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3062266" w:displacedByCustomXml="next"/>
    <w:bookmarkStart w:id="1" w:name="_Toc248302855" w:displacedByCustomXml="next"/>
    <w:bookmarkStart w:id="2" w:name="_Toc368559088" w:displacedByCustomXml="next"/>
    <w:sdt>
      <w:sdtPr>
        <w:rPr>
          <w:sz w:val="26"/>
          <w:szCs w:val="26"/>
        </w:rPr>
        <w:id w:val="595508391"/>
        <w:docPartObj>
          <w:docPartGallery w:val="Cover Pages"/>
          <w:docPartUnique/>
        </w:docPartObj>
      </w:sdtPr>
      <w:sdtEndPr/>
      <w:sdtContent>
        <w:p w:rsidR="002C3209" w:rsidRPr="00F24B59" w:rsidRDefault="001D439C">
          <w:pPr>
            <w:rPr>
              <w:sz w:val="26"/>
              <w:szCs w:val="26"/>
            </w:rPr>
          </w:pPr>
          <w:r>
            <w:rPr>
              <w:noProof/>
              <w:sz w:val="26"/>
              <w:szCs w:val="26"/>
            </w:rPr>
            <w:pict>
              <v:rect id="_x0000_s1051"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51;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EndPr/>
                      <w:sdtContent>
                        <w:p w:rsidR="00D95B4A" w:rsidRDefault="00D95B4A" w:rsidP="002C3209">
                          <w:pPr>
                            <w:pStyle w:val="afa"/>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ПРАВИЛА ЗЕМЛЕПОЛЬЗОВАНИЯ И ЗАСТРОЙКИ ПОЧИНКОВСКОГО ГОРОДСКОГО ПОСЕЛЕНИЯ ПОЧИНКОВСКОГО РАЙОНА СМОЛЕНСКОЙ ОБЛАСТИ</w:t>
                          </w:r>
                        </w:p>
                      </w:sdtContent>
                    </w:sdt>
                  </w:txbxContent>
                </v:textbox>
                <w10:wrap anchorx="page" anchory="page"/>
              </v:rect>
            </w:pict>
          </w:r>
          <w:r>
            <w:rPr>
              <w:noProof/>
              <w:sz w:val="26"/>
              <w:szCs w:val="26"/>
            </w:rPr>
            <w:pict>
              <v:group id="_x0000_s1045" style="position:absolute;margin-left:1883.2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4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7" style="position:absolute;left:7755;width:4505;height:15840;mso-height-percent:1000;mso-position-vertical:top;mso-position-vertical-relative:page;mso-height-percent:1000" fillcolor="#9bbb59 [3206]" stroked="f" strokecolor="#d8d8d8 [2732]">
                    <v:fill color2="#bfbfbf [2412]" rotate="t"/>
                  </v:rect>
                  <v:rect id="_x0000_s1048"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4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9" inset="28.8pt,14.4pt,14.4pt,14.4pt">
                    <w:txbxContent>
                      <w:sdt>
                        <w:sdtPr>
                          <w:rPr>
                            <w:rFonts w:asciiTheme="majorHAnsi" w:eastAsiaTheme="majorEastAsia" w:hAnsiTheme="majorHAnsi" w:cstheme="majorBidi"/>
                            <w:b/>
                            <w:bCs/>
                            <w:color w:val="FFFFFF" w:themeColor="background1"/>
                            <w:sz w:val="96"/>
                            <w:szCs w:val="96"/>
                          </w:rPr>
                          <w:alias w:val="Год"/>
                          <w:id w:val="103676087"/>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sdtContent>
                          <w:p w:rsidR="00D95B4A" w:rsidRDefault="00D95B4A">
                            <w:pPr>
                              <w:pStyle w:val="afa"/>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_x0000_s105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0" inset="28.8pt,14.4pt,14.4pt,14.4pt">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EndPr/>
                        <w:sdtContent>
                          <w:p w:rsidR="00D95B4A" w:rsidRDefault="00D95B4A">
                            <w:pPr>
                              <w:pStyle w:val="afa"/>
                              <w:spacing w:line="360" w:lineRule="auto"/>
                              <w:rPr>
                                <w:color w:val="FFFFFF" w:themeColor="background1"/>
                              </w:rPr>
                            </w:pPr>
                            <w:r>
                              <w:rPr>
                                <w:color w:val="FFFFFF" w:themeColor="background1"/>
                              </w:rPr>
                              <w:t>user</w:t>
                            </w:r>
                          </w:p>
                        </w:sdtContent>
                      </w:sdt>
                      <w:sdt>
                        <w:sdtPr>
                          <w:rPr>
                            <w:color w:val="FFFFFF" w:themeColor="background1"/>
                          </w:rPr>
                          <w:alias w:val="Организация"/>
                          <w:id w:val="103676099"/>
                          <w:dataBinding w:prefixMappings="xmlns:ns0='http://schemas.openxmlformats.org/officeDocument/2006/extended-properties'" w:xpath="/ns0:Properties[1]/ns0:Company[1]" w:storeItemID="{6668398D-A668-4E3E-A5EB-62B293D839F1}"/>
                          <w:text/>
                        </w:sdtPr>
                        <w:sdtEndPr/>
                        <w:sdtContent>
                          <w:p w:rsidR="00D95B4A" w:rsidRDefault="00D95B4A">
                            <w:pPr>
                              <w:pStyle w:val="afa"/>
                              <w:spacing w:line="360" w:lineRule="auto"/>
                              <w:rPr>
                                <w:color w:val="FFFFFF" w:themeColor="background1"/>
                              </w:rPr>
                            </w:pPr>
                            <w:r>
                              <w:rPr>
                                <w:color w:val="FFFFFF" w:themeColor="background1"/>
                              </w:rPr>
                              <w:t>ООО «ТрейдСмолМаркет»</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20-01-01T00:00:00Z">
                            <w:dateFormat w:val="dd.MM.yyyy"/>
                            <w:lid w:val="ru-RU"/>
                            <w:storeMappedDataAs w:val="dateTime"/>
                            <w:calendar w:val="gregorian"/>
                          </w:date>
                        </w:sdtPr>
                        <w:sdtEndPr/>
                        <w:sdtContent>
                          <w:p w:rsidR="00D95B4A" w:rsidRDefault="00D95B4A">
                            <w:pPr>
                              <w:pStyle w:val="afa"/>
                              <w:spacing w:line="360" w:lineRule="auto"/>
                              <w:rPr>
                                <w:color w:val="FFFFFF" w:themeColor="background1"/>
                              </w:rPr>
                            </w:pPr>
                            <w:r>
                              <w:rPr>
                                <w:color w:val="FFFFFF" w:themeColor="background1"/>
                              </w:rPr>
                              <w:t>01.01.2020</w:t>
                            </w:r>
                          </w:p>
                        </w:sdtContent>
                      </w:sdt>
                    </w:txbxContent>
                  </v:textbox>
                </v:rect>
                <w10:wrap anchorx="page" anchory="page"/>
              </v:group>
            </w:pict>
          </w:r>
        </w:p>
        <w:p w:rsidR="002C3209" w:rsidRPr="00F24B59" w:rsidRDefault="002C3209">
          <w:pPr>
            <w:rPr>
              <w:sz w:val="26"/>
              <w:szCs w:val="26"/>
            </w:rPr>
          </w:pPr>
          <w:r w:rsidRPr="00F24B59">
            <w:rPr>
              <w:noProof/>
              <w:sz w:val="26"/>
              <w:szCs w:val="26"/>
              <w:lang w:eastAsia="ru-RU"/>
            </w:rPr>
            <w:drawing>
              <wp:anchor distT="0" distB="0" distL="114300" distR="114300" simplePos="0" relativeHeight="251661312" behindDoc="0" locked="0" layoutInCell="0" allowOverlap="1">
                <wp:simplePos x="0" y="0"/>
                <wp:positionH relativeFrom="page">
                  <wp:align>right</wp:align>
                </wp:positionH>
                <wp:positionV relativeFrom="page">
                  <wp:posOffset>6381750</wp:posOffset>
                </wp:positionV>
                <wp:extent cx="5577840" cy="3529965"/>
                <wp:effectExtent l="19050" t="19050" r="22860" b="13335"/>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5577840" cy="3529965"/>
                        </a:xfrm>
                        <a:prstGeom prst="rect">
                          <a:avLst/>
                        </a:prstGeom>
                        <a:ln w="12700">
                          <a:solidFill>
                            <a:schemeClr val="bg1"/>
                          </a:solidFill>
                        </a:ln>
                      </pic:spPr>
                    </pic:pic>
                  </a:graphicData>
                </a:graphic>
              </wp:anchor>
            </w:drawing>
          </w:r>
          <w:r w:rsidRPr="00F24B59">
            <w:rPr>
              <w:sz w:val="26"/>
              <w:szCs w:val="26"/>
            </w:rPr>
            <w:br w:type="page"/>
          </w:r>
        </w:p>
      </w:sdtContent>
    </w:sdt>
    <w:p w:rsidR="001C5559" w:rsidRPr="00F24B59" w:rsidRDefault="001C5559" w:rsidP="001C555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lastRenderedPageBreak/>
        <w:t>СОДЕРЖАНИЕ</w:t>
      </w:r>
    </w:p>
    <w:p w:rsidR="001C5559" w:rsidRPr="00F24B59" w:rsidRDefault="001C5559" w:rsidP="001C5559">
      <w:pPr>
        <w:autoSpaceDE w:val="0"/>
        <w:autoSpaceDN w:val="0"/>
        <w:adjustRightInd w:val="0"/>
        <w:rPr>
          <w:rFonts w:eastAsia="Times New Roman" w:cs="Times New Roman"/>
          <w:bCs/>
          <w:sz w:val="26"/>
          <w:szCs w:val="26"/>
          <w:lang w:eastAsia="ru-RU"/>
        </w:rPr>
      </w:pPr>
    </w:p>
    <w:tbl>
      <w:tblPr>
        <w:tblW w:w="0" w:type="auto"/>
        <w:jc w:val="center"/>
        <w:tblBorders>
          <w:bottom w:val="dotted" w:sz="4" w:space="0" w:color="auto"/>
          <w:insideH w:val="dotted" w:sz="4" w:space="0" w:color="auto"/>
        </w:tblBorders>
        <w:tblLook w:val="04A0" w:firstRow="1" w:lastRow="0" w:firstColumn="1" w:lastColumn="0" w:noHBand="0" w:noVBand="1"/>
      </w:tblPr>
      <w:tblGrid>
        <w:gridCol w:w="408"/>
        <w:gridCol w:w="8772"/>
        <w:gridCol w:w="606"/>
      </w:tblGrid>
      <w:tr w:rsidR="001C5559" w:rsidRPr="00F24B59" w:rsidTr="0007577C">
        <w:trPr>
          <w:jc w:val="center"/>
        </w:trPr>
        <w:tc>
          <w:tcPr>
            <w:tcW w:w="9180" w:type="dxa"/>
            <w:gridSpan w:val="2"/>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 xml:space="preserve">Раздел 1. ПОРЯДОК ПРИМЕНЕНИЯ ПРАВИЛ ЗЕМЛЕПОЛЬЗОВАНИЯ </w:t>
            </w:r>
          </w:p>
        </w:tc>
        <w:tc>
          <w:tcPr>
            <w:tcW w:w="606" w:type="dxa"/>
            <w:shd w:val="clear" w:color="auto" w:fill="auto"/>
          </w:tcPr>
          <w:p w:rsidR="001C5559" w:rsidRPr="00F24B59" w:rsidRDefault="001C5559" w:rsidP="001C5559">
            <w:pPr>
              <w:jc w:val="both"/>
              <w:rPr>
                <w:rFonts w:eastAsia="Calibri" w:cs="Times New Roman"/>
                <w:b/>
                <w:sz w:val="26"/>
                <w:szCs w:val="26"/>
              </w:rPr>
            </w:pPr>
          </w:p>
        </w:tc>
      </w:tr>
      <w:tr w:rsidR="001C5559" w:rsidRPr="00F24B59" w:rsidTr="0007577C">
        <w:trPr>
          <w:jc w:val="center"/>
        </w:trPr>
        <w:tc>
          <w:tcPr>
            <w:tcW w:w="9180" w:type="dxa"/>
            <w:gridSpan w:val="2"/>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 xml:space="preserve">                И ЗАСТРОЙКИ И ВНЕСЕНИЯ В НИХ ИЗМЕНЕНИЙ</w:t>
            </w:r>
          </w:p>
        </w:tc>
        <w:tc>
          <w:tcPr>
            <w:tcW w:w="606" w:type="dxa"/>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1</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1.</w:t>
            </w:r>
            <w:r w:rsidRPr="00F24B59">
              <w:rPr>
                <w:rFonts w:eastAsia="Calibri" w:cs="Times New Roman"/>
                <w:bCs/>
                <w:sz w:val="26"/>
                <w:szCs w:val="26"/>
              </w:rPr>
              <w:t xml:space="preserve"> Общие положения</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1</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2.</w:t>
            </w:r>
            <w:r w:rsidRPr="00F24B59">
              <w:rPr>
                <w:rFonts w:eastAsia="Calibri" w:cs="Times New Roman"/>
                <w:bCs/>
                <w:sz w:val="26"/>
                <w:szCs w:val="26"/>
              </w:rPr>
              <w:t xml:space="preserve"> Открытость и доступность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2</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3.</w:t>
            </w:r>
            <w:r w:rsidRPr="00F24B59">
              <w:rPr>
                <w:rFonts w:eastAsia="Calibri" w:cs="Times New Roman"/>
                <w:bCs/>
                <w:sz w:val="26"/>
                <w:szCs w:val="26"/>
              </w:rPr>
              <w:t xml:space="preserve"> Действие Правил по отношению к Генеральному плану </w:t>
            </w:r>
            <w:r w:rsidR="002C3209" w:rsidRPr="00F24B59">
              <w:rPr>
                <w:rFonts w:eastAsia="Calibri" w:cs="Times New Roman"/>
                <w:bCs/>
                <w:sz w:val="26"/>
                <w:szCs w:val="26"/>
              </w:rPr>
              <w:t>Починковского городского поселения Починковского района Смоленской области и документации по планировке территории</w:t>
            </w:r>
          </w:p>
        </w:tc>
        <w:tc>
          <w:tcPr>
            <w:tcW w:w="606" w:type="dxa"/>
            <w:shd w:val="clear" w:color="auto" w:fill="auto"/>
          </w:tcPr>
          <w:p w:rsidR="001C5559" w:rsidRPr="00F24B59" w:rsidRDefault="002C3209" w:rsidP="001C5559">
            <w:pPr>
              <w:jc w:val="both"/>
              <w:rPr>
                <w:rFonts w:eastAsia="Calibri" w:cs="Times New Roman"/>
                <w:sz w:val="26"/>
                <w:szCs w:val="26"/>
              </w:rPr>
            </w:pPr>
            <w:r w:rsidRPr="00F24B59">
              <w:rPr>
                <w:rFonts w:eastAsia="Calibri" w:cs="Times New Roman"/>
                <w:sz w:val="26"/>
                <w:szCs w:val="26"/>
              </w:rPr>
              <w:t>2</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4.</w:t>
            </w:r>
            <w:r w:rsidRPr="00F24B59">
              <w:rPr>
                <w:rFonts w:eastAsia="Calibri" w:cs="Times New Roman"/>
                <w:bCs/>
                <w:sz w:val="26"/>
                <w:szCs w:val="26"/>
              </w:rPr>
              <w:t xml:space="preserve"> Сфера действия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3</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5.</w:t>
            </w:r>
            <w:r w:rsidRPr="00F24B59">
              <w:rPr>
                <w:rFonts w:eastAsia="Calibri" w:cs="Times New Roman"/>
                <w:bCs/>
                <w:sz w:val="26"/>
                <w:szCs w:val="26"/>
              </w:rPr>
              <w:t xml:space="preserve"> Общие положения, относящиеся к правам, возникшим до</w:t>
            </w:r>
            <w:r w:rsidR="00AC0670">
              <w:rPr>
                <w:rFonts w:eastAsia="Calibri" w:cs="Times New Roman"/>
                <w:bCs/>
                <w:sz w:val="26"/>
                <w:szCs w:val="26"/>
              </w:rPr>
              <w:t xml:space="preserve"> </w:t>
            </w:r>
            <w:r w:rsidR="00AC0670" w:rsidRPr="00F24B59">
              <w:rPr>
                <w:rFonts w:eastAsia="Calibri" w:cs="Times New Roman"/>
                <w:bCs/>
                <w:sz w:val="26"/>
                <w:szCs w:val="26"/>
              </w:rPr>
              <w:t>вступления в силу Правил</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3</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6.</w:t>
            </w:r>
            <w:r w:rsidRPr="00F24B59">
              <w:rPr>
                <w:rFonts w:eastAsia="Calibri" w:cs="Times New Roman"/>
                <w:bCs/>
                <w:sz w:val="26"/>
                <w:szCs w:val="26"/>
              </w:rPr>
              <w:t xml:space="preserve"> Использование объектов недвижимости, не соответствующих</w:t>
            </w:r>
            <w:r w:rsidR="00AC0670">
              <w:rPr>
                <w:rFonts w:eastAsia="Calibri" w:cs="Times New Roman"/>
                <w:bCs/>
                <w:sz w:val="26"/>
                <w:szCs w:val="26"/>
              </w:rPr>
              <w:t xml:space="preserve"> Правилам</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4</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7.</w:t>
            </w:r>
            <w:r w:rsidRPr="00F24B59">
              <w:rPr>
                <w:rFonts w:eastAsia="Calibri" w:cs="Times New Roman"/>
                <w:sz w:val="26"/>
                <w:szCs w:val="26"/>
              </w:rPr>
              <w:t xml:space="preserve"> Ответственность за нарушение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5</w:t>
            </w:r>
          </w:p>
        </w:tc>
      </w:tr>
      <w:tr w:rsidR="001C5559" w:rsidRPr="00F24B59" w:rsidTr="0007577C">
        <w:trPr>
          <w:jc w:val="center"/>
        </w:trPr>
        <w:tc>
          <w:tcPr>
            <w:tcW w:w="9180" w:type="dxa"/>
            <w:gridSpan w:val="2"/>
            <w:shd w:val="clear" w:color="auto" w:fill="auto"/>
          </w:tcPr>
          <w:p w:rsidR="001C5559" w:rsidRPr="00AC0670" w:rsidRDefault="001C5559" w:rsidP="001C5559">
            <w:pPr>
              <w:widowControl w:val="0"/>
              <w:autoSpaceDE w:val="0"/>
              <w:autoSpaceDN w:val="0"/>
              <w:adjustRightInd w:val="0"/>
              <w:jc w:val="both"/>
              <w:rPr>
                <w:rFonts w:eastAsia="Calibri" w:cs="Times New Roman"/>
                <w:b/>
                <w:bCs/>
                <w:sz w:val="26"/>
                <w:szCs w:val="26"/>
              </w:rPr>
            </w:pPr>
            <w:r w:rsidRPr="00AC0670">
              <w:rPr>
                <w:rFonts w:eastAsia="Calibri" w:cs="Times New Roman"/>
                <w:b/>
                <w:bCs/>
                <w:sz w:val="26"/>
                <w:szCs w:val="26"/>
              </w:rPr>
              <w:t>Глава 1. Положение о регулировании землепользования и застройки органами</w:t>
            </w:r>
            <w:r w:rsidR="00AC0670" w:rsidRPr="00AC0670">
              <w:rPr>
                <w:rFonts w:eastAsia="Calibri" w:cs="Times New Roman"/>
                <w:b/>
                <w:bCs/>
                <w:sz w:val="26"/>
                <w:szCs w:val="26"/>
              </w:rPr>
              <w:t xml:space="preserve"> местного самоуправления</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8.</w:t>
            </w:r>
            <w:r w:rsidRPr="00F24B59">
              <w:rPr>
                <w:rFonts w:eastAsia="Calibri" w:cs="Times New Roman"/>
                <w:bCs/>
                <w:sz w:val="26"/>
                <w:szCs w:val="26"/>
              </w:rPr>
              <w:t xml:space="preserve"> Органы местного самоуправления, осуществляющие </w:t>
            </w:r>
            <w:r w:rsidR="00AC0670" w:rsidRPr="00F24B59">
              <w:rPr>
                <w:rFonts w:eastAsia="Calibri" w:cs="Times New Roman"/>
                <w:bCs/>
                <w:sz w:val="26"/>
                <w:szCs w:val="26"/>
              </w:rPr>
              <w:t xml:space="preserve">регулирование отношений по вопросам землепользования и застройки </w:t>
            </w:r>
            <w:r w:rsidR="00AC0670">
              <w:rPr>
                <w:rFonts w:eastAsia="Calibri" w:cs="Times New Roman"/>
                <w:bCs/>
                <w:sz w:val="26"/>
                <w:szCs w:val="26"/>
              </w:rPr>
              <w:t xml:space="preserve">Починковского </w:t>
            </w:r>
            <w:r w:rsidR="00AC0670" w:rsidRPr="00F24B59">
              <w:rPr>
                <w:rFonts w:eastAsia="Calibri" w:cs="Times New Roman"/>
                <w:bCs/>
                <w:sz w:val="26"/>
                <w:szCs w:val="26"/>
              </w:rPr>
              <w:t>городского поселения</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9.</w:t>
            </w:r>
            <w:r w:rsidRPr="00F24B59">
              <w:rPr>
                <w:rFonts w:eastAsia="Calibri" w:cs="Times New Roman"/>
                <w:bCs/>
                <w:sz w:val="26"/>
                <w:szCs w:val="26"/>
              </w:rPr>
              <w:t xml:space="preserve"> Полномочия Совета депутатов </w:t>
            </w:r>
            <w:r w:rsidR="00715109" w:rsidRPr="00F24B59">
              <w:rPr>
                <w:rFonts w:eastAsia="Calibri" w:cs="Times New Roman"/>
                <w:bCs/>
                <w:sz w:val="26"/>
                <w:szCs w:val="26"/>
              </w:rPr>
              <w:t>Починковского</w:t>
            </w:r>
            <w:r w:rsidRPr="00F24B59">
              <w:rPr>
                <w:rFonts w:eastAsia="Calibri" w:cs="Times New Roman"/>
                <w:bCs/>
                <w:sz w:val="26"/>
                <w:szCs w:val="26"/>
              </w:rPr>
              <w:t xml:space="preserve"> </w:t>
            </w:r>
            <w:r w:rsidR="002C3209" w:rsidRPr="00F24B59">
              <w:rPr>
                <w:rFonts w:eastAsia="Calibri" w:cs="Times New Roman"/>
                <w:bCs/>
                <w:sz w:val="26"/>
                <w:szCs w:val="26"/>
              </w:rPr>
              <w:t>городского</w:t>
            </w:r>
            <w:r w:rsidRPr="00F24B59">
              <w:rPr>
                <w:rFonts w:eastAsia="Calibri" w:cs="Times New Roman"/>
                <w:bCs/>
                <w:sz w:val="26"/>
                <w:szCs w:val="26"/>
              </w:rPr>
              <w:t xml:space="preserve"> поселения </w:t>
            </w:r>
            <w:r w:rsidR="003263E2" w:rsidRPr="00F24B59">
              <w:rPr>
                <w:rFonts w:eastAsia="Calibri" w:cs="Times New Roman"/>
                <w:bCs/>
                <w:sz w:val="26"/>
                <w:szCs w:val="26"/>
              </w:rPr>
              <w:t xml:space="preserve">Починковского района Смоленской области </w:t>
            </w:r>
            <w:r w:rsidRPr="00F24B59">
              <w:rPr>
                <w:rFonts w:eastAsia="Calibri" w:cs="Times New Roman"/>
                <w:bCs/>
                <w:sz w:val="26"/>
                <w:szCs w:val="26"/>
              </w:rPr>
              <w:t>в области регулирования отношений по вопросам землепользования и застройки</w:t>
            </w:r>
          </w:p>
        </w:tc>
        <w:tc>
          <w:tcPr>
            <w:tcW w:w="606" w:type="dxa"/>
            <w:shd w:val="clear" w:color="auto" w:fill="auto"/>
          </w:tcPr>
          <w:p w:rsidR="001C5559" w:rsidRPr="00F24B59" w:rsidRDefault="001C5559" w:rsidP="001C5559">
            <w:pPr>
              <w:jc w:val="both"/>
              <w:rPr>
                <w:rFonts w:eastAsia="Calibri" w:cs="Times New Roman"/>
                <w:sz w:val="26"/>
                <w:szCs w:val="26"/>
              </w:rPr>
            </w:pPr>
          </w:p>
          <w:p w:rsidR="001C5559" w:rsidRPr="00F24B59" w:rsidRDefault="001C5559" w:rsidP="001C5559">
            <w:pPr>
              <w:jc w:val="both"/>
              <w:rPr>
                <w:rFonts w:eastAsia="Calibri" w:cs="Times New Roman"/>
                <w:sz w:val="26"/>
                <w:szCs w:val="26"/>
              </w:rPr>
            </w:pPr>
          </w:p>
          <w:p w:rsidR="001C5559" w:rsidRPr="00F24B59" w:rsidRDefault="001C5559" w:rsidP="001C5559">
            <w:pPr>
              <w:jc w:val="both"/>
              <w:rPr>
                <w:rFonts w:eastAsia="Calibri" w:cs="Times New Roman"/>
                <w:sz w:val="26"/>
                <w:szCs w:val="26"/>
              </w:rPr>
            </w:pPr>
            <w:r w:rsidRPr="00F24B59">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10.</w:t>
            </w:r>
            <w:r w:rsidRPr="00F24B59">
              <w:rPr>
                <w:rFonts w:eastAsia="Calibri" w:cs="Times New Roman"/>
                <w:bCs/>
                <w:sz w:val="26"/>
                <w:szCs w:val="26"/>
              </w:rPr>
              <w:t xml:space="preserve"> Полномочия Администрации муниципального образования</w:t>
            </w:r>
            <w:r w:rsidR="00AC0670">
              <w:rPr>
                <w:rFonts w:eastAsia="Calibri" w:cs="Times New Roman"/>
                <w:bCs/>
                <w:sz w:val="26"/>
                <w:szCs w:val="26"/>
              </w:rPr>
              <w:t xml:space="preserve"> «Починковский район» Смоленской области</w:t>
            </w:r>
            <w:r w:rsidR="00AC0670" w:rsidRPr="00F24B59">
              <w:rPr>
                <w:rFonts w:eastAsia="Calibri" w:cs="Times New Roman"/>
                <w:bCs/>
                <w:sz w:val="26"/>
                <w:szCs w:val="26"/>
              </w:rPr>
              <w:t xml:space="preserve"> в области регулирования отношений по вопросам землепользования и застройки</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11</w:t>
            </w:r>
            <w:r w:rsidRPr="00F24B59">
              <w:rPr>
                <w:rFonts w:eastAsia="Calibri" w:cs="Times New Roman"/>
                <w:bCs/>
                <w:sz w:val="26"/>
                <w:szCs w:val="26"/>
              </w:rPr>
              <w:t>. Комиссия по землепользованию и застройки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w:t>
            </w:r>
          </w:p>
        </w:tc>
      </w:tr>
      <w:tr w:rsidR="00AC0670" w:rsidRPr="00F24B59" w:rsidTr="0007577C">
        <w:trPr>
          <w:trHeight w:val="391"/>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12.</w:t>
            </w:r>
            <w:r w:rsidRPr="00F24B59">
              <w:rPr>
                <w:rFonts w:eastAsia="Calibri" w:cs="Times New Roman"/>
                <w:sz w:val="26"/>
                <w:szCs w:val="26"/>
              </w:rPr>
              <w:t xml:space="preserve"> Внесение изменений в Правила</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 xml:space="preserve">Глава 2. Положение об изменении видов разрешенного использования </w:t>
            </w:r>
            <w:r w:rsidRPr="00D95B4A">
              <w:rPr>
                <w:rFonts w:eastAsia="Calibri" w:cs="Times New Roman"/>
                <w:b/>
                <w:sz w:val="26"/>
                <w:szCs w:val="26"/>
              </w:rPr>
              <w:t>земельных участков и объектов капитального строительства</w:t>
            </w:r>
          </w:p>
        </w:tc>
        <w:tc>
          <w:tcPr>
            <w:tcW w:w="606" w:type="dxa"/>
            <w:shd w:val="clear" w:color="auto" w:fill="auto"/>
          </w:tcPr>
          <w:p w:rsidR="00AC0670" w:rsidRPr="00D95B4A" w:rsidRDefault="00AC0670" w:rsidP="001C5559">
            <w:pPr>
              <w:jc w:val="both"/>
              <w:rPr>
                <w:rFonts w:eastAsia="Calibri" w:cs="Times New Roman"/>
                <w:b/>
                <w:sz w:val="26"/>
                <w:szCs w:val="26"/>
              </w:rPr>
            </w:pPr>
            <w:r w:rsidRPr="00D95B4A">
              <w:rPr>
                <w:rFonts w:eastAsia="Calibri" w:cs="Times New Roman"/>
                <w:b/>
                <w:sz w:val="26"/>
                <w:szCs w:val="26"/>
              </w:rPr>
              <w:t>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13.</w:t>
            </w:r>
            <w:r w:rsidRPr="00F24B59">
              <w:rPr>
                <w:rFonts w:eastAsia="Calibri" w:cs="Times New Roman"/>
                <w:sz w:val="26"/>
                <w:szCs w:val="26"/>
              </w:rPr>
              <w:t xml:space="preserve"> Изменение видов разрешенного использования земельных участков и объектов капитального строительства</w:t>
            </w:r>
          </w:p>
        </w:tc>
        <w:tc>
          <w:tcPr>
            <w:tcW w:w="606" w:type="dxa"/>
            <w:shd w:val="clear" w:color="auto" w:fill="auto"/>
          </w:tcPr>
          <w:p w:rsidR="00AC0670" w:rsidRPr="00F24B59" w:rsidRDefault="00AC0670" w:rsidP="001C5559">
            <w:pPr>
              <w:jc w:val="both"/>
              <w:rPr>
                <w:rFonts w:eastAsia="Calibri" w:cs="Times New Roman"/>
                <w:sz w:val="26"/>
                <w:szCs w:val="26"/>
              </w:rPr>
            </w:pPr>
            <w:r>
              <w:rPr>
                <w:rFonts w:eastAsia="Calibri" w:cs="Times New Roman"/>
                <w:sz w:val="26"/>
                <w:szCs w:val="26"/>
              </w:rPr>
              <w:t>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14.</w:t>
            </w:r>
            <w:r w:rsidRPr="00F24B59">
              <w:rPr>
                <w:rFonts w:eastAsia="Calibri" w:cs="Times New Roman"/>
                <w:sz w:val="26"/>
                <w:szCs w:val="26"/>
              </w:rPr>
              <w:t xml:space="preserve"> Предоставление разрешения на условно разрешенный вид </w:t>
            </w:r>
            <w:r w:rsidR="00D95B4A" w:rsidRPr="00F24B59">
              <w:rPr>
                <w:rFonts w:eastAsia="Calibri" w:cs="Times New Roman"/>
                <w:sz w:val="26"/>
                <w:szCs w:val="26"/>
              </w:rPr>
              <w:t>использования земельного участка и объекта 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F24B59">
              <w:rPr>
                <w:rFonts w:eastAsia="Calibri" w:cs="Times New Roman"/>
                <w:sz w:val="26"/>
                <w:szCs w:val="26"/>
              </w:rPr>
              <w:t>Статья 15. Предоставление разрешения на отклонение от предельных</w:t>
            </w:r>
            <w:r w:rsidR="00D95B4A">
              <w:rPr>
                <w:rFonts w:eastAsia="Calibri" w:cs="Times New Roman"/>
                <w:sz w:val="26"/>
                <w:szCs w:val="26"/>
              </w:rPr>
              <w:t xml:space="preserve"> </w:t>
            </w:r>
            <w:r w:rsidR="00D95B4A" w:rsidRPr="00F24B59">
              <w:rPr>
                <w:rFonts w:eastAsia="Calibri" w:cs="Times New Roman"/>
                <w:sz w:val="26"/>
                <w:szCs w:val="26"/>
              </w:rPr>
              <w:t>параметров разрешенного строительства, реконструкции объекта</w:t>
            </w:r>
            <w:r w:rsidR="00D95B4A">
              <w:rPr>
                <w:rFonts w:eastAsia="Calibri" w:cs="Times New Roman"/>
                <w:sz w:val="26"/>
                <w:szCs w:val="26"/>
              </w:rPr>
              <w:t xml:space="preserve"> </w:t>
            </w:r>
            <w:r w:rsidR="00D95B4A" w:rsidRPr="00F24B59">
              <w:rPr>
                <w:rFonts w:eastAsia="Calibri" w:cs="Times New Roman"/>
                <w:sz w:val="26"/>
                <w:szCs w:val="26"/>
              </w:rPr>
              <w:t>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14</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sz w:val="26"/>
                <w:szCs w:val="26"/>
              </w:rPr>
              <w:t xml:space="preserve">Глава 3. Положение о предоставлении земельных участков, об изъятии и </w:t>
            </w:r>
            <w:r w:rsidR="00D95B4A" w:rsidRPr="00D95B4A">
              <w:rPr>
                <w:rFonts w:eastAsia="Calibri" w:cs="Times New Roman"/>
                <w:b/>
                <w:sz w:val="26"/>
                <w:szCs w:val="26"/>
              </w:rPr>
              <w:t>резервировании земельных участков для государственных и муниципальных нужд, установлении публичных сервитутов</w:t>
            </w:r>
          </w:p>
        </w:tc>
        <w:tc>
          <w:tcPr>
            <w:tcW w:w="606" w:type="dxa"/>
            <w:shd w:val="clear" w:color="auto" w:fill="auto"/>
          </w:tcPr>
          <w:p w:rsidR="00AC0670" w:rsidRPr="00D95B4A" w:rsidRDefault="00D95B4A" w:rsidP="001C5559">
            <w:pPr>
              <w:jc w:val="both"/>
              <w:rPr>
                <w:rFonts w:eastAsia="Calibri" w:cs="Times New Roman"/>
                <w:b/>
                <w:sz w:val="26"/>
                <w:szCs w:val="26"/>
              </w:rPr>
            </w:pPr>
            <w:r w:rsidRPr="00D95B4A">
              <w:rPr>
                <w:rFonts w:eastAsia="Calibri" w:cs="Times New Roman"/>
                <w:b/>
                <w:sz w:val="26"/>
                <w:szCs w:val="26"/>
              </w:rPr>
              <w:t>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16.</w:t>
            </w:r>
            <w:r w:rsidRPr="00F24B59">
              <w:rPr>
                <w:rFonts w:eastAsia="Calibri" w:cs="Times New Roman"/>
                <w:sz w:val="26"/>
                <w:szCs w:val="26"/>
              </w:rPr>
              <w:t xml:space="preserve"> Общие положения о предоставлении земельных участков на</w:t>
            </w:r>
            <w:r w:rsidR="00D95B4A">
              <w:rPr>
                <w:rFonts w:eastAsia="Calibri" w:cs="Times New Roman"/>
                <w:sz w:val="26"/>
                <w:szCs w:val="26"/>
              </w:rPr>
              <w:t xml:space="preserve"> территории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17.</w:t>
            </w:r>
            <w:r w:rsidRPr="00F24B59">
              <w:rPr>
                <w:rFonts w:eastAsia="Calibri" w:cs="Times New Roman"/>
                <w:sz w:val="26"/>
                <w:szCs w:val="26"/>
              </w:rPr>
              <w:t xml:space="preserve"> Особенности образования земельных участков как объектов</w:t>
            </w:r>
            <w:r w:rsidR="00D95B4A">
              <w:rPr>
                <w:rFonts w:eastAsia="Calibri" w:cs="Times New Roman"/>
                <w:sz w:val="26"/>
                <w:szCs w:val="26"/>
              </w:rPr>
              <w:t xml:space="preserve"> недвижимости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 xml:space="preserve">Статья 18. </w:t>
            </w:r>
            <w:r w:rsidRPr="00F24B59">
              <w:rPr>
                <w:rFonts w:eastAsia="Calibri" w:cs="Times New Roman"/>
                <w:sz w:val="26"/>
                <w:szCs w:val="26"/>
              </w:rPr>
              <w:t xml:space="preserve">Основания для изъятия земельных участков, иных объектов </w:t>
            </w:r>
            <w:r w:rsidR="00D95B4A" w:rsidRPr="00F24B59">
              <w:rPr>
                <w:rFonts w:eastAsia="Calibri" w:cs="Times New Roman"/>
                <w:sz w:val="26"/>
                <w:szCs w:val="26"/>
              </w:rPr>
              <w:t>недвижимости для реализации государственных,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19.</w:t>
            </w:r>
            <w:r w:rsidRPr="00F24B59">
              <w:rPr>
                <w:rFonts w:eastAsia="Calibri" w:cs="Times New Roman"/>
                <w:sz w:val="26"/>
                <w:szCs w:val="26"/>
              </w:rPr>
              <w:t xml:space="preserve"> Условия принятия решений о резервировании земельных </w:t>
            </w:r>
            <w:r w:rsidR="00D95B4A" w:rsidRPr="00F24B59">
              <w:rPr>
                <w:rFonts w:eastAsia="Calibri" w:cs="Times New Roman"/>
                <w:sz w:val="26"/>
                <w:szCs w:val="26"/>
              </w:rPr>
              <w:lastRenderedPageBreak/>
              <w:t>участков для реализации государственных,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lastRenderedPageBreak/>
              <w:t>20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20</w:t>
            </w:r>
            <w:r w:rsidRPr="00F24B59">
              <w:rPr>
                <w:rFonts w:eastAsia="Calibri" w:cs="Times New Roman"/>
                <w:sz w:val="26"/>
                <w:szCs w:val="26"/>
              </w:rPr>
              <w:t xml:space="preserve">. Порядок определения размера возмещения в связи с изъятием </w:t>
            </w:r>
            <w:r w:rsidR="00D95B4A" w:rsidRPr="00F24B59">
              <w:rPr>
                <w:rFonts w:eastAsia="Calibri" w:cs="Times New Roman"/>
                <w:sz w:val="26"/>
                <w:szCs w:val="26"/>
              </w:rPr>
              <w:t>земельных участков для государственных и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21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21</w:t>
            </w:r>
            <w:r w:rsidRPr="00F24B59">
              <w:rPr>
                <w:rFonts w:eastAsia="Calibri" w:cs="Times New Roman"/>
                <w:sz w:val="26"/>
                <w:szCs w:val="26"/>
              </w:rPr>
              <w:t>. Условия установления публичных сервитутов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22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F24B59">
              <w:rPr>
                <w:rFonts w:eastAsia="Calibri" w:cs="Times New Roman"/>
                <w:sz w:val="26"/>
                <w:szCs w:val="26"/>
              </w:rPr>
              <w:t>Статья 22. Порядок установления и прекращения публичных сервитутов</w:t>
            </w:r>
            <w:r w:rsidR="00D95B4A">
              <w:rPr>
                <w:rFonts w:eastAsia="Calibri" w:cs="Times New Roman"/>
                <w:sz w:val="26"/>
                <w:szCs w:val="26"/>
              </w:rPr>
              <w:t xml:space="preserve"> на территории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23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22.1</w:t>
            </w:r>
            <w:r w:rsidRPr="00F24B59">
              <w:rPr>
                <w:rFonts w:eastAsia="Calibri" w:cs="Times New Roman"/>
                <w:sz w:val="26"/>
                <w:szCs w:val="26"/>
              </w:rPr>
              <w:t>.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40</w:t>
            </w:r>
          </w:p>
          <w:p w:rsidR="00AC0670" w:rsidRPr="00F24B59" w:rsidRDefault="00AC0670" w:rsidP="001C5559">
            <w:pPr>
              <w:jc w:val="both"/>
              <w:rPr>
                <w:rFonts w:eastAsia="Calibri" w:cs="Times New Roman"/>
                <w:sz w:val="26"/>
                <w:szCs w:val="26"/>
              </w:rPr>
            </w:pPr>
          </w:p>
          <w:p w:rsidR="00AC0670" w:rsidRPr="00F24B59" w:rsidRDefault="00AC0670" w:rsidP="001C5559">
            <w:pPr>
              <w:jc w:val="both"/>
              <w:rPr>
                <w:rFonts w:eastAsia="Calibri" w:cs="Times New Roman"/>
                <w:sz w:val="26"/>
                <w:szCs w:val="26"/>
              </w:rPr>
            </w:pP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23.</w:t>
            </w:r>
            <w:r w:rsidRPr="00F24B59">
              <w:rPr>
                <w:rFonts w:eastAsia="Calibri" w:cs="Times New Roman"/>
                <w:sz w:val="26"/>
                <w:szCs w:val="26"/>
              </w:rPr>
              <w:t xml:space="preserve"> Снос объектов капитального строительства. Снос самовольных построек</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42</w:t>
            </w:r>
          </w:p>
          <w:p w:rsidR="00AC0670" w:rsidRPr="00F24B59" w:rsidRDefault="00AC0670" w:rsidP="001C5559">
            <w:pPr>
              <w:jc w:val="both"/>
              <w:rPr>
                <w:rFonts w:eastAsia="Calibri" w:cs="Times New Roman"/>
                <w:sz w:val="26"/>
                <w:szCs w:val="26"/>
              </w:rPr>
            </w:pP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23.1.</w:t>
            </w:r>
            <w:r w:rsidRPr="00F24B59">
              <w:rPr>
                <w:rFonts w:eastAsia="Calibri" w:cs="Times New Roman"/>
                <w:sz w:val="26"/>
                <w:szCs w:val="26"/>
              </w:rPr>
              <w:t xml:space="preserve"> Зоны с особыми условиями использования территорий</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49</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Глава 4. Положение о подготовке документации по планировке</w:t>
            </w:r>
            <w:r w:rsidRPr="00D95B4A">
              <w:rPr>
                <w:rFonts w:eastAsia="Calibri" w:cs="Times New Roman"/>
                <w:b/>
                <w:sz w:val="26"/>
                <w:szCs w:val="26"/>
              </w:rPr>
              <w:t xml:space="preserve"> территории</w:t>
            </w:r>
            <w:r w:rsidR="00D95B4A">
              <w:rPr>
                <w:rFonts w:eastAsia="Calibri" w:cs="Times New Roman"/>
                <w:b/>
                <w:sz w:val="26"/>
                <w:szCs w:val="26"/>
              </w:rPr>
              <w:t xml:space="preserve"> органами местного самоуправления</w:t>
            </w:r>
          </w:p>
        </w:tc>
        <w:tc>
          <w:tcPr>
            <w:tcW w:w="606" w:type="dxa"/>
            <w:shd w:val="clear" w:color="auto" w:fill="auto"/>
          </w:tcPr>
          <w:p w:rsidR="00AC0670" w:rsidRPr="00D95B4A" w:rsidRDefault="00D95B4A" w:rsidP="001C5559">
            <w:pPr>
              <w:jc w:val="both"/>
              <w:rPr>
                <w:rFonts w:eastAsia="Calibri" w:cs="Times New Roman"/>
                <w:b/>
                <w:sz w:val="26"/>
                <w:szCs w:val="26"/>
              </w:rPr>
            </w:pPr>
            <w:r>
              <w:rPr>
                <w:rFonts w:eastAsia="Calibri" w:cs="Times New Roman"/>
                <w:b/>
                <w:sz w:val="26"/>
                <w:szCs w:val="26"/>
              </w:rPr>
              <w:t>57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24.</w:t>
            </w:r>
            <w:r w:rsidRPr="00F24B59">
              <w:rPr>
                <w:rFonts w:eastAsia="Calibri" w:cs="Times New Roman"/>
                <w:sz w:val="26"/>
                <w:szCs w:val="26"/>
              </w:rPr>
              <w:t xml:space="preserve"> Общие положения о подготовке документации по планировке</w:t>
            </w:r>
            <w:r w:rsidR="00D95B4A">
              <w:rPr>
                <w:rFonts w:eastAsia="Calibri" w:cs="Times New Roman"/>
                <w:sz w:val="26"/>
                <w:szCs w:val="26"/>
              </w:rPr>
              <w:t xml:space="preserve"> территории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57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25</w:t>
            </w:r>
            <w:r w:rsidRPr="00F24B59">
              <w:rPr>
                <w:rFonts w:eastAsia="Calibri" w:cs="Times New Roman"/>
                <w:sz w:val="26"/>
                <w:szCs w:val="26"/>
              </w:rPr>
              <w:t>. Подготовка документации по планировке территории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26</w:t>
            </w:r>
            <w:r w:rsidRPr="00F24B59">
              <w:rPr>
                <w:rFonts w:eastAsia="Calibri" w:cs="Times New Roman"/>
                <w:sz w:val="26"/>
                <w:szCs w:val="26"/>
              </w:rPr>
              <w:t>. Подготовка градостроительных планов земельных участков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63</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Глава 5. Положение о проведении публичных слушаний по вопросам</w:t>
            </w:r>
            <w:r w:rsidR="00D95B4A">
              <w:rPr>
                <w:rFonts w:eastAsia="Calibri" w:cs="Times New Roman"/>
                <w:b/>
                <w:bCs/>
                <w:sz w:val="26"/>
                <w:szCs w:val="26"/>
              </w:rPr>
              <w:t xml:space="preserve"> землепользования и застройки</w:t>
            </w:r>
            <w:r w:rsidRPr="00D95B4A">
              <w:rPr>
                <w:rFonts w:eastAsia="Calibri" w:cs="Times New Roman"/>
                <w:b/>
                <w:bCs/>
                <w:sz w:val="26"/>
                <w:szCs w:val="26"/>
              </w:rPr>
              <w:t xml:space="preserve"> </w:t>
            </w:r>
          </w:p>
        </w:tc>
        <w:tc>
          <w:tcPr>
            <w:tcW w:w="606" w:type="dxa"/>
            <w:shd w:val="clear" w:color="auto" w:fill="auto"/>
          </w:tcPr>
          <w:p w:rsidR="00AC0670" w:rsidRPr="00D95B4A" w:rsidRDefault="00D95B4A" w:rsidP="001C5559">
            <w:pPr>
              <w:jc w:val="both"/>
              <w:rPr>
                <w:rFonts w:eastAsia="Calibri" w:cs="Times New Roman"/>
                <w:b/>
                <w:sz w:val="26"/>
                <w:szCs w:val="26"/>
              </w:rPr>
            </w:pPr>
            <w:r>
              <w:rPr>
                <w:rFonts w:eastAsia="Calibri" w:cs="Times New Roman"/>
                <w:b/>
                <w:sz w:val="26"/>
                <w:szCs w:val="26"/>
              </w:rPr>
              <w:t>65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27</w:t>
            </w:r>
            <w:r w:rsidRPr="00F24B59">
              <w:rPr>
                <w:rFonts w:eastAsia="Calibri" w:cs="Times New Roman"/>
                <w:sz w:val="26"/>
                <w:szCs w:val="26"/>
              </w:rPr>
              <w:t>. Общие положения о порядке проведения публичных слушаний</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28</w:t>
            </w:r>
            <w:r w:rsidRPr="00F24B59">
              <w:rPr>
                <w:rFonts w:eastAsia="Calibri" w:cs="Times New Roman"/>
                <w:sz w:val="26"/>
                <w:szCs w:val="26"/>
              </w:rPr>
              <w:t>. Общественные   обсуждения   или   публичные  слушания   по</w:t>
            </w:r>
            <w:r w:rsidR="00D95B4A">
              <w:rPr>
                <w:rFonts w:eastAsia="Calibri" w:cs="Times New Roman"/>
                <w:sz w:val="26"/>
                <w:szCs w:val="26"/>
              </w:rPr>
              <w:t xml:space="preserve"> </w:t>
            </w:r>
            <w:r w:rsidR="00D95B4A" w:rsidRPr="00F24B59">
              <w:rPr>
                <w:rFonts w:eastAsia="Calibri" w:cs="Times New Roman"/>
                <w:sz w:val="26"/>
                <w:szCs w:val="26"/>
              </w:rPr>
              <w:t>вопросам предоставления разрешения на условно разрешенные виды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29</w:t>
            </w:r>
            <w:r w:rsidRPr="00F24B59">
              <w:rPr>
                <w:rFonts w:eastAsia="Calibri" w:cs="Times New Roman"/>
                <w:sz w:val="26"/>
                <w:szCs w:val="26"/>
              </w:rPr>
              <w:t>. Общественные   обсуждения  или   публичные   слушания   по</w:t>
            </w:r>
            <w:r w:rsidR="00D95B4A">
              <w:rPr>
                <w:rFonts w:eastAsia="Calibri" w:cs="Times New Roman"/>
                <w:sz w:val="26"/>
                <w:szCs w:val="26"/>
              </w:rPr>
              <w:t xml:space="preserve"> </w:t>
            </w:r>
            <w:r w:rsidR="00D95B4A" w:rsidRPr="00F24B59">
              <w:rPr>
                <w:rFonts w:eastAsia="Calibri" w:cs="Times New Roman"/>
                <w:sz w:val="26"/>
                <w:szCs w:val="26"/>
              </w:rPr>
              <w:t>обсуждению документации о планировке территории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73</w:t>
            </w:r>
          </w:p>
        </w:tc>
      </w:tr>
      <w:tr w:rsidR="00AC0670" w:rsidRPr="00F24B59" w:rsidTr="0007577C">
        <w:trPr>
          <w:jc w:val="center"/>
        </w:trPr>
        <w:tc>
          <w:tcPr>
            <w:tcW w:w="9180" w:type="dxa"/>
            <w:gridSpan w:val="2"/>
            <w:shd w:val="clear" w:color="auto" w:fill="auto"/>
          </w:tcPr>
          <w:p w:rsidR="00AC0670" w:rsidRPr="00F24B59" w:rsidRDefault="00AC0670" w:rsidP="00D95B4A">
            <w:pPr>
              <w:widowControl w:val="0"/>
              <w:autoSpaceDE w:val="0"/>
              <w:autoSpaceDN w:val="0"/>
              <w:adjustRightInd w:val="0"/>
              <w:ind w:firstLine="709"/>
              <w:jc w:val="both"/>
              <w:rPr>
                <w:rFonts w:eastAsia="Times New Roman" w:cs="Times New Roman"/>
                <w:b/>
                <w:sz w:val="26"/>
                <w:szCs w:val="26"/>
                <w:lang w:eastAsia="ru-RU"/>
              </w:rPr>
            </w:pPr>
            <w:r w:rsidRPr="00F24B59">
              <w:rPr>
                <w:rFonts w:eastAsia="Times New Roman" w:cs="Times New Roman"/>
                <w:b/>
                <w:sz w:val="26"/>
                <w:szCs w:val="26"/>
                <w:lang w:eastAsia="ru-RU"/>
              </w:rPr>
              <w:t xml:space="preserve">Раздел 2. ГРАДОСТРОИТЕЛЬНОЕ   ЗОНИРОВАНИЕ   И </w:t>
            </w:r>
            <w:r w:rsidR="00D95B4A">
              <w:rPr>
                <w:rFonts w:eastAsia="Times New Roman" w:cs="Times New Roman"/>
                <w:b/>
                <w:sz w:val="26"/>
                <w:szCs w:val="26"/>
                <w:lang w:eastAsia="ru-RU"/>
              </w:rPr>
              <w:t>ГРАДОСТРОИТЕЛЬНЫЕ РЕГЛАМЕНТЫ</w:t>
            </w:r>
          </w:p>
        </w:tc>
        <w:tc>
          <w:tcPr>
            <w:tcW w:w="606" w:type="dxa"/>
            <w:shd w:val="clear" w:color="auto" w:fill="auto"/>
          </w:tcPr>
          <w:p w:rsidR="00AC0670" w:rsidRPr="00F24B59" w:rsidRDefault="00D95B4A" w:rsidP="001C5559">
            <w:pPr>
              <w:jc w:val="both"/>
              <w:rPr>
                <w:rFonts w:eastAsia="Calibri" w:cs="Times New Roman"/>
                <w:b/>
                <w:sz w:val="26"/>
                <w:szCs w:val="26"/>
              </w:rPr>
            </w:pPr>
            <w:r>
              <w:rPr>
                <w:rFonts w:eastAsia="Calibri" w:cs="Times New Roman"/>
                <w:b/>
                <w:sz w:val="26"/>
                <w:szCs w:val="26"/>
              </w:rPr>
              <w:t>76</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sz w:val="26"/>
                <w:szCs w:val="26"/>
              </w:rPr>
            </w:pPr>
            <w:r w:rsidRPr="00D95B4A">
              <w:rPr>
                <w:rFonts w:eastAsia="Calibri" w:cs="Times New Roman"/>
                <w:b/>
                <w:sz w:val="26"/>
                <w:szCs w:val="26"/>
              </w:rPr>
              <w:t>Глава 6. Положение о порядке градостроительного зонирования и применении</w:t>
            </w:r>
            <w:r w:rsidR="00D95B4A">
              <w:rPr>
                <w:rFonts w:eastAsia="Calibri" w:cs="Times New Roman"/>
                <w:b/>
                <w:sz w:val="26"/>
                <w:szCs w:val="26"/>
              </w:rPr>
              <w:t xml:space="preserve"> градостроительных регламентов</w:t>
            </w:r>
          </w:p>
        </w:tc>
        <w:tc>
          <w:tcPr>
            <w:tcW w:w="606" w:type="dxa"/>
            <w:shd w:val="clear" w:color="auto" w:fill="auto"/>
          </w:tcPr>
          <w:p w:rsidR="00AC0670" w:rsidRPr="00D95B4A" w:rsidRDefault="00D95B4A" w:rsidP="001C5559">
            <w:pPr>
              <w:jc w:val="both"/>
              <w:rPr>
                <w:rFonts w:eastAsia="Calibri" w:cs="Times New Roman"/>
                <w:b/>
                <w:sz w:val="26"/>
                <w:szCs w:val="26"/>
              </w:rPr>
            </w:pPr>
            <w:r w:rsidRPr="00D95B4A">
              <w:rPr>
                <w:rFonts w:eastAsia="Calibri" w:cs="Times New Roman"/>
                <w:b/>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30.</w:t>
            </w:r>
            <w:r w:rsidRPr="00F24B59">
              <w:rPr>
                <w:rFonts w:eastAsia="Calibri" w:cs="Times New Roman"/>
                <w:sz w:val="26"/>
                <w:szCs w:val="26"/>
              </w:rPr>
              <w:t xml:space="preserve"> Принципы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31</w:t>
            </w:r>
            <w:r w:rsidRPr="00F24B59">
              <w:rPr>
                <w:rFonts w:eastAsia="Calibri" w:cs="Times New Roman"/>
                <w:sz w:val="26"/>
                <w:szCs w:val="26"/>
              </w:rPr>
              <w:t>. Территориальные зоны, установленные для Починковского</w:t>
            </w:r>
            <w:r w:rsidR="00D95B4A">
              <w:rPr>
                <w:rFonts w:eastAsia="Calibri" w:cs="Times New Roman"/>
                <w:sz w:val="26"/>
                <w:szCs w:val="26"/>
              </w:rPr>
              <w:t xml:space="preserve">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32.</w:t>
            </w:r>
            <w:r w:rsidRPr="00F24B59">
              <w:rPr>
                <w:rFonts w:eastAsia="Calibri" w:cs="Times New Roman"/>
                <w:sz w:val="26"/>
                <w:szCs w:val="26"/>
              </w:rPr>
              <w:t xml:space="preserve"> Ограничения на использование территории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33</w:t>
            </w:r>
            <w:r w:rsidRPr="00F24B59">
              <w:rPr>
                <w:rFonts w:eastAsia="Calibri" w:cs="Times New Roman"/>
                <w:sz w:val="26"/>
                <w:szCs w:val="26"/>
              </w:rPr>
              <w:t xml:space="preserve">. Зоны с особыми условиями использования территории, </w:t>
            </w:r>
            <w:r w:rsidR="00D95B4A" w:rsidRPr="00F24B59">
              <w:rPr>
                <w:rFonts w:eastAsia="Calibri" w:cs="Times New Roman"/>
                <w:sz w:val="26"/>
                <w:szCs w:val="26"/>
              </w:rPr>
              <w:t>установленные для Починковского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34</w:t>
            </w:r>
            <w:r w:rsidRPr="00F24B59">
              <w:rPr>
                <w:rFonts w:eastAsia="Calibri" w:cs="Times New Roman"/>
                <w:sz w:val="26"/>
                <w:szCs w:val="26"/>
              </w:rPr>
              <w:t>. Градостроительный регламент</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35.</w:t>
            </w:r>
            <w:r w:rsidRPr="00F24B59">
              <w:rPr>
                <w:rFonts w:eastAsia="Calibri" w:cs="Times New Roman"/>
                <w:sz w:val="26"/>
                <w:szCs w:val="26"/>
              </w:rPr>
              <w:t xml:space="preserve"> Состав градостроительных регламентов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36</w:t>
            </w:r>
            <w:r w:rsidRPr="00F24B59">
              <w:rPr>
                <w:rFonts w:eastAsia="Calibri" w:cs="Times New Roman"/>
                <w:sz w:val="26"/>
                <w:szCs w:val="26"/>
              </w:rPr>
              <w:t>. Порядок применения градостроительных регламентов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37</w:t>
            </w:r>
            <w:r w:rsidRPr="00F24B59">
              <w:rPr>
                <w:rFonts w:eastAsia="Calibri" w:cs="Times New Roman"/>
                <w:sz w:val="26"/>
                <w:szCs w:val="26"/>
              </w:rPr>
              <w:t>. Контроль за использованием объектов капитального</w:t>
            </w:r>
            <w:r w:rsidR="0007577C">
              <w:rPr>
                <w:rFonts w:eastAsia="Calibri" w:cs="Times New Roman"/>
                <w:sz w:val="26"/>
                <w:szCs w:val="26"/>
              </w:rPr>
              <w:t xml:space="preserve"> </w:t>
            </w:r>
            <w:r w:rsidR="0007577C" w:rsidRPr="00F24B59">
              <w:rPr>
                <w:rFonts w:eastAsia="Calibri" w:cs="Times New Roman"/>
                <w:sz w:val="26"/>
                <w:szCs w:val="26"/>
              </w:rPr>
              <w:t>строительства и земельных участков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83</w:t>
            </w:r>
          </w:p>
        </w:tc>
      </w:tr>
      <w:tr w:rsidR="00AC0670" w:rsidRPr="00F24B59" w:rsidTr="0007577C">
        <w:trPr>
          <w:jc w:val="center"/>
        </w:trPr>
        <w:tc>
          <w:tcPr>
            <w:tcW w:w="9180" w:type="dxa"/>
            <w:gridSpan w:val="2"/>
            <w:shd w:val="clear" w:color="auto" w:fill="auto"/>
          </w:tcPr>
          <w:p w:rsidR="00AC0670" w:rsidRPr="0007577C" w:rsidRDefault="00AC0670" w:rsidP="0007577C">
            <w:pPr>
              <w:widowControl w:val="0"/>
              <w:autoSpaceDE w:val="0"/>
              <w:autoSpaceDN w:val="0"/>
              <w:adjustRightInd w:val="0"/>
              <w:ind w:firstLine="709"/>
              <w:jc w:val="both"/>
              <w:rPr>
                <w:rFonts w:eastAsia="Calibri" w:cs="Times New Roman"/>
                <w:b/>
                <w:sz w:val="26"/>
                <w:szCs w:val="26"/>
              </w:rPr>
            </w:pPr>
            <w:r w:rsidRPr="0007577C">
              <w:rPr>
                <w:rFonts w:eastAsia="Calibri" w:cs="Times New Roman"/>
                <w:b/>
                <w:sz w:val="26"/>
                <w:szCs w:val="26"/>
              </w:rPr>
              <w:t>Глава 7. Карта градостроительного зонирования</w:t>
            </w:r>
          </w:p>
        </w:tc>
        <w:tc>
          <w:tcPr>
            <w:tcW w:w="606" w:type="dxa"/>
            <w:shd w:val="clear" w:color="auto" w:fill="auto"/>
          </w:tcPr>
          <w:p w:rsidR="00AC0670" w:rsidRPr="0007577C" w:rsidRDefault="00AC0670" w:rsidP="001C5559">
            <w:pPr>
              <w:jc w:val="both"/>
              <w:rPr>
                <w:rFonts w:eastAsia="Calibri" w:cs="Times New Roman"/>
                <w:b/>
                <w:sz w:val="26"/>
                <w:szCs w:val="26"/>
              </w:rPr>
            </w:pPr>
            <w:r w:rsidRPr="0007577C">
              <w:rPr>
                <w:rFonts w:eastAsia="Calibri" w:cs="Times New Roman"/>
                <w:b/>
                <w:sz w:val="26"/>
                <w:szCs w:val="26"/>
              </w:rPr>
              <w:t>83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38.</w:t>
            </w:r>
            <w:r w:rsidRPr="00F24B59">
              <w:rPr>
                <w:rFonts w:eastAsia="Calibri" w:cs="Times New Roman"/>
                <w:sz w:val="26"/>
                <w:szCs w:val="26"/>
              </w:rPr>
              <w:t xml:space="preserve"> Состав и содержание карты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39. </w:t>
            </w:r>
            <w:r w:rsidRPr="00F24B59">
              <w:rPr>
                <w:rFonts w:eastAsia="Calibri" w:cs="Times New Roman"/>
                <w:sz w:val="26"/>
                <w:szCs w:val="26"/>
              </w:rPr>
              <w:t>Порядок ведения карты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84</w:t>
            </w:r>
          </w:p>
        </w:tc>
      </w:tr>
      <w:tr w:rsidR="00AC0670" w:rsidRPr="00F24B59" w:rsidTr="0007577C">
        <w:trPr>
          <w:jc w:val="center"/>
        </w:trPr>
        <w:tc>
          <w:tcPr>
            <w:tcW w:w="9180" w:type="dxa"/>
            <w:gridSpan w:val="2"/>
            <w:shd w:val="clear" w:color="auto" w:fill="auto"/>
          </w:tcPr>
          <w:p w:rsidR="00AC0670" w:rsidRPr="00F24B59" w:rsidRDefault="00AC0670" w:rsidP="0007577C">
            <w:pPr>
              <w:widowControl w:val="0"/>
              <w:autoSpaceDE w:val="0"/>
              <w:autoSpaceDN w:val="0"/>
              <w:adjustRightInd w:val="0"/>
              <w:ind w:firstLine="709"/>
              <w:jc w:val="both"/>
              <w:rPr>
                <w:rFonts w:eastAsia="Calibri" w:cs="Times New Roman"/>
                <w:sz w:val="26"/>
                <w:szCs w:val="26"/>
              </w:rPr>
            </w:pPr>
            <w:r w:rsidRPr="0007577C">
              <w:rPr>
                <w:rFonts w:eastAsia="Calibri" w:cs="Times New Roman"/>
                <w:b/>
                <w:sz w:val="26"/>
                <w:szCs w:val="26"/>
              </w:rPr>
              <w:t>Глава 8.</w:t>
            </w:r>
            <w:r w:rsidRPr="00F24B59">
              <w:rPr>
                <w:rFonts w:eastAsia="Calibri" w:cs="Times New Roman"/>
                <w:sz w:val="26"/>
                <w:szCs w:val="26"/>
              </w:rPr>
              <w:t xml:space="preserve"> </w:t>
            </w:r>
            <w:r w:rsidRPr="0007577C">
              <w:rPr>
                <w:rFonts w:eastAsia="Calibri" w:cs="Times New Roman"/>
                <w:b/>
                <w:sz w:val="26"/>
                <w:szCs w:val="26"/>
              </w:rPr>
              <w:t>Градостроительные регламенты</w:t>
            </w:r>
          </w:p>
        </w:tc>
        <w:tc>
          <w:tcPr>
            <w:tcW w:w="606" w:type="dxa"/>
            <w:shd w:val="clear" w:color="auto" w:fill="auto"/>
          </w:tcPr>
          <w:p w:rsidR="00AC0670" w:rsidRPr="0007577C" w:rsidRDefault="00AC0670" w:rsidP="001C5559">
            <w:pPr>
              <w:jc w:val="both"/>
              <w:rPr>
                <w:rFonts w:eastAsia="Calibri" w:cs="Times New Roman"/>
                <w:b/>
                <w:sz w:val="26"/>
                <w:szCs w:val="26"/>
              </w:rPr>
            </w:pPr>
            <w:r w:rsidRPr="0007577C">
              <w:rPr>
                <w:rFonts w:eastAsia="Calibri" w:cs="Times New Roman"/>
                <w:b/>
                <w:sz w:val="26"/>
                <w:szCs w:val="26"/>
              </w:rPr>
              <w:t>85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w:t>
            </w:r>
            <w:r w:rsidRPr="00F24B59">
              <w:rPr>
                <w:rFonts w:eastAsia="Calibri" w:cs="Times New Roman"/>
                <w:sz w:val="26"/>
                <w:szCs w:val="26"/>
              </w:rPr>
              <w:t>. Градостроительные регламенты. Жилые зоны (Ж)</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40.1</w:t>
            </w:r>
            <w:r w:rsidRPr="00F24B59">
              <w:rPr>
                <w:rFonts w:eastAsia="Calibri" w:cs="Times New Roman"/>
                <w:sz w:val="26"/>
                <w:szCs w:val="26"/>
              </w:rPr>
              <w:t xml:space="preserve"> Градостроительные регламенты. Жилая зона Ж1</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40.2</w:t>
            </w:r>
            <w:r w:rsidRPr="00F24B59">
              <w:rPr>
                <w:rFonts w:eastAsia="Calibri" w:cs="Times New Roman"/>
                <w:sz w:val="26"/>
                <w:szCs w:val="26"/>
              </w:rPr>
              <w:t xml:space="preserve"> </w:t>
            </w:r>
            <w:r w:rsidR="0007577C" w:rsidRPr="0007577C">
              <w:rPr>
                <w:rFonts w:eastAsia="Calibri" w:cs="Times New Roman"/>
                <w:sz w:val="26"/>
                <w:szCs w:val="26"/>
              </w:rPr>
              <w:t>Градостроительные регламенты. Зона смешанной и общественно - деловой застройки – СОД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41</w:t>
            </w:r>
            <w:r w:rsidRPr="00F24B59">
              <w:rPr>
                <w:rFonts w:eastAsia="Calibri" w:cs="Times New Roman"/>
                <w:sz w:val="26"/>
                <w:szCs w:val="26"/>
              </w:rPr>
              <w:t>. Градостроительные регламенты. Общественно – деловые зоны (ОД)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41.1</w:t>
            </w:r>
            <w:r w:rsidRPr="00F24B59">
              <w:rPr>
                <w:rFonts w:eastAsia="Calibri" w:cs="Times New Roman"/>
                <w:sz w:val="26"/>
                <w:szCs w:val="26"/>
              </w:rPr>
              <w:t xml:space="preserve"> Градостроительные регламенты. Общественно – деловая зона 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42</w:t>
            </w:r>
            <w:r w:rsidRPr="00F24B59">
              <w:rPr>
                <w:rFonts w:eastAsia="Calibri" w:cs="Times New Roman"/>
                <w:sz w:val="26"/>
                <w:szCs w:val="26"/>
              </w:rPr>
              <w:t>. Градостроительные регламенты. Рекреационные зоны (Р)</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42.1</w:t>
            </w:r>
            <w:r w:rsidRPr="00F24B59">
              <w:rPr>
                <w:rFonts w:eastAsia="Calibri" w:cs="Times New Roman"/>
                <w:sz w:val="26"/>
                <w:szCs w:val="26"/>
              </w:rPr>
              <w:t xml:space="preserve"> Градостроительные регламенты. Рекреационная зона Р</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43.</w:t>
            </w:r>
            <w:r w:rsidRPr="00F24B59">
              <w:rPr>
                <w:rFonts w:eastAsia="Calibri" w:cs="Times New Roman"/>
                <w:sz w:val="26"/>
                <w:szCs w:val="26"/>
              </w:rPr>
              <w:t xml:space="preserve"> Градостроительные регламенты. Производственные зоны (П)</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43.1</w:t>
            </w:r>
            <w:r w:rsidRPr="00F24B59">
              <w:rPr>
                <w:rFonts w:eastAsia="Calibri" w:cs="Times New Roman"/>
                <w:sz w:val="26"/>
                <w:szCs w:val="26"/>
              </w:rPr>
              <w:t xml:space="preserve"> Градостроительные регламенты. Производственная зона П</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44.</w:t>
            </w:r>
            <w:r w:rsidRPr="00F24B59">
              <w:rPr>
                <w:rFonts w:eastAsia="Calibri" w:cs="Times New Roman"/>
                <w:sz w:val="26"/>
                <w:szCs w:val="26"/>
              </w:rPr>
              <w:t xml:space="preserve"> Градостроительные регламенты. </w:t>
            </w:r>
            <w:r w:rsidR="0007577C" w:rsidRPr="00F24B59">
              <w:rPr>
                <w:rFonts w:eastAsia="Calibri" w:cs="Times New Roman"/>
                <w:sz w:val="26"/>
                <w:szCs w:val="26"/>
              </w:rPr>
              <w:t>Зоны инженерной и транспортной инфраструктур (ИТ)</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105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44.1</w:t>
            </w:r>
            <w:r w:rsidRPr="00F24B59">
              <w:rPr>
                <w:rFonts w:eastAsia="Calibri" w:cs="Times New Roman"/>
                <w:sz w:val="26"/>
                <w:szCs w:val="26"/>
              </w:rPr>
              <w:t xml:space="preserve"> Градостроительные регламенты. Территориальная зона ИТ</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45.</w:t>
            </w:r>
            <w:r w:rsidRPr="00F24B59">
              <w:rPr>
                <w:rFonts w:eastAsia="Calibri" w:cs="Times New Roman"/>
                <w:sz w:val="26"/>
                <w:szCs w:val="26"/>
              </w:rPr>
              <w:t xml:space="preserve"> Градостроительные регламенты.</w:t>
            </w:r>
            <w:r w:rsidR="0007577C">
              <w:rPr>
                <w:rFonts w:eastAsia="Calibri" w:cs="Times New Roman"/>
                <w:sz w:val="26"/>
                <w:szCs w:val="26"/>
              </w:rPr>
              <w:t xml:space="preserve"> </w:t>
            </w:r>
            <w:r w:rsidRPr="00F24B59">
              <w:rPr>
                <w:rFonts w:eastAsia="Calibri" w:cs="Times New Roman"/>
                <w:sz w:val="26"/>
                <w:szCs w:val="26"/>
              </w:rPr>
              <w:t>Зоны охраняемых территорий (ООТ)</w:t>
            </w:r>
          </w:p>
        </w:tc>
        <w:tc>
          <w:tcPr>
            <w:tcW w:w="606" w:type="dxa"/>
            <w:shd w:val="clear" w:color="auto" w:fill="auto"/>
          </w:tcPr>
          <w:p w:rsidR="00AC0670" w:rsidRPr="00F24B59" w:rsidRDefault="00AC0670" w:rsidP="001C5559">
            <w:pPr>
              <w:jc w:val="both"/>
              <w:rPr>
                <w:rFonts w:eastAsia="Calibri" w:cs="Times New Roman"/>
                <w:sz w:val="26"/>
                <w:szCs w:val="26"/>
              </w:rPr>
            </w:pPr>
          </w:p>
          <w:p w:rsidR="00AC0670" w:rsidRPr="00F24B59" w:rsidRDefault="00AC0670" w:rsidP="001C5559">
            <w:pPr>
              <w:jc w:val="both"/>
              <w:rPr>
                <w:rFonts w:eastAsia="Calibri" w:cs="Times New Roman"/>
                <w:sz w:val="26"/>
                <w:szCs w:val="26"/>
              </w:rPr>
            </w:pPr>
            <w:r w:rsidRPr="00F24B59">
              <w:rPr>
                <w:rFonts w:eastAsia="Calibri" w:cs="Times New Roman"/>
                <w:sz w:val="26"/>
                <w:szCs w:val="26"/>
              </w:rPr>
              <w:t>108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45.1</w:t>
            </w:r>
            <w:r w:rsidRPr="00F24B59">
              <w:rPr>
                <w:rFonts w:eastAsia="Calibri" w:cs="Times New Roman"/>
                <w:sz w:val="26"/>
                <w:szCs w:val="26"/>
              </w:rPr>
              <w:t xml:space="preserve"> Градостроительные регламенты. Территориальная зона ООТ</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46</w:t>
            </w:r>
            <w:r w:rsidRPr="00F24B59">
              <w:rPr>
                <w:rFonts w:eastAsia="Calibri" w:cs="Times New Roman"/>
                <w:sz w:val="26"/>
                <w:szCs w:val="26"/>
              </w:rPr>
              <w:t>. Градостроительные регламенты.</w:t>
            </w:r>
            <w:r w:rsidR="0007577C">
              <w:rPr>
                <w:rFonts w:eastAsia="Calibri" w:cs="Times New Roman"/>
                <w:sz w:val="26"/>
                <w:szCs w:val="26"/>
              </w:rPr>
              <w:t xml:space="preserve"> </w:t>
            </w:r>
            <w:r w:rsidR="0007577C" w:rsidRPr="00F24B59">
              <w:rPr>
                <w:rFonts w:eastAsia="Calibri" w:cs="Times New Roman"/>
                <w:sz w:val="26"/>
                <w:szCs w:val="26"/>
              </w:rPr>
              <w:t>Зоны сельскохозяйственного использования (СХ)</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46.1</w:t>
            </w:r>
            <w:r w:rsidRPr="00F24B59">
              <w:rPr>
                <w:rFonts w:eastAsia="Calibri" w:cs="Times New Roman"/>
                <w:sz w:val="26"/>
                <w:szCs w:val="26"/>
              </w:rPr>
              <w:t xml:space="preserve"> Градостроительные регламенты. Территориальная зона СХ</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47. </w:t>
            </w:r>
            <w:r w:rsidRPr="00F24B59">
              <w:rPr>
                <w:rFonts w:eastAsia="Calibri" w:cs="Times New Roman"/>
                <w:sz w:val="26"/>
                <w:szCs w:val="26"/>
              </w:rPr>
              <w:t>Градостроительные регламенты. Зоны специального назначения (С)</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47.1</w:t>
            </w:r>
            <w:r w:rsidRPr="00F24B59">
              <w:rPr>
                <w:rFonts w:eastAsia="Calibri" w:cs="Times New Roman"/>
                <w:sz w:val="26"/>
                <w:szCs w:val="26"/>
              </w:rPr>
              <w:t xml:space="preserve"> Градостроительные регламенты территориальной зоны С</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48.</w:t>
            </w:r>
            <w:r w:rsidRPr="00F24B59">
              <w:rPr>
                <w:rFonts w:eastAsia="Calibri" w:cs="Times New Roman"/>
                <w:sz w:val="26"/>
                <w:szCs w:val="26"/>
              </w:rPr>
              <w:t xml:space="preserve"> Ограничения на использование земельных участков и объектов</w:t>
            </w:r>
            <w:r w:rsidR="0007577C">
              <w:rPr>
                <w:rFonts w:eastAsia="Calibri" w:cs="Times New Roman"/>
                <w:sz w:val="26"/>
                <w:szCs w:val="26"/>
              </w:rPr>
              <w:t xml:space="preserve"> </w:t>
            </w:r>
            <w:r w:rsidR="0007577C" w:rsidRPr="00F24B59">
              <w:rPr>
                <w:rFonts w:eastAsia="Calibri" w:cs="Times New Roman"/>
                <w:sz w:val="26"/>
                <w:szCs w:val="26"/>
              </w:rPr>
              <w:t>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w:t>
            </w:r>
            <w:r w:rsidRPr="00F24B59">
              <w:rPr>
                <w:rFonts w:eastAsia="Calibri" w:cs="Times New Roman"/>
                <w:sz w:val="26"/>
                <w:szCs w:val="26"/>
              </w:rPr>
              <w:t xml:space="preserve"> Ограничения на использование земельных участков и объектов</w:t>
            </w:r>
            <w:r w:rsidR="0007577C">
              <w:rPr>
                <w:rFonts w:eastAsia="Calibri" w:cs="Times New Roman"/>
                <w:sz w:val="26"/>
                <w:szCs w:val="26"/>
              </w:rPr>
              <w:t xml:space="preserve"> </w:t>
            </w:r>
            <w:r w:rsidR="0007577C" w:rsidRPr="00F24B59">
              <w:rPr>
                <w:rFonts w:eastAsia="Calibri" w:cs="Times New Roman"/>
                <w:sz w:val="26"/>
                <w:szCs w:val="26"/>
              </w:rPr>
              <w:t>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49.1</w:t>
            </w:r>
            <w:r w:rsidRPr="00F24B59">
              <w:rPr>
                <w:rFonts w:eastAsia="Calibri" w:cs="Times New Roman"/>
                <w:sz w:val="26"/>
                <w:szCs w:val="26"/>
              </w:rPr>
              <w:t xml:space="preserve"> Ограничения на использование земельных участков и </w:t>
            </w:r>
            <w:r w:rsidR="0007577C" w:rsidRPr="00F24B59">
              <w:rPr>
                <w:rFonts w:eastAsia="Calibri" w:cs="Times New Roman"/>
                <w:sz w:val="26"/>
                <w:szCs w:val="26"/>
              </w:rPr>
              <w:t>объектов капитального строительства, действующие в санитарно – защитных зонах и санитарных разрывах</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49.2</w:t>
            </w:r>
            <w:r w:rsidRPr="00F24B59">
              <w:rPr>
                <w:rFonts w:eastAsia="Calibri" w:cs="Times New Roman"/>
                <w:sz w:val="26"/>
                <w:szCs w:val="26"/>
              </w:rPr>
              <w:t xml:space="preserve"> Ограничения использования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разрывах, санитарно – защитных зонах производственных, коммунальных и других объектов, устанавливаемых с учетом шумовых воздействий на население</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49.3</w:t>
            </w:r>
            <w:r w:rsidRPr="00F24B59">
              <w:rPr>
                <w:rFonts w:eastAsia="Calibri" w:cs="Times New Roman"/>
                <w:sz w:val="26"/>
                <w:szCs w:val="26"/>
              </w:rPr>
              <w:t xml:space="preserve"> Ограничения на использование территории в зонах негативных</w:t>
            </w:r>
            <w:r w:rsidR="0007577C">
              <w:rPr>
                <w:rFonts w:eastAsia="Calibri" w:cs="Times New Roman"/>
                <w:sz w:val="26"/>
                <w:szCs w:val="26"/>
              </w:rPr>
              <w:t xml:space="preserve"> </w:t>
            </w:r>
            <w:r w:rsidR="0007577C" w:rsidRPr="00F24B59">
              <w:rPr>
                <w:rFonts w:eastAsia="Calibri" w:cs="Times New Roman"/>
                <w:sz w:val="26"/>
                <w:szCs w:val="26"/>
              </w:rPr>
              <w:t>воздействий электромагнитных полей</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49.4</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t>защитных зонах понижающих подстанций</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49.5 </w:t>
            </w:r>
            <w:r w:rsidRPr="00F24B59">
              <w:rPr>
                <w:rFonts w:eastAsia="Calibri" w:cs="Times New Roman"/>
                <w:sz w:val="26"/>
                <w:szCs w:val="26"/>
              </w:rPr>
              <w:t xml:space="preserve">Ограничения на использование территории в санитарно – </w:t>
            </w:r>
            <w:r w:rsidR="0007577C" w:rsidRPr="00F24B59">
              <w:rPr>
                <w:rFonts w:eastAsia="Calibri" w:cs="Times New Roman"/>
                <w:sz w:val="26"/>
                <w:szCs w:val="26"/>
              </w:rPr>
              <w:t>защитных зонах кладбищ</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49.6</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lastRenderedPageBreak/>
              <w:t>защитных зонах карьеров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lastRenderedPageBreak/>
              <w:t>128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49.7</w:t>
            </w:r>
            <w:r w:rsidRPr="00F24B59">
              <w:rPr>
                <w:rFonts w:eastAsia="Calibri" w:cs="Times New Roman"/>
                <w:sz w:val="26"/>
                <w:szCs w:val="26"/>
              </w:rPr>
              <w:t xml:space="preserve"> Ограничения на использование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разрывах магистральных газопроводов, нефтепроводов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49.8</w:t>
            </w:r>
            <w:r w:rsidRPr="00F24B59">
              <w:rPr>
                <w:rFonts w:eastAsia="Calibri" w:cs="Times New Roman"/>
                <w:sz w:val="26"/>
                <w:szCs w:val="26"/>
              </w:rPr>
              <w:t xml:space="preserve"> Ограничения на использование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разрывах воздушных линий электропередачи и охранных зонах объектов электросетевого хозяйства</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49.9</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t>защитных полосах водоводов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49.10</w:t>
            </w:r>
            <w:r w:rsidRPr="00F24B59">
              <w:rPr>
                <w:rFonts w:eastAsia="Calibri" w:cs="Times New Roman"/>
                <w:sz w:val="26"/>
                <w:szCs w:val="26"/>
              </w:rPr>
              <w:t xml:space="preserve"> Ограничения на использование территории в 1-м поясе зоны </w:t>
            </w:r>
            <w:r w:rsidR="0007577C" w:rsidRPr="00F24B59">
              <w:rPr>
                <w:rFonts w:eastAsia="Calibri" w:cs="Times New Roman"/>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07577C">
              <w:rPr>
                <w:rFonts w:eastAsia="Calibri" w:cs="Times New Roman"/>
                <w:b/>
                <w:bCs/>
                <w:sz w:val="26"/>
                <w:szCs w:val="26"/>
              </w:rPr>
              <w:t>Статья 49.11</w:t>
            </w:r>
            <w:r w:rsidRPr="00F24B59">
              <w:rPr>
                <w:rFonts w:eastAsia="Calibri" w:cs="Times New Roman"/>
                <w:bCs/>
                <w:sz w:val="26"/>
                <w:szCs w:val="26"/>
              </w:rPr>
              <w:t xml:space="preserve"> Ограничения на использование территории во 2-м поясе зоны </w:t>
            </w:r>
            <w:r w:rsidR="0007577C" w:rsidRPr="00F24B59">
              <w:rPr>
                <w:rFonts w:eastAsia="Calibri" w:cs="Times New Roman"/>
                <w:bCs/>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07577C">
              <w:rPr>
                <w:rFonts w:eastAsia="Calibri" w:cs="Times New Roman"/>
                <w:b/>
                <w:bCs/>
                <w:sz w:val="26"/>
                <w:szCs w:val="26"/>
              </w:rPr>
              <w:t xml:space="preserve">Статья 49.12 </w:t>
            </w:r>
            <w:r w:rsidRPr="00F24B59">
              <w:rPr>
                <w:rFonts w:eastAsia="Calibri" w:cs="Times New Roman"/>
                <w:bCs/>
                <w:sz w:val="26"/>
                <w:szCs w:val="26"/>
              </w:rPr>
              <w:t xml:space="preserve">Ограничения на использование территориив3-мпоясезоны </w:t>
            </w:r>
            <w:r w:rsidR="0007577C" w:rsidRPr="00F24B59">
              <w:rPr>
                <w:rFonts w:eastAsia="Calibri" w:cs="Times New Roman"/>
                <w:bCs/>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49.13</w:t>
            </w:r>
            <w:r w:rsidRPr="00F24B59">
              <w:rPr>
                <w:rFonts w:eastAsia="Calibri" w:cs="Times New Roman"/>
                <w:bCs/>
                <w:sz w:val="26"/>
                <w:szCs w:val="26"/>
              </w:rPr>
              <w:t xml:space="preserve"> Ограничения на использование территории в прибрежной </w:t>
            </w:r>
            <w:r w:rsidR="006D3307" w:rsidRPr="00F24B59">
              <w:rPr>
                <w:rFonts w:eastAsia="Calibri" w:cs="Times New Roman"/>
                <w:bCs/>
                <w:sz w:val="26"/>
                <w:szCs w:val="26"/>
              </w:rPr>
              <w:t>защитной полосе водотоков и водоемов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49.14</w:t>
            </w:r>
            <w:r w:rsidRPr="00F24B59">
              <w:rPr>
                <w:rFonts w:eastAsia="Calibri" w:cs="Times New Roman"/>
                <w:bCs/>
                <w:sz w:val="26"/>
                <w:szCs w:val="26"/>
              </w:rPr>
              <w:t xml:space="preserve"> Ограничения на использование территории в </w:t>
            </w:r>
            <w:r w:rsidR="006D3307">
              <w:rPr>
                <w:rFonts w:eastAsia="Calibri" w:cs="Times New Roman"/>
                <w:bCs/>
                <w:sz w:val="26"/>
                <w:szCs w:val="26"/>
              </w:rPr>
              <w:t xml:space="preserve">водоохраной </w:t>
            </w:r>
            <w:r w:rsidR="006D3307" w:rsidRPr="00F24B59">
              <w:rPr>
                <w:rFonts w:eastAsia="Calibri" w:cs="Times New Roman"/>
                <w:bCs/>
                <w:sz w:val="26"/>
                <w:szCs w:val="26"/>
              </w:rPr>
              <w:t>зоне водотоков и водоемов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49.15</w:t>
            </w:r>
            <w:r w:rsidRPr="00F24B59">
              <w:rPr>
                <w:rFonts w:eastAsia="Calibri" w:cs="Times New Roman"/>
                <w:bCs/>
                <w:sz w:val="26"/>
                <w:szCs w:val="26"/>
              </w:rPr>
              <w:t xml:space="preserve"> Ограничения на использования особо охраняемых природных </w:t>
            </w:r>
            <w:r w:rsidR="006D3307" w:rsidRPr="00F24B59">
              <w:rPr>
                <w:rFonts w:eastAsia="Calibri" w:cs="Times New Roman"/>
                <w:bCs/>
                <w:sz w:val="26"/>
                <w:szCs w:val="26"/>
              </w:rPr>
              <w:t>территорий</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49.16</w:t>
            </w:r>
            <w:r w:rsidRPr="00F24B59">
              <w:rPr>
                <w:rFonts w:eastAsia="Calibri" w:cs="Times New Roman"/>
                <w:bCs/>
                <w:sz w:val="26"/>
                <w:szCs w:val="26"/>
              </w:rPr>
              <w:t xml:space="preserve"> Ограничения на использование территорий в зонах влияния </w:t>
            </w:r>
            <w:r w:rsidR="006D3307" w:rsidRPr="00F24B59">
              <w:rPr>
                <w:rFonts w:eastAsia="Calibri" w:cs="Times New Roman"/>
                <w:bCs/>
                <w:sz w:val="26"/>
                <w:szCs w:val="26"/>
              </w:rPr>
              <w:t>природно – техногенных факторов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w:t>
            </w:r>
            <w:r w:rsidRPr="00F24B59">
              <w:rPr>
                <w:rFonts w:eastAsia="Calibri"/>
                <w:bCs/>
                <w:sz w:val="26"/>
                <w:szCs w:val="26"/>
              </w:rPr>
              <w:t>. Состав земель по целевому назначению</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50.1</w:t>
            </w:r>
            <w:r w:rsidRPr="00F24B59">
              <w:rPr>
                <w:rFonts w:eastAsia="Calibri"/>
                <w:bCs/>
                <w:sz w:val="26"/>
                <w:szCs w:val="26"/>
              </w:rPr>
              <w:t xml:space="preserve"> Земли сельскохозяйственного назначения</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50.2</w:t>
            </w:r>
            <w:r w:rsidRPr="00F24B59">
              <w:rPr>
                <w:rFonts w:eastAsia="Calibri"/>
                <w:bCs/>
                <w:sz w:val="26"/>
                <w:szCs w:val="26"/>
              </w:rPr>
              <w:t xml:space="preserve"> Земли населенных пунктов</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50.3</w:t>
            </w:r>
            <w:r w:rsidRPr="00F24B59">
              <w:rPr>
                <w:rFonts w:eastAsia="Calibri"/>
                <w:bCs/>
                <w:sz w:val="26"/>
                <w:szCs w:val="26"/>
              </w:rPr>
              <w:t xml:space="preserve"> Земли промышленности, энергетики, транспорта, связи,</w:t>
            </w:r>
            <w:r w:rsidR="006D3307">
              <w:rPr>
                <w:rFonts w:eastAsia="Calibri"/>
                <w:bCs/>
                <w:sz w:val="26"/>
                <w:szCs w:val="26"/>
              </w:rPr>
              <w:t xml:space="preserve"> </w:t>
            </w:r>
            <w:r w:rsidR="006D3307" w:rsidRPr="00F24B59">
              <w:rPr>
                <w:rFonts w:eastAsia="Calibri"/>
                <w:bCs/>
                <w:sz w:val="26"/>
                <w:szCs w:val="26"/>
              </w:rPr>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06" w:type="dxa"/>
            <w:shd w:val="clear" w:color="auto" w:fill="auto"/>
          </w:tcPr>
          <w:p w:rsidR="00AC0670" w:rsidRPr="00F24B59" w:rsidRDefault="006D3307" w:rsidP="001C5559">
            <w:pPr>
              <w:jc w:val="both"/>
              <w:rPr>
                <w:rFonts w:eastAsia="Calibri"/>
                <w:sz w:val="26"/>
                <w:szCs w:val="26"/>
              </w:rPr>
            </w:pPr>
            <w:r>
              <w:rPr>
                <w:rFonts w:eastAsia="Calibri"/>
                <w:sz w:val="26"/>
                <w:szCs w:val="26"/>
              </w:rPr>
              <w:t>140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50.4</w:t>
            </w:r>
            <w:r w:rsidRPr="00F24B59">
              <w:rPr>
                <w:rFonts w:eastAsia="Calibri"/>
                <w:bCs/>
                <w:sz w:val="26"/>
                <w:szCs w:val="26"/>
              </w:rPr>
              <w:t xml:space="preserve"> Земли особо охраняемых территорий и объектов</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50.5</w:t>
            </w:r>
            <w:r w:rsidRPr="00F24B59">
              <w:rPr>
                <w:rFonts w:eastAsia="Calibri"/>
                <w:bCs/>
                <w:sz w:val="26"/>
                <w:szCs w:val="26"/>
              </w:rPr>
              <w:t xml:space="preserve"> Земли лесного фонда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50.6</w:t>
            </w:r>
            <w:r w:rsidRPr="00F24B59">
              <w:rPr>
                <w:rFonts w:eastAsia="Calibri"/>
                <w:bCs/>
                <w:sz w:val="26"/>
                <w:szCs w:val="26"/>
              </w:rPr>
              <w:t xml:space="preserve"> Земли водного фонда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50.7</w:t>
            </w:r>
            <w:r w:rsidRPr="00F24B59">
              <w:rPr>
                <w:rFonts w:eastAsia="Calibri"/>
                <w:bCs/>
                <w:sz w:val="26"/>
                <w:szCs w:val="26"/>
              </w:rPr>
              <w:t xml:space="preserve"> Земли запаса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6D3307">
            <w:pPr>
              <w:tabs>
                <w:tab w:val="right" w:leader="dot" w:pos="10195"/>
              </w:tabs>
              <w:jc w:val="both"/>
              <w:rPr>
                <w:rFonts w:eastAsia="Calibri" w:cs="Times New Roman"/>
                <w:noProof/>
                <w:sz w:val="26"/>
                <w:szCs w:val="26"/>
              </w:rPr>
            </w:pPr>
            <w:r w:rsidRPr="006D3307">
              <w:rPr>
                <w:rFonts w:eastAsia="Calibri" w:cs="Times New Roman"/>
                <w:b/>
                <w:noProof/>
                <w:sz w:val="26"/>
                <w:szCs w:val="26"/>
              </w:rPr>
              <w:t>Приложение  1</w:t>
            </w:r>
            <w:r w:rsidRPr="00F24B59">
              <w:rPr>
                <w:rFonts w:eastAsia="Calibri" w:cs="Times New Roman"/>
                <w:noProof/>
                <w:sz w:val="26"/>
                <w:szCs w:val="26"/>
              </w:rPr>
              <w:t xml:space="preserve"> Классификатор видов разрешённого использования </w:t>
            </w:r>
            <w:r w:rsidR="006D3307" w:rsidRPr="00F24B59">
              <w:rPr>
                <w:rFonts w:eastAsia="Calibri" w:cs="Times New Roman"/>
                <w:noProof/>
                <w:sz w:val="26"/>
                <w:szCs w:val="26"/>
              </w:rPr>
              <w:t>земельных участков (Приложение к приказу Минэкономразвития России от 01 сентября 2014 г. № 540)</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143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6D3307">
            <w:pPr>
              <w:tabs>
                <w:tab w:val="right" w:leader="dot" w:pos="10195"/>
              </w:tabs>
              <w:jc w:val="both"/>
              <w:rPr>
                <w:rFonts w:eastAsia="Calibri" w:cs="Times New Roman"/>
                <w:noProof/>
                <w:sz w:val="26"/>
                <w:szCs w:val="26"/>
              </w:rPr>
            </w:pPr>
            <w:r w:rsidRPr="006D3307">
              <w:rPr>
                <w:rFonts w:eastAsia="Calibri" w:cs="Times New Roman"/>
                <w:b/>
                <w:noProof/>
                <w:sz w:val="26"/>
                <w:szCs w:val="26"/>
              </w:rPr>
              <w:t>Приложение  2</w:t>
            </w:r>
            <w:r w:rsidR="006D3307">
              <w:rPr>
                <w:rFonts w:eastAsia="Calibri" w:cs="Times New Roman"/>
                <w:noProof/>
                <w:sz w:val="26"/>
                <w:szCs w:val="26"/>
              </w:rPr>
              <w:t xml:space="preserve"> </w:t>
            </w:r>
            <w:r w:rsidRPr="00F24B59">
              <w:rPr>
                <w:rFonts w:eastAsia="Calibri" w:cs="Times New Roman"/>
                <w:noProof/>
                <w:sz w:val="26"/>
                <w:szCs w:val="26"/>
              </w:rPr>
              <w:t xml:space="preserve">Список основных законов, нормативных правовых актов, </w:t>
            </w:r>
            <w:r w:rsidR="006D3307" w:rsidRPr="00F24B59">
              <w:rPr>
                <w:rFonts w:eastAsia="Calibri" w:cs="Times New Roman"/>
                <w:noProof/>
                <w:sz w:val="26"/>
                <w:szCs w:val="26"/>
              </w:rPr>
              <w:t>нормативови правил, использованных при подготовке Правил</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164</w:t>
            </w:r>
          </w:p>
        </w:tc>
      </w:tr>
    </w:tbl>
    <w:p w:rsidR="001C5559" w:rsidRPr="00F24B59" w:rsidRDefault="001C5559" w:rsidP="001C5559">
      <w:pPr>
        <w:jc w:val="both"/>
        <w:rPr>
          <w:sz w:val="26"/>
          <w:szCs w:val="26"/>
        </w:rPr>
      </w:pPr>
    </w:p>
    <w:p w:rsidR="00445B0C" w:rsidRPr="00F24B59" w:rsidRDefault="00445B0C" w:rsidP="00445B0C">
      <w:pPr>
        <w:autoSpaceDE w:val="0"/>
        <w:autoSpaceDN w:val="0"/>
        <w:adjustRightInd w:val="0"/>
        <w:jc w:val="center"/>
        <w:rPr>
          <w:rFonts w:eastAsia="Times New Roman" w:cs="Times New Roman"/>
          <w:b/>
          <w:bCs/>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445B0C" w:rsidRPr="00F24B59" w:rsidRDefault="00445B0C" w:rsidP="00445B0C">
      <w:pPr>
        <w:autoSpaceDE w:val="0"/>
        <w:autoSpaceDN w:val="0"/>
        <w:adjustRightInd w:val="0"/>
        <w:jc w:val="center"/>
        <w:outlineLvl w:val="1"/>
        <w:rPr>
          <w:rFonts w:eastAsia="Times New Roman" w:cs="Times New Roman"/>
          <w:b/>
          <w:sz w:val="26"/>
          <w:szCs w:val="26"/>
          <w:lang w:eastAsia="ru-RU"/>
        </w:rPr>
      </w:pPr>
      <w:r w:rsidRPr="00F24B59">
        <w:rPr>
          <w:rFonts w:eastAsia="Times New Roman" w:cs="Times New Roman"/>
          <w:b/>
          <w:sz w:val="26"/>
          <w:szCs w:val="26"/>
          <w:lang w:eastAsia="ru-RU"/>
        </w:rPr>
        <w:lastRenderedPageBreak/>
        <w:t>Раздел 1. ПОРЯДОК ПРИМЕНЕНИЯ ПРАВИЛ ЗЕМЛЕПОЛЬЗОВАНИЯ И ЗАСТРОЙКИ И ВНЕСЕНИЯ В НИХ ИЗМЕНЕНИЙ</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 w:name="_Toc368559049"/>
      <w:bookmarkStart w:id="4" w:name="_Toc248302815"/>
      <w:bookmarkStart w:id="5" w:name="_Toc263062226"/>
      <w:r w:rsidRPr="00F24B59">
        <w:rPr>
          <w:rFonts w:eastAsia="Times New Roman" w:cs="Times New Roman"/>
          <w:b/>
          <w:bCs/>
          <w:sz w:val="26"/>
          <w:szCs w:val="26"/>
          <w:lang w:eastAsia="ru-RU"/>
        </w:rPr>
        <w:t>Статья 1. Общие положения</w:t>
      </w:r>
      <w:bookmarkEnd w:id="3"/>
      <w:bookmarkEnd w:id="4"/>
      <w:bookmarkEnd w:id="5"/>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Правила землепользования и застройки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(далее – Правила) являются нормативным правовым актом муниципального образования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(далее также –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Смоленской области, Уставом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Генеральным планом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а также с учетом положений иных актов и документов, определяющих основные направления социально – экономического и градостроительного развития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охраны его культурного наследия, окружающей среды и рационального использования природных ресурсов.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Предметом регулирования Правил являются отношения по вопросам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установления границ территориальных зон, градостроительных регламентов.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Правила разработаны в целях: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создания условий для устойчивого развития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создания благоприятных условий проживания, сохранения окружающей среды и объектов исторического и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обеспечения правовых гарантий реализации положений, принятых Генеральным планом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обеспечения эффективного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предотвращения нецелевого использования земель;</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создания условий для планировки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обеспечения баланса государственных, общественных и частных интересов и прав при осуществлении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упрощения процедуры формирования земельных участков и подготовки разрешительной документации для проектирования и строительства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6.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6" w:name="_Toc368559050"/>
      <w:bookmarkStart w:id="7" w:name="_Toc248302816"/>
      <w:bookmarkStart w:id="8" w:name="_Toc263062227"/>
      <w:r w:rsidRPr="00F24B59">
        <w:rPr>
          <w:rFonts w:eastAsia="Times New Roman" w:cs="Times New Roman"/>
          <w:b/>
          <w:bCs/>
          <w:sz w:val="26"/>
          <w:szCs w:val="26"/>
          <w:lang w:eastAsia="ru-RU"/>
        </w:rPr>
        <w:t>Статья 2. Открытость и доступность Правил</w:t>
      </w:r>
      <w:bookmarkEnd w:id="6"/>
      <w:bookmarkEnd w:id="7"/>
      <w:bookmarkEnd w:id="8"/>
      <w:r w:rsidR="001C5559"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Правила являются открытыми и общедоступными.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Администрация </w:t>
      </w:r>
      <w:r w:rsidR="001C5559" w:rsidRPr="00F24B59">
        <w:rPr>
          <w:rFonts w:eastAsia="Times New Roman" w:cs="Times New Roman"/>
          <w:sz w:val="26"/>
          <w:szCs w:val="26"/>
          <w:lang w:eastAsia="ru-RU"/>
        </w:rPr>
        <w:t>муниципального образования «Починко</w:t>
      </w:r>
      <w:r w:rsidR="002C3209" w:rsidRPr="00F24B59">
        <w:rPr>
          <w:rFonts w:eastAsia="Times New Roman" w:cs="Times New Roman"/>
          <w:sz w:val="26"/>
          <w:szCs w:val="26"/>
          <w:lang w:eastAsia="ru-RU"/>
        </w:rPr>
        <w:t>вский район» Смоленской области</w:t>
      </w:r>
      <w:r w:rsidR="001C555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Жители поселения имеют право участвовать в принятии решений по вопросам землепользования и застройки в соответствии с федеральным законодательством, законодательством Смоленской области и муниципальными правовыми актами органов местного самоуправления.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9" w:name="sub_1103"/>
      <w:r w:rsidRPr="00F24B59">
        <w:rPr>
          <w:rFonts w:eastAsia="Times New Roman" w:cs="Times New Roman"/>
          <w:b/>
          <w:sz w:val="26"/>
          <w:szCs w:val="26"/>
          <w:lang w:eastAsia="ru-RU"/>
        </w:rPr>
        <w:t xml:space="preserve">Статья 3. Действие Правил по отношению к Генеральному плану </w:t>
      </w:r>
      <w:r w:rsidR="002C3209" w:rsidRPr="00F24B59">
        <w:rPr>
          <w:rFonts w:eastAsia="Times New Roman" w:cs="Times New Roman"/>
          <w:b/>
          <w:sz w:val="26"/>
          <w:szCs w:val="26"/>
          <w:lang w:eastAsia="ru-RU"/>
        </w:rPr>
        <w:t>Починковского городского</w:t>
      </w:r>
      <w:r w:rsidRPr="00F24B59">
        <w:rPr>
          <w:rFonts w:eastAsia="Times New Roman" w:cs="Times New Roman"/>
          <w:b/>
          <w:sz w:val="26"/>
          <w:szCs w:val="26"/>
          <w:lang w:eastAsia="ru-RU"/>
        </w:rPr>
        <w:t xml:space="preserve"> поселения</w:t>
      </w:r>
      <w:r w:rsidR="002C3209" w:rsidRPr="00F24B59">
        <w:rPr>
          <w:rFonts w:eastAsia="Times New Roman" w:cs="Times New Roman"/>
          <w:b/>
          <w:sz w:val="26"/>
          <w:szCs w:val="26"/>
          <w:lang w:eastAsia="ru-RU"/>
        </w:rPr>
        <w:t xml:space="preserve"> Починковского района Смоленской области</w:t>
      </w:r>
      <w:r w:rsidRPr="00F24B59">
        <w:rPr>
          <w:rFonts w:eastAsia="Times New Roman" w:cs="Times New Roman"/>
          <w:b/>
          <w:sz w:val="26"/>
          <w:szCs w:val="26"/>
          <w:lang w:eastAsia="ru-RU"/>
        </w:rPr>
        <w:t xml:space="preserve"> и документации по планировке территории</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10" w:name="sub_1131"/>
      <w:bookmarkEnd w:id="9"/>
      <w:r w:rsidRPr="00F24B59">
        <w:rPr>
          <w:rFonts w:eastAsia="Times New Roman" w:cs="Times New Roman"/>
          <w:sz w:val="26"/>
          <w:szCs w:val="26"/>
          <w:lang w:eastAsia="ru-RU"/>
        </w:rPr>
        <w:t xml:space="preserve">1. Правила землепользования и застройки разработаны на основе Генерального плана </w:t>
      </w:r>
      <w:r w:rsidR="002C32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1C555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и не должны ему противоречить.</w:t>
      </w:r>
    </w:p>
    <w:bookmarkEnd w:id="10"/>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В случае внесения изменений в Генеральный план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соответствующие изменения должны быть внесены в Правила землепользования и застройки.</w:t>
      </w:r>
    </w:p>
    <w:p w:rsidR="00445B0C" w:rsidRPr="00F24B59" w:rsidRDefault="00445B0C" w:rsidP="00445B0C">
      <w:pPr>
        <w:ind w:firstLine="540"/>
        <w:jc w:val="both"/>
        <w:rPr>
          <w:rFonts w:eastAsia="Times New Roman" w:cs="Times New Roman"/>
          <w:sz w:val="26"/>
          <w:szCs w:val="26"/>
          <w:lang w:eastAsia="ru-RU"/>
        </w:rPr>
      </w:pPr>
      <w:bookmarkStart w:id="11" w:name="sub_1132"/>
      <w:r w:rsidRPr="00F24B59">
        <w:rPr>
          <w:rFonts w:eastAsia="Times New Roman" w:cs="Times New Roman"/>
          <w:sz w:val="26"/>
          <w:szCs w:val="26"/>
          <w:lang w:eastAsia="ru-RU"/>
        </w:rPr>
        <w:t xml:space="preserve">2. Документация по </w:t>
      </w:r>
      <w:hyperlink r:id="rId12" w:anchor="sub_18#sub_18" w:history="1">
        <w:r w:rsidRPr="00F24B59">
          <w:rPr>
            <w:rFonts w:eastAsia="Times New Roman" w:cs="Times New Roman"/>
            <w:sz w:val="26"/>
            <w:szCs w:val="26"/>
            <w:lang w:eastAsia="ru-RU"/>
          </w:rPr>
          <w:t>планировке территории</w:t>
        </w:r>
      </w:hyperlink>
      <w:r w:rsidRPr="00F24B59">
        <w:rPr>
          <w:rFonts w:eastAsia="Times New Roman" w:cs="Times New Roman"/>
          <w:sz w:val="26"/>
          <w:szCs w:val="26"/>
          <w:lang w:eastAsia="ru-RU"/>
        </w:rPr>
        <w:t xml:space="preserve"> разрабатывается на основе Генерального плана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Правил землепользования и застройки и не должна им противоречить.</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Проекты планировки территории, утвержденные до введения в действие настоящих Правил применяются в части, не противоречащей Правилам.</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12" w:name="sub_1104"/>
      <w:bookmarkEnd w:id="11"/>
      <w:r w:rsidRPr="00F24B59">
        <w:rPr>
          <w:rFonts w:eastAsia="Times New Roman" w:cs="Times New Roman"/>
          <w:b/>
          <w:sz w:val="26"/>
          <w:szCs w:val="26"/>
          <w:lang w:eastAsia="ru-RU"/>
        </w:rPr>
        <w:t>Статья 4. Сфера действия Правил</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13" w:name="sub_1141"/>
      <w:bookmarkEnd w:id="12"/>
      <w:r w:rsidRPr="00F24B59">
        <w:rPr>
          <w:rFonts w:eastAsia="Times New Roman" w:cs="Times New Roman"/>
          <w:sz w:val="26"/>
          <w:szCs w:val="26"/>
          <w:lang w:eastAsia="ru-RU"/>
        </w:rPr>
        <w:t>1. Настоящие Правила применяются в качестве правового обоснования при:</w:t>
      </w:r>
    </w:p>
    <w:bookmarkEnd w:id="13"/>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принятии в установленном порядке решений о предоставлении земельных участков для </w:t>
      </w:r>
      <w:hyperlink r:id="rId13" w:anchor="sub_24#sub_24" w:history="1">
        <w:r w:rsidRPr="00F24B59">
          <w:rPr>
            <w:rFonts w:eastAsia="Times New Roman" w:cs="Times New Roman"/>
            <w:sz w:val="26"/>
            <w:szCs w:val="26"/>
            <w:lang w:eastAsia="ru-RU"/>
          </w:rPr>
          <w:t>строительства</w:t>
        </w:r>
      </w:hyperlink>
      <w:r w:rsidRPr="00F24B59">
        <w:rPr>
          <w:rFonts w:eastAsia="Times New Roman" w:cs="Times New Roman"/>
          <w:sz w:val="26"/>
          <w:szCs w:val="26"/>
          <w:lang w:eastAsia="ru-RU"/>
        </w:rPr>
        <w:t xml:space="preserve"> и для целей, не связанных со строительством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принятии решений об изъятии земельных участков для государственных и муниципальных нужд, а также для установления публичных сервитутов;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подготовке на основании Генерального плана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проектов планировки и проектов межевания элементов планировочной структуры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подготовке градостроительных планов земельных участков;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разработке и согласованию проектной документации на строительство, реконструкцию, капитальный ремонт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 проведении контроля за использованием объектов недвижимости, осуществлении строительства, реконструкции, капитального ремонта объектов капитального строительства; </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решении иных вопросов, связанных с реализацией прав и обязанностей юридических и физических лиц, полномочий органов местного самоуправления в сфере землепользования и застройки.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5. Общие положения, относящиеся к правам, возникшим до вступления в силу Правил</w:t>
      </w:r>
      <w:r w:rsidR="00266E17"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Нормативные и правовые акты органов местного самоуправления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 </w:t>
      </w:r>
    </w:p>
    <w:p w:rsidR="00445B0C" w:rsidRPr="00F24B59" w:rsidRDefault="00445B0C" w:rsidP="00715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7151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7151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имеют виды использования, которые не установлены как разрешенные в регламентах соответствующих территориальных зон;</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445B0C" w:rsidRPr="00F24B59" w:rsidRDefault="00445B0C" w:rsidP="00445B0C">
      <w:pPr>
        <w:ind w:firstLine="540"/>
        <w:jc w:val="both"/>
        <w:rPr>
          <w:rFonts w:eastAsia="Times New Roman" w:cs="Times New Roman"/>
          <w:spacing w:val="-4"/>
          <w:sz w:val="26"/>
          <w:szCs w:val="26"/>
          <w:lang w:eastAsia="ru-RU"/>
        </w:rPr>
      </w:pPr>
      <w:r w:rsidRPr="00F24B59">
        <w:rPr>
          <w:rFonts w:eastAsia="Times New Roman" w:cs="Times New Roman"/>
          <w:sz w:val="26"/>
          <w:szCs w:val="26"/>
          <w:lang w:eastAsia="ru-RU"/>
        </w:rPr>
        <w:t>–</w:t>
      </w:r>
      <w:r w:rsidRPr="00F24B59">
        <w:rPr>
          <w:rFonts w:eastAsia="Times New Roman" w:cs="Times New Roman"/>
          <w:spacing w:val="-4"/>
          <w:sz w:val="26"/>
          <w:szCs w:val="26"/>
          <w:lang w:eastAsia="ru-RU"/>
        </w:rPr>
        <w:t xml:space="preserve"> имеют параметры построек (площадь застройки и полезная площадь, линейные размеры, отступы построек от границ участка, высота, этажность, процент застройки и коэффициент использования земельного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rsidR="00445B0C" w:rsidRPr="00F24B59" w:rsidRDefault="00445B0C" w:rsidP="00445B0C">
      <w:pPr>
        <w:ind w:firstLine="540"/>
        <w:jc w:val="both"/>
        <w:rPr>
          <w:rFonts w:eastAsia="Times New Roman" w:cs="Times New Roman"/>
          <w:spacing w:val="-4"/>
          <w:sz w:val="26"/>
          <w:szCs w:val="26"/>
          <w:lang w:eastAsia="ru-RU"/>
        </w:rPr>
      </w:pPr>
      <w:r w:rsidRPr="00F24B59">
        <w:rPr>
          <w:rFonts w:eastAsia="Times New Roman" w:cs="Times New Roman"/>
          <w:sz w:val="26"/>
          <w:szCs w:val="26"/>
          <w:lang w:eastAsia="ru-RU"/>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134E7D">
      <w:pPr>
        <w:autoSpaceDE w:val="0"/>
        <w:autoSpaceDN w:val="0"/>
        <w:adjustRightInd w:val="0"/>
        <w:ind w:firstLine="540"/>
        <w:jc w:val="both"/>
        <w:rPr>
          <w:rFonts w:eastAsia="Times New Roman" w:cs="Times New Roman"/>
          <w:b/>
          <w:sz w:val="26"/>
          <w:szCs w:val="26"/>
          <w:lang w:eastAsia="ru-RU"/>
        </w:rPr>
      </w:pPr>
      <w:bookmarkStart w:id="14" w:name="_Toc368559054"/>
      <w:bookmarkStart w:id="15" w:name="_Toc248302820"/>
      <w:bookmarkStart w:id="16" w:name="_Toc263062231"/>
      <w:r w:rsidRPr="00F24B59">
        <w:rPr>
          <w:rFonts w:eastAsia="Times New Roman" w:cs="Times New Roman"/>
          <w:b/>
          <w:bCs/>
          <w:sz w:val="26"/>
          <w:szCs w:val="26"/>
          <w:lang w:eastAsia="ru-RU"/>
        </w:rPr>
        <w:t>Статья 6. Использование объектов недвижимости, не соответствующих Правилам</w:t>
      </w:r>
      <w:bookmarkEnd w:id="14"/>
      <w:bookmarkEnd w:id="15"/>
      <w:bookmarkEnd w:id="16"/>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соответствие с федеральным законодательством может быть наложен запрет н</w:t>
      </w:r>
      <w:r w:rsidR="00CE2783" w:rsidRPr="00F24B59">
        <w:rPr>
          <w:rFonts w:eastAsia="Times New Roman" w:cs="Times New Roman"/>
          <w:sz w:val="26"/>
          <w:szCs w:val="26"/>
          <w:lang w:eastAsia="ru-RU"/>
        </w:rPr>
        <w:t>а использование таких объектов.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w:t>
      </w:r>
      <w:r w:rsidRPr="00F24B59">
        <w:rPr>
          <w:rFonts w:eastAsia="Times New Roman" w:cs="Times New Roman"/>
          <w:sz w:val="26"/>
          <w:szCs w:val="26"/>
          <w:lang w:eastAsia="ru-RU"/>
        </w:rPr>
        <w:lastRenderedPageBreak/>
        <w:t>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Несоответствующий вид использования объекта недвижимости не может быть заменен на иной несоответствующий вид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67"/>
        <w:rPr>
          <w:rFonts w:eastAsia="Times New Roman" w:cs="Times New Roman"/>
          <w:b/>
          <w:sz w:val="26"/>
          <w:szCs w:val="26"/>
          <w:lang w:eastAsia="ru-RU"/>
        </w:rPr>
      </w:pPr>
      <w:bookmarkStart w:id="17" w:name="_Toc368559055"/>
      <w:bookmarkStart w:id="18" w:name="_Toc248302821"/>
      <w:bookmarkStart w:id="19" w:name="_Toc263062232"/>
      <w:r w:rsidRPr="00F24B59">
        <w:rPr>
          <w:rFonts w:eastAsia="Times New Roman" w:cs="Times New Roman"/>
          <w:b/>
          <w:bCs/>
          <w:sz w:val="26"/>
          <w:szCs w:val="26"/>
          <w:lang w:eastAsia="ru-RU"/>
        </w:rPr>
        <w:t>Статья 7. Ответственность за нарушение Правил</w:t>
      </w:r>
      <w:bookmarkEnd w:id="17"/>
      <w:bookmarkEnd w:id="18"/>
      <w:bookmarkEnd w:id="19"/>
    </w:p>
    <w:p w:rsidR="00445B0C" w:rsidRPr="00F24B59" w:rsidRDefault="00445B0C" w:rsidP="00445B0C">
      <w:pPr>
        <w:ind w:firstLine="720"/>
        <w:rPr>
          <w:rFonts w:eastAsia="Times New Roman" w:cs="Times New Roman"/>
          <w:sz w:val="26"/>
          <w:szCs w:val="26"/>
          <w:lang w:eastAsia="ru-RU"/>
        </w:rPr>
      </w:pPr>
    </w:p>
    <w:p w:rsidR="00445B0C" w:rsidRPr="00F24B59" w:rsidRDefault="00445B0C" w:rsidP="00266E17">
      <w:pPr>
        <w:ind w:firstLine="567"/>
        <w:jc w:val="both"/>
        <w:rPr>
          <w:rFonts w:eastAsia="Times New Roman" w:cs="Times New Roman"/>
          <w:sz w:val="26"/>
          <w:szCs w:val="26"/>
          <w:lang w:eastAsia="ru-RU"/>
        </w:rPr>
      </w:pPr>
      <w:r w:rsidRPr="00F24B59">
        <w:rPr>
          <w:rFonts w:eastAsia="Times New Roman" w:cs="Times New Roman"/>
          <w:sz w:val="26"/>
          <w:szCs w:val="26"/>
          <w:lang w:eastAsia="ru-RU"/>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Глава 1. Положение о регулировании землепользования и застройки</w:t>
      </w:r>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органами местного самоуправления</w:t>
      </w:r>
      <w:r w:rsidR="00266E17" w:rsidRPr="00F24B59">
        <w:rPr>
          <w:rFonts w:eastAsia="Times New Roman" w:cs="Times New Roman"/>
          <w:b/>
          <w:sz w:val="26"/>
          <w:szCs w:val="26"/>
          <w:lang w:eastAsia="ru-RU"/>
        </w:rPr>
        <w:t>.</w:t>
      </w:r>
    </w:p>
    <w:p w:rsidR="00445B0C" w:rsidRPr="00F24B59" w:rsidRDefault="00445B0C" w:rsidP="00445B0C">
      <w:pPr>
        <w:ind w:firstLine="540"/>
        <w:rPr>
          <w:rFonts w:eastAsia="Times New Roman" w:cs="Times New Roman"/>
          <w:bCs/>
          <w:sz w:val="26"/>
          <w:szCs w:val="26"/>
          <w:lang w:eastAsia="ru-RU"/>
        </w:rPr>
      </w:pPr>
    </w:p>
    <w:p w:rsidR="00445B0C" w:rsidRPr="00F24B59" w:rsidRDefault="00445B0C" w:rsidP="00266E1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 xml:space="preserve">Статья 8. Органы местного самоуправления, осуществляющие регулирование отношений по вопросам землепользования и застройки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w:t>
      </w:r>
      <w:r w:rsidR="00266E17"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Органами местного самоуправления, осуществляющими регулирование отношений по вопросам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являются:</w:t>
      </w:r>
    </w:p>
    <w:p w:rsidR="00266E17" w:rsidRPr="00F24B59" w:rsidRDefault="00266E17"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Совет депутатов </w:t>
      </w:r>
      <w:r w:rsidR="00715109" w:rsidRPr="00F24B59">
        <w:rPr>
          <w:rFonts w:eastAsia="Times New Roman" w:cs="Times New Roman"/>
          <w:sz w:val="26"/>
          <w:szCs w:val="26"/>
          <w:lang w:eastAsia="ru-RU"/>
        </w:rPr>
        <w:t>Починковского городского поселения Починковского района Смоленской области</w:t>
      </w:r>
      <w:r w:rsidRPr="00F24B59">
        <w:rPr>
          <w:rFonts w:eastAsia="Times New Roman" w:cs="Times New Roman"/>
          <w:sz w:val="26"/>
          <w:szCs w:val="26"/>
          <w:lang w:eastAsia="ru-RU"/>
        </w:rPr>
        <w:t xml:space="preserve"> - представительный орган местного самоуправления, осуществляющий от имени населения поселения права собственника в отношении муниципальных земель и муниципального имущества.</w:t>
      </w:r>
    </w:p>
    <w:p w:rsidR="00266E17" w:rsidRPr="00F24B59" w:rsidRDefault="00266E17" w:rsidP="00266E17">
      <w:pPr>
        <w:ind w:firstLine="540"/>
        <w:jc w:val="both"/>
        <w:rPr>
          <w:rFonts w:eastAsia="Times New Roman" w:cs="Times New Roman"/>
          <w:sz w:val="26"/>
          <w:szCs w:val="26"/>
          <w:lang w:eastAsia="ru-RU"/>
        </w:rPr>
      </w:pPr>
      <w:r w:rsidRPr="00F24B59">
        <w:rPr>
          <w:rFonts w:eastAsia="Times New Roman" w:cs="Times New Roman"/>
          <w:sz w:val="26"/>
          <w:szCs w:val="26"/>
          <w:lang w:eastAsia="ru-RU"/>
        </w:rPr>
        <w:t>Администрация муниципального образования «Починковский район» Смоленской области – исполнительно – распорядительный орган местного самоуправления, наделенный полномочиями по решению вопросов местного значения.</w:t>
      </w:r>
    </w:p>
    <w:p w:rsidR="00445B0C" w:rsidRPr="00F24B59" w:rsidRDefault="00445B0C" w:rsidP="00445B0C">
      <w:pPr>
        <w:autoSpaceDE w:val="0"/>
        <w:autoSpaceDN w:val="0"/>
        <w:adjustRightInd w:val="0"/>
        <w:jc w:val="cente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bCs/>
          <w:sz w:val="26"/>
          <w:szCs w:val="26"/>
          <w:lang w:eastAsia="ru-RU"/>
        </w:rPr>
      </w:pPr>
      <w:bookmarkStart w:id="20" w:name="_Toc368559059"/>
      <w:bookmarkStart w:id="21" w:name="_Toc248302826"/>
      <w:bookmarkStart w:id="22" w:name="_Toc263062237"/>
      <w:r w:rsidRPr="00F24B59">
        <w:rPr>
          <w:rFonts w:eastAsia="Times New Roman" w:cs="Times New Roman"/>
          <w:b/>
          <w:bCs/>
          <w:sz w:val="26"/>
          <w:szCs w:val="26"/>
          <w:lang w:eastAsia="ru-RU"/>
        </w:rPr>
        <w:t xml:space="preserve">Статья 9. Полномочия Совета депутатов </w:t>
      </w:r>
      <w:r w:rsidR="00715109" w:rsidRPr="00F24B59">
        <w:rPr>
          <w:rFonts w:eastAsia="Times New Roman" w:cs="Times New Roman"/>
          <w:b/>
          <w:bCs/>
          <w:sz w:val="26"/>
          <w:szCs w:val="26"/>
          <w:lang w:eastAsia="ru-RU"/>
        </w:rPr>
        <w:t>Починковского</w:t>
      </w:r>
      <w:r w:rsidRPr="00F24B59">
        <w:rPr>
          <w:rFonts w:eastAsia="Times New Roman" w:cs="Times New Roman"/>
          <w:b/>
          <w:bCs/>
          <w:sz w:val="26"/>
          <w:szCs w:val="26"/>
          <w:lang w:eastAsia="ru-RU"/>
        </w:rPr>
        <w:t xml:space="preserve">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 </w:t>
      </w:r>
      <w:r w:rsidR="00266E17" w:rsidRPr="00F24B59">
        <w:rPr>
          <w:rFonts w:eastAsia="Times New Roman" w:cs="Times New Roman"/>
          <w:b/>
          <w:bCs/>
          <w:sz w:val="26"/>
          <w:szCs w:val="26"/>
          <w:lang w:eastAsia="ru-RU"/>
        </w:rPr>
        <w:t xml:space="preserve">Починковского района Смоленской области </w:t>
      </w:r>
      <w:r w:rsidRPr="00F24B59">
        <w:rPr>
          <w:rFonts w:eastAsia="Times New Roman" w:cs="Times New Roman"/>
          <w:b/>
          <w:bCs/>
          <w:sz w:val="26"/>
          <w:szCs w:val="26"/>
          <w:lang w:eastAsia="ru-RU"/>
        </w:rPr>
        <w:t>в области регулирования отношений по вопросам землепользования и застройки</w:t>
      </w:r>
      <w:bookmarkEnd w:id="20"/>
      <w:bookmarkEnd w:id="21"/>
      <w:bookmarkEnd w:id="22"/>
      <w:r w:rsidR="00266E17" w:rsidRPr="00F24B59">
        <w:rPr>
          <w:rFonts w:eastAsia="Times New Roman" w:cs="Times New Roman"/>
          <w:b/>
          <w:bCs/>
          <w:sz w:val="26"/>
          <w:szCs w:val="26"/>
          <w:lang w:eastAsia="ru-RU"/>
        </w:rPr>
        <w:t>.</w:t>
      </w:r>
    </w:p>
    <w:p w:rsidR="00445B0C" w:rsidRPr="00F24B59" w:rsidRDefault="00445B0C" w:rsidP="00266E17">
      <w:pPr>
        <w:autoSpaceDE w:val="0"/>
        <w:autoSpaceDN w:val="0"/>
        <w:adjustRightInd w:val="0"/>
        <w:ind w:firstLine="540"/>
        <w:jc w:val="both"/>
        <w:rPr>
          <w:rFonts w:eastAsia="Times New Roman" w:cs="Times New Roman"/>
          <w:sz w:val="26"/>
          <w:szCs w:val="26"/>
          <w:lang w:eastAsia="ru-RU"/>
        </w:rPr>
      </w:pPr>
    </w:p>
    <w:p w:rsidR="00445B0C" w:rsidRPr="00F24B59" w:rsidRDefault="00445B0C"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К полномочиям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266E17"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(далее также – Совет депутатов</w:t>
      </w:r>
      <w:r w:rsidR="008F6E77" w:rsidRPr="00F24B59">
        <w:rPr>
          <w:rFonts w:eastAsia="Times New Roman" w:cs="Times New Roman"/>
          <w:sz w:val="26"/>
          <w:szCs w:val="26"/>
          <w:lang w:eastAsia="ru-RU"/>
        </w:rPr>
        <w:t xml:space="preserve"> </w:t>
      </w:r>
      <w:r w:rsidR="00715109" w:rsidRPr="00F24B59">
        <w:rPr>
          <w:rFonts w:eastAsia="Times New Roman" w:cs="Times New Roman"/>
          <w:sz w:val="26"/>
          <w:szCs w:val="26"/>
          <w:lang w:eastAsia="ru-RU"/>
        </w:rPr>
        <w:t>Починковского</w:t>
      </w:r>
      <w:r w:rsidR="004F0E9B"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266E17" w:rsidRPr="00F24B59">
        <w:rPr>
          <w:rFonts w:eastAsia="Times New Roman" w:cs="Times New Roman"/>
          <w:sz w:val="26"/>
          <w:szCs w:val="26"/>
          <w:lang w:eastAsia="ru-RU"/>
        </w:rPr>
        <w:t xml:space="preserve"> поселения</w:t>
      </w:r>
      <w:r w:rsidRPr="00F24B59">
        <w:rPr>
          <w:rFonts w:eastAsia="Times New Roman" w:cs="Times New Roman"/>
          <w:sz w:val="26"/>
          <w:szCs w:val="26"/>
          <w:lang w:eastAsia="ru-RU"/>
        </w:rPr>
        <w:t>) в области регулирования отношений по вопросам землепользования и застройки относятся:</w:t>
      </w:r>
    </w:p>
    <w:p w:rsidR="00715109" w:rsidRPr="00F24B59" w:rsidRDefault="00445B0C"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715109" w:rsidRPr="00F24B59">
        <w:rPr>
          <w:rFonts w:eastAsia="Times New Roman" w:cs="Times New Roman"/>
          <w:sz w:val="26"/>
          <w:szCs w:val="26"/>
          <w:lang w:eastAsia="ru-RU"/>
        </w:rPr>
        <w:t>рассмотрение и утверждение Правил землепользования и застройки;</w:t>
      </w:r>
    </w:p>
    <w:p w:rsidR="00715109" w:rsidRPr="00F24B59" w:rsidRDefault="00715109"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рассмотрение и утверждение местных нормативов градостроительного проектирования городского поселения;</w:t>
      </w:r>
    </w:p>
    <w:p w:rsidR="00445B0C" w:rsidRPr="00F24B59" w:rsidRDefault="00715109"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r w:rsidR="00A94BAD" w:rsidRPr="00F24B59">
        <w:rPr>
          <w:rFonts w:eastAsia="Times New Roman" w:cs="Times New Roman"/>
          <w:sz w:val="26"/>
          <w:szCs w:val="26"/>
          <w:lang w:eastAsia="ru-RU"/>
        </w:rPr>
        <w:t xml:space="preserve">разработка проектов </w:t>
      </w:r>
      <w:r w:rsidR="004F0E9B" w:rsidRPr="00F24B59">
        <w:rPr>
          <w:rFonts w:eastAsia="Times New Roman" w:cs="Times New Roman"/>
          <w:sz w:val="26"/>
          <w:szCs w:val="26"/>
          <w:lang w:eastAsia="ru-RU"/>
        </w:rPr>
        <w:t xml:space="preserve">(проектов </w:t>
      </w:r>
      <w:r w:rsidR="00A94BAD" w:rsidRPr="00F24B59">
        <w:rPr>
          <w:rFonts w:eastAsia="Times New Roman" w:cs="Times New Roman"/>
          <w:sz w:val="26"/>
          <w:szCs w:val="26"/>
          <w:lang w:eastAsia="ru-RU"/>
        </w:rPr>
        <w:t>внесения</w:t>
      </w:r>
      <w:r w:rsidR="004F0E9B" w:rsidRPr="00F24B59">
        <w:rPr>
          <w:rFonts w:eastAsia="Times New Roman" w:cs="Times New Roman"/>
          <w:sz w:val="26"/>
          <w:szCs w:val="26"/>
          <w:lang w:eastAsia="ru-RU"/>
        </w:rPr>
        <w:t xml:space="preserve"> изменений) </w:t>
      </w:r>
      <w:r w:rsidR="00445B0C" w:rsidRPr="00F24B59">
        <w:rPr>
          <w:rFonts w:eastAsia="Times New Roman" w:cs="Times New Roman"/>
          <w:sz w:val="26"/>
          <w:szCs w:val="26"/>
          <w:lang w:eastAsia="ru-RU"/>
        </w:rPr>
        <w:t>Правила землепользования и застройки;</w:t>
      </w:r>
    </w:p>
    <w:p w:rsidR="00445B0C" w:rsidRPr="00F24B59" w:rsidRDefault="00715109"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xml:space="preserve">) </w:t>
      </w:r>
      <w:r w:rsidR="00A94BAD" w:rsidRPr="00F24B59">
        <w:rPr>
          <w:rFonts w:eastAsia="Times New Roman" w:cs="Times New Roman"/>
          <w:sz w:val="26"/>
          <w:szCs w:val="26"/>
          <w:lang w:eastAsia="ru-RU"/>
        </w:rPr>
        <w:t>разработка</w:t>
      </w:r>
      <w:r w:rsidR="00266E17" w:rsidRPr="00F24B59">
        <w:rPr>
          <w:rFonts w:eastAsia="Times New Roman" w:cs="Times New Roman"/>
          <w:sz w:val="26"/>
          <w:szCs w:val="26"/>
          <w:lang w:eastAsia="ru-RU"/>
        </w:rPr>
        <w:t xml:space="preserve"> проектов </w:t>
      </w:r>
      <w:r w:rsidR="004F0E9B" w:rsidRPr="00F24B59">
        <w:rPr>
          <w:rFonts w:eastAsia="Times New Roman" w:cs="Times New Roman"/>
          <w:sz w:val="26"/>
          <w:szCs w:val="26"/>
          <w:lang w:eastAsia="ru-RU"/>
        </w:rPr>
        <w:t xml:space="preserve">(проектов внесения изменений) </w:t>
      </w:r>
      <w:r w:rsidR="00266E17" w:rsidRPr="00F24B59">
        <w:rPr>
          <w:rFonts w:eastAsia="Times New Roman" w:cs="Times New Roman"/>
          <w:sz w:val="26"/>
          <w:szCs w:val="26"/>
          <w:lang w:eastAsia="ru-RU"/>
        </w:rPr>
        <w:t xml:space="preserve">местных </w:t>
      </w:r>
      <w:r w:rsidR="00C61641" w:rsidRPr="00F24B59">
        <w:rPr>
          <w:rFonts w:eastAsia="Times New Roman" w:cs="Times New Roman"/>
          <w:sz w:val="26"/>
          <w:szCs w:val="26"/>
          <w:lang w:eastAsia="ru-RU"/>
        </w:rPr>
        <w:t xml:space="preserve">нормативов градостроительного проектирования </w:t>
      </w:r>
      <w:r w:rsidR="002C3209" w:rsidRPr="00F24B59">
        <w:rPr>
          <w:rFonts w:eastAsia="Times New Roman" w:cs="Times New Roman"/>
          <w:sz w:val="26"/>
          <w:szCs w:val="26"/>
          <w:lang w:eastAsia="ru-RU"/>
        </w:rPr>
        <w:t>городского</w:t>
      </w:r>
      <w:r w:rsidR="00C61641" w:rsidRPr="00F24B59">
        <w:rPr>
          <w:rFonts w:eastAsia="Times New Roman" w:cs="Times New Roman"/>
          <w:sz w:val="26"/>
          <w:szCs w:val="26"/>
          <w:lang w:eastAsia="ru-RU"/>
        </w:rPr>
        <w:t xml:space="preserve"> поселения</w:t>
      </w:r>
      <w:r w:rsidR="00445B0C" w:rsidRPr="00F24B59">
        <w:rPr>
          <w:rFonts w:eastAsia="Times New Roman" w:cs="Times New Roman"/>
          <w:sz w:val="26"/>
          <w:szCs w:val="26"/>
          <w:lang w:eastAsia="ru-RU"/>
        </w:rPr>
        <w:t>;</w:t>
      </w:r>
    </w:p>
    <w:p w:rsidR="00715109" w:rsidRPr="00F24B59" w:rsidRDefault="00715109"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иные полномочия в соответствии с действующим законодательством.</w:t>
      </w:r>
    </w:p>
    <w:p w:rsidR="004F0E9B" w:rsidRPr="00F24B59" w:rsidRDefault="004F0E9B" w:rsidP="0016209C">
      <w:pPr>
        <w:autoSpaceDE w:val="0"/>
        <w:autoSpaceDN w:val="0"/>
        <w:adjustRightInd w:val="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bCs/>
          <w:sz w:val="26"/>
          <w:szCs w:val="26"/>
          <w:lang w:eastAsia="ru-RU"/>
        </w:rPr>
      </w:pPr>
      <w:bookmarkStart w:id="23" w:name="_Toc368559060"/>
      <w:bookmarkStart w:id="24" w:name="_Toc248302827"/>
      <w:bookmarkStart w:id="25" w:name="_Toc263062238"/>
      <w:r w:rsidRPr="00F24B59">
        <w:rPr>
          <w:rFonts w:eastAsia="Times New Roman" w:cs="Times New Roman"/>
          <w:b/>
          <w:bCs/>
          <w:sz w:val="26"/>
          <w:szCs w:val="26"/>
          <w:lang w:eastAsia="ru-RU"/>
        </w:rPr>
        <w:t xml:space="preserve">Статья 10. Полномочия Администрации </w:t>
      </w:r>
      <w:r w:rsidRPr="00F24B59">
        <w:rPr>
          <w:rFonts w:eastAsia="Times New Roman" w:cs="Times New Roman"/>
          <w:b/>
          <w:sz w:val="26"/>
          <w:szCs w:val="26"/>
          <w:lang w:eastAsia="ru-RU"/>
        </w:rPr>
        <w:t>муниципального образования «</w:t>
      </w:r>
      <w:r w:rsidR="004D65A8" w:rsidRPr="00F24B59">
        <w:rPr>
          <w:rFonts w:eastAsia="Times New Roman" w:cs="Times New Roman"/>
          <w:b/>
          <w:sz w:val="26"/>
          <w:szCs w:val="26"/>
          <w:lang w:eastAsia="ru-RU"/>
        </w:rPr>
        <w:t>Починковский</w:t>
      </w:r>
      <w:r w:rsidRPr="00F24B59">
        <w:rPr>
          <w:rFonts w:eastAsia="Times New Roman" w:cs="Times New Roman"/>
          <w:b/>
          <w:sz w:val="26"/>
          <w:szCs w:val="26"/>
          <w:lang w:eastAsia="ru-RU"/>
        </w:rPr>
        <w:t xml:space="preserve"> район» Смоленской области</w:t>
      </w:r>
      <w:r w:rsidRPr="00F24B59">
        <w:rPr>
          <w:rFonts w:eastAsia="Times New Roman" w:cs="Times New Roman"/>
          <w:b/>
          <w:bCs/>
          <w:sz w:val="26"/>
          <w:szCs w:val="26"/>
          <w:lang w:eastAsia="ru-RU"/>
        </w:rPr>
        <w:t xml:space="preserve"> в области регулирования отношений по вопросам землепользования и застройки</w:t>
      </w:r>
      <w:bookmarkEnd w:id="23"/>
      <w:bookmarkEnd w:id="24"/>
      <w:bookmarkEnd w:id="25"/>
      <w:r w:rsidR="004F0E9B"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К полномочиям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(далее также – Администрация) в области регулирования отношений по вопросам землепользования и застройки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в сети «Интернет»;</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утверждение состава и порядка деятельности </w:t>
      </w:r>
      <w:r w:rsidR="009F2810" w:rsidRPr="00F24B59">
        <w:rPr>
          <w:rFonts w:eastAsia="Times New Roman" w:cs="Times New Roman"/>
          <w:sz w:val="26"/>
          <w:szCs w:val="26"/>
          <w:lang w:eastAsia="ru-RU"/>
        </w:rPr>
        <w:t>К</w:t>
      </w:r>
      <w:r w:rsidRPr="00F24B59">
        <w:rPr>
          <w:rFonts w:eastAsia="Times New Roman" w:cs="Times New Roman"/>
          <w:sz w:val="26"/>
          <w:szCs w:val="26"/>
          <w:lang w:eastAsia="ru-RU"/>
        </w:rPr>
        <w:t>омиссии по землепользованию и застройке;</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рассмотрение вопросов о внесении изменений в Правила;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принятие решений о подготовке документации по планировке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утверждение документации по планировке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445B0C" w:rsidRPr="00F24B59">
        <w:rPr>
          <w:rFonts w:eastAsia="Times New Roman" w:cs="Times New Roman"/>
          <w:sz w:val="26"/>
          <w:szCs w:val="26"/>
          <w:lang w:eastAsia="ru-RU"/>
        </w:rPr>
        <w:t>) принятие решений о развитии застроенных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445B0C" w:rsidRPr="00F24B59">
        <w:rPr>
          <w:rFonts w:eastAsia="Times New Roman" w:cs="Times New Roman"/>
          <w:sz w:val="26"/>
          <w:szCs w:val="26"/>
          <w:lang w:eastAsia="ru-RU"/>
        </w:rPr>
        <w:t>) принятие решений об изъятии, резервировании земельных участков для муниципальных нужд;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4F0E9B" w:rsidRPr="00F24B59">
        <w:rPr>
          <w:rFonts w:eastAsia="Times New Roman" w:cs="Times New Roman"/>
          <w:sz w:val="26"/>
          <w:szCs w:val="26"/>
          <w:lang w:eastAsia="ru-RU"/>
        </w:rPr>
        <w:t>0</w:t>
      </w:r>
      <w:r w:rsidRPr="00F24B59">
        <w:rPr>
          <w:rFonts w:eastAsia="Times New Roman" w:cs="Times New Roman"/>
          <w:sz w:val="26"/>
          <w:szCs w:val="26"/>
          <w:lang w:eastAsia="ru-RU"/>
        </w:rPr>
        <w:t>) принятие решений о предоставлении земельных участков из состава земель, находящихся в муниципальной собственности;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w:t>
      </w:r>
      <w:r w:rsidR="00445B0C" w:rsidRPr="00F24B59">
        <w:rPr>
          <w:rFonts w:eastAsia="Times New Roman" w:cs="Times New Roman"/>
          <w:sz w:val="26"/>
          <w:szCs w:val="26"/>
          <w:lang w:eastAsia="ru-RU"/>
        </w:rPr>
        <w:t>) принятие решений об установлении публичных сервитутов;</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w:t>
      </w:r>
      <w:r w:rsidR="00445B0C" w:rsidRPr="00F24B59">
        <w:rPr>
          <w:rFonts w:eastAsia="Times New Roman" w:cs="Times New Roman"/>
          <w:sz w:val="26"/>
          <w:szCs w:val="26"/>
          <w:lang w:eastAsia="ru-RU"/>
        </w:rPr>
        <w:t xml:space="preserve">)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w:t>
      </w:r>
    </w:p>
    <w:p w:rsidR="00A34086"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w:t>
      </w:r>
      <w:r w:rsidR="00A34086" w:rsidRPr="00F24B59">
        <w:rPr>
          <w:rFonts w:eastAsia="Times New Roman" w:cs="Times New Roman"/>
          <w:sz w:val="26"/>
          <w:szCs w:val="26"/>
          <w:lang w:eastAsia="ru-RU"/>
        </w:rPr>
        <w:t>) выдача уведомления о соответствии или несоответствии, указанных в уведомлении о планируемом строительстве или реконструкции объекта застройщика,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59A6" w:rsidRPr="00F24B59" w:rsidRDefault="004F0E9B" w:rsidP="00BB59A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14</w:t>
      </w:r>
      <w:r w:rsidR="00BB59A6" w:rsidRPr="00F24B59">
        <w:rPr>
          <w:rFonts w:eastAsia="Times New Roman" w:cs="Times New Roman"/>
          <w:sz w:val="26"/>
          <w:szCs w:val="26"/>
          <w:lang w:eastAsia="ru-RU"/>
        </w:rPr>
        <w:t>) принятие решения о перераспределении земель и земельных участков, государственная собственность на которые не разграничена;</w:t>
      </w:r>
    </w:p>
    <w:p w:rsidR="00BB59A6" w:rsidRPr="00F24B59" w:rsidRDefault="004F0E9B" w:rsidP="00BB59A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BB59A6" w:rsidRPr="00F24B59">
        <w:rPr>
          <w:rFonts w:eastAsia="Times New Roman" w:cs="Times New Roman"/>
          <w:sz w:val="26"/>
          <w:szCs w:val="26"/>
          <w:lang w:eastAsia="ru-RU"/>
        </w:rPr>
        <w:t>) выдача разрешения на использование земель и земельных участков, государственная собственность на которые не разграничена;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4F0E9B" w:rsidRPr="00F24B59">
        <w:rPr>
          <w:rFonts w:eastAsia="Times New Roman" w:cs="Times New Roman"/>
          <w:sz w:val="26"/>
          <w:szCs w:val="26"/>
          <w:lang w:eastAsia="ru-RU"/>
        </w:rPr>
        <w:t>6</w:t>
      </w:r>
      <w:r w:rsidRPr="00F24B59">
        <w:rPr>
          <w:rFonts w:eastAsia="Times New Roman" w:cs="Times New Roman"/>
          <w:sz w:val="26"/>
          <w:szCs w:val="26"/>
          <w:lang w:eastAsia="ru-RU"/>
        </w:rPr>
        <w:t xml:space="preserve">) иные вопросы землепользования и застройки, не относящиеся к ведению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w:t>
      </w:r>
      <w:r w:rsidR="004F0E9B" w:rsidRPr="00F24B59">
        <w:rPr>
          <w:rFonts w:eastAsia="Times New Roman" w:cs="Times New Roman"/>
          <w:sz w:val="26"/>
          <w:szCs w:val="26"/>
          <w:lang w:eastAsia="ru-RU"/>
        </w:rPr>
        <w:t xml:space="preserve">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26" w:name="_Toc368559061"/>
      <w:bookmarkStart w:id="27" w:name="_Toc248302828"/>
      <w:bookmarkStart w:id="28" w:name="_Toc263062239"/>
      <w:r w:rsidRPr="00F24B59">
        <w:rPr>
          <w:rFonts w:eastAsia="Times New Roman" w:cs="Times New Roman"/>
          <w:b/>
          <w:bCs/>
          <w:sz w:val="26"/>
          <w:szCs w:val="26"/>
          <w:lang w:eastAsia="ru-RU"/>
        </w:rPr>
        <w:t xml:space="preserve">Статья 11. Комиссия </w:t>
      </w:r>
      <w:bookmarkEnd w:id="26"/>
      <w:bookmarkEnd w:id="27"/>
      <w:bookmarkEnd w:id="28"/>
      <w:r w:rsidRPr="00F24B59">
        <w:rPr>
          <w:rFonts w:eastAsia="Times New Roman" w:cs="Times New Roman"/>
          <w:b/>
          <w:bCs/>
          <w:sz w:val="26"/>
          <w:szCs w:val="26"/>
          <w:lang w:eastAsia="ru-RU"/>
        </w:rPr>
        <w:t>по землепользованию и застройки</w:t>
      </w:r>
      <w:r w:rsidR="004F0E9B"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Комиссия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 xml:space="preserve"> (далее – Комиссия) является постоянно действующим консультативным органом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Комиссия формируется на основании правового акта </w:t>
      </w:r>
      <w:r w:rsidR="004F0E9B" w:rsidRPr="00F24B59">
        <w:rPr>
          <w:rFonts w:eastAsia="Times New Roman" w:cs="Times New Roman"/>
          <w:sz w:val="26"/>
          <w:szCs w:val="26"/>
          <w:lang w:eastAsia="ru-RU"/>
        </w:rPr>
        <w:t>Администрации</w:t>
      </w:r>
      <w:r w:rsidR="00715109" w:rsidRPr="00F24B59">
        <w:rPr>
          <w:rFonts w:eastAsia="Times New Roman" w:cs="Times New Roman"/>
          <w:sz w:val="26"/>
          <w:szCs w:val="26"/>
          <w:lang w:eastAsia="ru-RU"/>
        </w:rPr>
        <w:t xml:space="preserve"> </w:t>
      </w:r>
      <w:r w:rsidR="00E2728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E2728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осуществляет свою деятельность в соответствии с настоящими Правилами и регламентом, принимаемым на первом заседании.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 полномочиям Комиссии в области регулирования отношений по вопросам землепользования и застройки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рассмотрение предложений заинтересованных лиц по внесению изменений в Правила землепользования и застройки (далее –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445B0C" w:rsidRPr="00F24B59">
        <w:rPr>
          <w:rFonts w:eastAsia="Times New Roman" w:cs="Times New Roman"/>
          <w:sz w:val="26"/>
          <w:szCs w:val="26"/>
          <w:lang w:eastAsia="ru-RU"/>
        </w:rPr>
        <w:t>)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рассмотрение заявлений на изменение видов разрешенного использования земельных участков или объектов недвижимости, в части не противоречащей требованиям Федерального законодательства;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xml:space="preserve">) организация и проведение </w:t>
      </w:r>
      <w:r w:rsidR="00DE316B"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xml:space="preserve"> по вопросам землепользования и застройки в порядке, установленном нормативными правовыми актами </w:t>
      </w:r>
      <w:r w:rsidR="00715109"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настоящими Правилами;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xml:space="preserve">) подготовка рекомендаций для Главы муниципального образования </w:t>
      </w:r>
      <w:r w:rsidR="00E2728D"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00E2728D" w:rsidRPr="00F24B59">
        <w:rPr>
          <w:rFonts w:eastAsia="Times New Roman" w:cs="Times New Roman"/>
          <w:sz w:val="26"/>
          <w:szCs w:val="26"/>
          <w:lang w:eastAsia="ru-RU"/>
        </w:rPr>
        <w:t xml:space="preserve"> район» Смоленской области, </w:t>
      </w:r>
      <w:r w:rsidR="00445B0C" w:rsidRPr="00F24B59">
        <w:rPr>
          <w:rFonts w:eastAsia="Times New Roman" w:cs="Times New Roman"/>
          <w:sz w:val="26"/>
          <w:szCs w:val="26"/>
          <w:lang w:eastAsia="ru-RU"/>
        </w:rPr>
        <w:t xml:space="preserve">заключений по результатам </w:t>
      </w:r>
      <w:r w:rsidR="00DE316B"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в том числе содержащего предложения о предоставлении специальных согласований и разрешений на отклонения от Правил;</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рассмотрение вопросов, связанных с резервированием земельных участков для муниципальных нужд;</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осуществление иных функций в соответствии с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Персональный состав членов</w:t>
      </w:r>
      <w:r w:rsidR="004F0E9B" w:rsidRPr="00F24B59">
        <w:rPr>
          <w:rFonts w:eastAsia="Times New Roman" w:cs="Times New Roman"/>
          <w:sz w:val="26"/>
          <w:szCs w:val="26"/>
          <w:lang w:eastAsia="ru-RU"/>
        </w:rPr>
        <w:t xml:space="preserve"> Комиссии устанавливается на основании правового акта 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состав Комиссии входят руководители структурных подразделений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области архитектуры и градостроительства, управления муниципальным имуществом и земельными ресурсами, экономики, промышленности и правовой работы.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В состав Комиссии </w:t>
      </w:r>
      <w:r w:rsidR="004F0E9B" w:rsidRPr="00F24B59">
        <w:rPr>
          <w:rFonts w:eastAsia="Times New Roman" w:cs="Times New Roman"/>
          <w:sz w:val="26"/>
          <w:szCs w:val="26"/>
          <w:lang w:eastAsia="ru-RU"/>
        </w:rPr>
        <w:t xml:space="preserve">могут быть </w:t>
      </w:r>
      <w:r w:rsidRPr="00F24B59">
        <w:rPr>
          <w:rFonts w:eastAsia="Times New Roman" w:cs="Times New Roman"/>
          <w:sz w:val="26"/>
          <w:szCs w:val="26"/>
          <w:lang w:eastAsia="ru-RU"/>
        </w:rPr>
        <w:t>включ</w:t>
      </w:r>
      <w:r w:rsidR="004F0E9B" w:rsidRPr="00F24B59">
        <w:rPr>
          <w:rFonts w:eastAsia="Times New Roman" w:cs="Times New Roman"/>
          <w:sz w:val="26"/>
          <w:szCs w:val="26"/>
          <w:lang w:eastAsia="ru-RU"/>
        </w:rPr>
        <w:t>ены</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представитель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2) 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4F0E9B"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лица, представляющие общественные и частные интересы граждан, владельцев недвижимости. Указанные лица не могут являться государственными или муниципальными служащими.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w:t>
      </w:r>
      <w:r w:rsidR="00445B0C" w:rsidRPr="00F24B59">
        <w:rPr>
          <w:rFonts w:eastAsia="Times New Roman" w:cs="Times New Roman"/>
          <w:sz w:val="26"/>
          <w:szCs w:val="26"/>
          <w:lang w:eastAsia="ru-RU"/>
        </w:rPr>
        <w:t>представители государственных органов в сфере контроля и надзора, органов государственной власти Смоленской области.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Секретарем Комиссии является работник структурного подразделения </w:t>
      </w:r>
      <w:r w:rsidR="00715109" w:rsidRPr="00F24B59">
        <w:rPr>
          <w:rFonts w:eastAsia="Times New Roman" w:cs="Times New Roman"/>
          <w:sz w:val="26"/>
          <w:szCs w:val="26"/>
          <w:lang w:eastAsia="ru-RU"/>
        </w:rPr>
        <w:t xml:space="preserve">Отдела градостроительной деятельности, трапнспорта, связи и жилищно-коммунального хозяйства </w:t>
      </w:r>
      <w:r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В случае если председатель или член Комиссии имеет прямую финансовую заинтересованность или находится в родственных отношениях с подателем заявления, по поводу которому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Протоколы заседаний Комиссии являются открытыми для всех заинтересованных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rPr>
          <w:rFonts w:eastAsia="Times New Roman" w:cs="Times New Roman"/>
          <w:b/>
          <w:sz w:val="26"/>
          <w:szCs w:val="26"/>
          <w:lang w:eastAsia="ru-RU"/>
        </w:rPr>
      </w:pPr>
      <w:r w:rsidRPr="00F24B59">
        <w:rPr>
          <w:rFonts w:eastAsia="Times New Roman" w:cs="Times New Roman"/>
          <w:b/>
          <w:sz w:val="26"/>
          <w:szCs w:val="26"/>
          <w:lang w:eastAsia="ru-RU"/>
        </w:rPr>
        <w:t>Статья 12. Внесение изменений в Правила</w:t>
      </w:r>
      <w:r w:rsidR="004F0E9B"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0E3280"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Основаниями для внесения изменени</w:t>
      </w:r>
      <w:r w:rsidR="000E3280" w:rsidRPr="00F24B59">
        <w:rPr>
          <w:rFonts w:eastAsia="Times New Roman" w:cs="Times New Roman"/>
          <w:sz w:val="26"/>
          <w:szCs w:val="26"/>
          <w:lang w:eastAsia="ru-RU"/>
        </w:rPr>
        <w:t>й в настоящие Правила являются:</w:t>
      </w:r>
    </w:p>
    <w:p w:rsidR="000E3280" w:rsidRPr="00F24B59" w:rsidRDefault="000E328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несоответствие Правил землепользования и застройки Генеральному плану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Схеме территориального планирования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возникшее в результате внесения в эти документы изменений;</w:t>
      </w:r>
    </w:p>
    <w:p w:rsidR="000E3280" w:rsidRPr="00F24B59" w:rsidRDefault="000E328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поступление предложений об изменении границ территориальных зон, изменении градостроительных регламентов</w:t>
      </w:r>
      <w:r w:rsidR="00E1458F"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Предложения о внесении изменений в Правила направляются федеральными органами исполнительной власти, органами исполнительной власти Смоленской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 муниципального образования </w:t>
      </w:r>
      <w:r w:rsidR="00C61DE9"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00C61DE9" w:rsidRPr="00F24B59">
        <w:rPr>
          <w:rFonts w:eastAsia="Times New Roman" w:cs="Times New Roman"/>
          <w:sz w:val="26"/>
          <w:szCs w:val="26"/>
          <w:lang w:eastAsia="ru-RU"/>
        </w:rPr>
        <w:t xml:space="preserve"> район» Смоленской области</w:t>
      </w:r>
      <w:r w:rsidR="00A94BAD" w:rsidRPr="00F24B59">
        <w:rPr>
          <w:rFonts w:eastAsia="Times New Roman" w:cs="Times New Roman"/>
          <w:sz w:val="26"/>
          <w:szCs w:val="26"/>
          <w:lang w:eastAsia="ru-RU"/>
        </w:rPr>
        <w:t xml:space="preserve"> и (или)</w:t>
      </w:r>
      <w:r w:rsidR="00715109" w:rsidRPr="00F24B59">
        <w:rPr>
          <w:rFonts w:eastAsia="Times New Roman" w:cs="Times New Roman"/>
          <w:sz w:val="26"/>
          <w:szCs w:val="26"/>
          <w:lang w:eastAsia="ru-RU"/>
        </w:rPr>
        <w:t xml:space="preserve"> </w:t>
      </w:r>
      <w:r w:rsidR="00A94BAD" w:rsidRPr="00F24B59">
        <w:rPr>
          <w:rFonts w:eastAsia="Times New Roman" w:cs="Times New Roman"/>
          <w:sz w:val="26"/>
          <w:szCs w:val="26"/>
          <w:lang w:eastAsia="ru-RU"/>
        </w:rPr>
        <w:t xml:space="preserve">Главе муниципального образования </w:t>
      </w:r>
      <w:r w:rsidR="00715109" w:rsidRPr="00F24B59">
        <w:rPr>
          <w:rFonts w:eastAsia="Times New Roman" w:cs="Times New Roman"/>
          <w:sz w:val="26"/>
          <w:szCs w:val="26"/>
          <w:lang w:eastAsia="ru-RU"/>
        </w:rPr>
        <w:t>Починковского</w:t>
      </w:r>
      <w:r w:rsidR="00A94BAD"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A94BAD"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00A94BAD" w:rsidRPr="00F24B59">
        <w:rPr>
          <w:rFonts w:eastAsia="Times New Roman" w:cs="Times New Roman"/>
          <w:sz w:val="26"/>
          <w:szCs w:val="26"/>
          <w:lang w:eastAsia="ru-RU"/>
        </w:rPr>
        <w:t xml:space="preserve"> района Смоленской области.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Предложения о внесении изменений в Правила направляются: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органами исполнительной власти </w:t>
      </w:r>
      <w:r w:rsidR="000E3280" w:rsidRPr="00F24B59">
        <w:rPr>
          <w:rFonts w:eastAsia="Times New Roman" w:cs="Times New Roman"/>
          <w:sz w:val="26"/>
          <w:szCs w:val="26"/>
          <w:lang w:eastAsia="ru-RU"/>
        </w:rPr>
        <w:t>Смоленской области</w:t>
      </w:r>
      <w:r w:rsidRPr="00F24B59">
        <w:rPr>
          <w:rFonts w:eastAsia="Times New Roman" w:cs="Times New Roman"/>
          <w:sz w:val="26"/>
          <w:szCs w:val="26"/>
          <w:lang w:eastAsia="ru-RU"/>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Предложения о внесении и</w:t>
      </w:r>
      <w:r w:rsidR="00A94BAD" w:rsidRPr="00F24B59">
        <w:rPr>
          <w:rFonts w:eastAsia="Times New Roman" w:cs="Times New Roman"/>
          <w:sz w:val="26"/>
          <w:szCs w:val="26"/>
          <w:lang w:eastAsia="ru-RU"/>
        </w:rPr>
        <w:t>зменений в Правила</w:t>
      </w:r>
      <w:r w:rsidRPr="00F24B59">
        <w:rPr>
          <w:rFonts w:eastAsia="Times New Roman" w:cs="Times New Roman"/>
          <w:sz w:val="26"/>
          <w:szCs w:val="26"/>
          <w:lang w:eastAsia="ru-RU"/>
        </w:rPr>
        <w:t xml:space="preserve"> рассматриваются Комиссией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 xml:space="preserve">. Комиссия в течение тридцати дней со дня поступления предложений осуществляет подготовку заключения Главе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в случае принятия решения о внесении изменений в Правила, принимает решение о проведении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по этому вопросу в срок не позднее, чем десять дней со дня принятия решения о внесении изменений в Правила.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r w:rsidR="00DE316B" w:rsidRPr="00F24B59">
        <w:rPr>
          <w:rFonts w:eastAsia="Times New Roman" w:cs="Times New Roman"/>
          <w:sz w:val="26"/>
          <w:szCs w:val="26"/>
          <w:lang w:eastAsia="ru-RU"/>
        </w:rPr>
        <w:t>Общественные обсуждения или публичные слушаний</w:t>
      </w:r>
      <w:r w:rsidRPr="00F24B59">
        <w:rPr>
          <w:rFonts w:eastAsia="Times New Roman" w:cs="Times New Roman"/>
          <w:sz w:val="26"/>
          <w:szCs w:val="26"/>
          <w:lang w:eastAsia="ru-RU"/>
        </w:rPr>
        <w:t xml:space="preserve"> по вопросу внесений изменений в Правила проводятся комиссией в соответствии с порядком организации и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вопросам землепользования и застройки, установленным главой 4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После завершения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вопросу внесения изменений в Правила, Комиссия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обеспечивает внесение изменений в Правила землепользования и застройки </w:t>
      </w:r>
      <w:r w:rsidR="00AD0EA6" w:rsidRPr="00F24B59">
        <w:rPr>
          <w:rFonts w:eastAsia="Times New Roman" w:cs="Times New Roman"/>
          <w:sz w:val="26"/>
          <w:szCs w:val="26"/>
          <w:lang w:eastAsia="ru-RU"/>
        </w:rPr>
        <w:t xml:space="preserve">Починковского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представляет проект Правил с внесенными изменениями Главе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Обязательными приложениями к проекту Правил с внес</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нными изменениями являются протоколы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и заключение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в течение десяти дней после представления ему проекта Правил с внесенными в него изменениями и указанных в пункте 7 настоящих Правил обязательных приложений принимает решение о направлении указанного проекта в Совет депутатов </w:t>
      </w:r>
      <w:r w:rsidR="00AD0EA6" w:rsidRPr="00F24B59">
        <w:rPr>
          <w:rFonts w:eastAsia="Times New Roman" w:cs="Times New Roman"/>
          <w:sz w:val="26"/>
          <w:szCs w:val="26"/>
          <w:lang w:eastAsia="ru-RU"/>
        </w:rPr>
        <w:t>Починковского городского поселения Починковского района</w:t>
      </w:r>
      <w:r w:rsidR="00A25CC2" w:rsidRPr="00F24B59">
        <w:rPr>
          <w:rFonts w:eastAsia="Times New Roman" w:cs="Times New Roman"/>
          <w:sz w:val="26"/>
          <w:szCs w:val="26"/>
          <w:lang w:eastAsia="ru-RU"/>
        </w:rPr>
        <w:t xml:space="preserve"> Смоленской области </w:t>
      </w:r>
      <w:r w:rsidRPr="00F24B59">
        <w:rPr>
          <w:rFonts w:eastAsia="Times New Roman" w:cs="Times New Roman"/>
          <w:sz w:val="26"/>
          <w:szCs w:val="26"/>
          <w:lang w:eastAsia="ru-RU"/>
        </w:rPr>
        <w:t>или об отклонении указанного проекта и о направлении его на доработку с указанием даты повторного представления.</w:t>
      </w:r>
    </w:p>
    <w:p w:rsidR="00445B0C" w:rsidRPr="00F24B59" w:rsidRDefault="00445B0C" w:rsidP="004D65A8">
      <w:pPr>
        <w:autoSpaceDE w:val="0"/>
        <w:autoSpaceDN w:val="0"/>
        <w:adjustRightInd w:val="0"/>
        <w:ind w:firstLine="540"/>
        <w:jc w:val="both"/>
        <w:rPr>
          <w:rFonts w:eastAsia="Calibri" w:cs="Times New Roman"/>
          <w:sz w:val="26"/>
          <w:szCs w:val="26"/>
          <w:lang w:eastAsia="ru-RU"/>
        </w:rPr>
      </w:pPr>
      <w:r w:rsidRPr="00F24B59">
        <w:rPr>
          <w:rFonts w:eastAsia="Times New Roman" w:cs="Times New Roman"/>
          <w:sz w:val="26"/>
          <w:szCs w:val="26"/>
          <w:lang w:eastAsia="ru-RU"/>
        </w:rPr>
        <w:t xml:space="preserve">10. </w:t>
      </w:r>
      <w:r w:rsidR="004D65A8" w:rsidRPr="00F24B59">
        <w:rPr>
          <w:rFonts w:eastAsia="Calibri" w:cs="Times New Roman"/>
          <w:sz w:val="26"/>
          <w:szCs w:val="26"/>
          <w:lang w:eastAsia="ru-RU"/>
        </w:rPr>
        <w:t xml:space="preserve">Совет депутатов </w:t>
      </w:r>
      <w:r w:rsidR="00AD0EA6" w:rsidRPr="00F24B59">
        <w:rPr>
          <w:rFonts w:eastAsia="Calibri" w:cs="Times New Roman"/>
          <w:sz w:val="26"/>
          <w:szCs w:val="26"/>
          <w:lang w:eastAsia="ru-RU"/>
        </w:rPr>
        <w:t>Починковского городского поселения Починковского района</w:t>
      </w:r>
      <w:r w:rsidR="004D65A8" w:rsidRPr="00F24B59">
        <w:rPr>
          <w:rFonts w:eastAsia="Calibri" w:cs="Times New Roman"/>
          <w:sz w:val="26"/>
          <w:szCs w:val="26"/>
          <w:lang w:eastAsia="ru-RU"/>
        </w:rPr>
        <w:t xml:space="preserve"> Смоленской области</w:t>
      </w:r>
      <w:r w:rsidRPr="00F24B59">
        <w:rPr>
          <w:rFonts w:eastAsia="Times New Roman" w:cs="Times New Roman"/>
          <w:sz w:val="26"/>
          <w:szCs w:val="26"/>
          <w:lang w:eastAsia="ru-RU"/>
        </w:rPr>
        <w:t xml:space="preserve"> по результатам рассмотрения проекта Правил с внесенными в них изменениями, принимает решение о внесении изменений в Правила, утверждает проект </w:t>
      </w:r>
      <w:r w:rsidRPr="00F24B59">
        <w:rPr>
          <w:rFonts w:eastAsia="Times New Roman" w:cs="Times New Roman"/>
          <w:sz w:val="26"/>
          <w:szCs w:val="26"/>
          <w:lang w:eastAsia="ru-RU"/>
        </w:rPr>
        <w:lastRenderedPageBreak/>
        <w:t xml:space="preserve">Правил с внесенными в него изменениями либо направляет указанный проект Главе муниципального </w:t>
      </w:r>
      <w:r w:rsidR="00E1458F" w:rsidRPr="00F24B59">
        <w:rPr>
          <w:rFonts w:eastAsia="Times New Roman" w:cs="Times New Roman"/>
          <w:sz w:val="26"/>
          <w:szCs w:val="26"/>
          <w:lang w:eastAsia="ru-RU"/>
        </w:rPr>
        <w:t xml:space="preserve">образования </w:t>
      </w:r>
      <w:r w:rsidR="00A94BAD"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w:t>
      </w:r>
      <w:r w:rsidR="00A94BAD"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 на доработку в соответствии с результатами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указанному проекту.</w:t>
      </w:r>
    </w:p>
    <w:p w:rsidR="00445B0C" w:rsidRPr="00F24B59" w:rsidRDefault="00445B0C" w:rsidP="004D65A8">
      <w:pPr>
        <w:autoSpaceDE w:val="0"/>
        <w:autoSpaceDN w:val="0"/>
        <w:adjustRightInd w:val="0"/>
        <w:ind w:firstLine="540"/>
        <w:jc w:val="both"/>
        <w:rPr>
          <w:rFonts w:eastAsia="Calibri" w:cs="Times New Roman"/>
          <w:sz w:val="26"/>
          <w:szCs w:val="26"/>
          <w:lang w:eastAsia="ru-RU"/>
        </w:rPr>
      </w:pPr>
      <w:r w:rsidRPr="00F24B59">
        <w:rPr>
          <w:rFonts w:eastAsia="Times New Roman" w:cs="Times New Roman"/>
          <w:sz w:val="26"/>
          <w:szCs w:val="26"/>
          <w:lang w:eastAsia="ru-RU"/>
        </w:rPr>
        <w:t xml:space="preserve">11. Решение </w:t>
      </w:r>
      <w:r w:rsidR="004D65A8" w:rsidRPr="00F24B59">
        <w:rPr>
          <w:rFonts w:eastAsia="Calibri" w:cs="Times New Roman"/>
          <w:sz w:val="26"/>
          <w:szCs w:val="26"/>
          <w:lang w:eastAsia="ru-RU"/>
        </w:rPr>
        <w:t xml:space="preserve">Совета депутатов </w:t>
      </w:r>
      <w:r w:rsidR="00AD0EA6" w:rsidRPr="00F24B59">
        <w:rPr>
          <w:rFonts w:eastAsia="Calibri" w:cs="Times New Roman"/>
          <w:sz w:val="26"/>
          <w:szCs w:val="26"/>
          <w:lang w:eastAsia="ru-RU"/>
        </w:rPr>
        <w:t>Починковского городского поселения Починковского района Смоленской области</w:t>
      </w:r>
      <w:r w:rsidR="00A25CC2" w:rsidRPr="00F24B59">
        <w:rPr>
          <w:rFonts w:eastAsia="Calibri" w:cs="Times New Roman"/>
          <w:sz w:val="26"/>
          <w:szCs w:val="26"/>
          <w:lang w:eastAsia="ru-RU"/>
        </w:rPr>
        <w:t xml:space="preserve"> </w:t>
      </w:r>
      <w:r w:rsidRPr="00F24B59">
        <w:rPr>
          <w:rFonts w:eastAsia="Times New Roman" w:cs="Times New Roman"/>
          <w:sz w:val="26"/>
          <w:szCs w:val="26"/>
          <w:lang w:eastAsia="ru-RU"/>
        </w:rPr>
        <w:t>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w:t>
      </w:r>
      <w:r w:rsidR="00A94BAD" w:rsidRPr="00F24B59">
        <w:rPr>
          <w:rFonts w:eastAsia="Times New Roman" w:cs="Times New Roman"/>
          <w:sz w:val="26"/>
          <w:szCs w:val="26"/>
          <w:lang w:eastAsia="ru-RU"/>
        </w:rPr>
        <w:t>ых</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сайт</w:t>
      </w:r>
      <w:r w:rsidR="00A94BAD" w:rsidRPr="00F24B59">
        <w:rPr>
          <w:rFonts w:eastAsia="Times New Roman" w:cs="Times New Roman"/>
          <w:sz w:val="26"/>
          <w:szCs w:val="26"/>
          <w:lang w:eastAsia="ru-RU"/>
        </w:rPr>
        <w:t>ах</w:t>
      </w:r>
      <w:r w:rsidR="008F6E77" w:rsidRPr="00F24B59">
        <w:rPr>
          <w:rFonts w:eastAsia="Times New Roman" w:cs="Times New Roman"/>
          <w:sz w:val="26"/>
          <w:szCs w:val="26"/>
          <w:lang w:eastAsia="ru-RU"/>
        </w:rPr>
        <w:t xml:space="preserve"> </w:t>
      </w:r>
      <w:r w:rsidR="00A94BAD"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A94BAD" w:rsidRPr="00F24B59">
        <w:rPr>
          <w:rFonts w:eastAsia="Calibri" w:cs="Times New Roman"/>
          <w:sz w:val="26"/>
          <w:szCs w:val="26"/>
          <w:lang w:eastAsia="ru-RU"/>
        </w:rPr>
        <w:t xml:space="preserve"> район» Смоленской области в сети «Интернет»</w:t>
      </w:r>
      <w:r w:rsidR="00A25CC2" w:rsidRPr="00F24B59">
        <w:rPr>
          <w:rFonts w:eastAsia="Calibri" w:cs="Times New Roman"/>
          <w:sz w:val="26"/>
          <w:szCs w:val="26"/>
          <w:lang w:eastAsia="ru-RU"/>
        </w:rPr>
        <w:t xml:space="preserve"> и </w:t>
      </w:r>
      <w:r w:rsidR="00AD0EA6" w:rsidRPr="00F24B59">
        <w:rPr>
          <w:rFonts w:eastAsia="Calibri" w:cs="Times New Roman"/>
          <w:sz w:val="26"/>
          <w:szCs w:val="26"/>
          <w:lang w:eastAsia="ru-RU"/>
        </w:rPr>
        <w:t xml:space="preserve">Федеральной государственной информационной системе территориального планирования (далее - </w:t>
      </w:r>
      <w:r w:rsidR="00A25CC2" w:rsidRPr="00F24B59">
        <w:rPr>
          <w:rFonts w:eastAsia="Calibri" w:cs="Times New Roman"/>
          <w:sz w:val="26"/>
          <w:szCs w:val="26"/>
          <w:lang w:eastAsia="ru-RU"/>
        </w:rPr>
        <w:t>ФГИС ТП</w:t>
      </w:r>
      <w:r w:rsidR="00AD0EA6" w:rsidRPr="00F24B59">
        <w:rPr>
          <w:rFonts w:eastAsia="Calibri" w:cs="Times New Roman"/>
          <w:sz w:val="26"/>
          <w:szCs w:val="26"/>
          <w:lang w:eastAsia="ru-RU"/>
        </w:rPr>
        <w:t>)</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12. Внесение изменений в Правила осуществляется без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том случае, если эти изменения вносятся на основании внесенных изменений в Генеральный план </w:t>
      </w:r>
      <w:r w:rsidR="00AD0EA6" w:rsidRPr="00F24B59">
        <w:rPr>
          <w:rFonts w:eastAsia="Times New Roman" w:cs="Times New Roman"/>
          <w:sz w:val="26"/>
          <w:szCs w:val="26"/>
          <w:lang w:eastAsia="ru-RU"/>
        </w:rPr>
        <w:t xml:space="preserve">Починковского городского </w:t>
      </w:r>
      <w:r w:rsidRPr="00F24B59">
        <w:rPr>
          <w:rFonts w:eastAsia="Times New Roman" w:cs="Times New Roman"/>
          <w:sz w:val="26"/>
          <w:szCs w:val="26"/>
          <w:lang w:eastAsia="ru-RU"/>
        </w:rPr>
        <w:t>поселения</w:t>
      </w:r>
      <w:r w:rsidR="00AD0EA6"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проекты планировки территории, проекты межевания, утвержд</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нные в установленном порядке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widowControl w:val="0"/>
        <w:autoSpaceDE w:val="0"/>
        <w:autoSpaceDN w:val="0"/>
        <w:adjustRightInd w:val="0"/>
        <w:ind w:firstLine="540"/>
        <w:jc w:val="center"/>
        <w:rPr>
          <w:rFonts w:eastAsia="Times New Roman" w:cs="Times New Roman"/>
          <w:b/>
          <w:sz w:val="26"/>
          <w:szCs w:val="26"/>
          <w:lang w:eastAsia="ru-RU"/>
        </w:rPr>
      </w:pPr>
      <w:r w:rsidRPr="00F24B59">
        <w:rPr>
          <w:rFonts w:eastAsia="Times New Roman" w:cs="Times New Roman"/>
          <w:b/>
          <w:sz w:val="26"/>
          <w:szCs w:val="26"/>
          <w:lang w:eastAsia="ru-RU"/>
        </w:rPr>
        <w:t>Глава 2. Положение об изменении видов разрешенного использования</w:t>
      </w:r>
    </w:p>
    <w:p w:rsidR="00445B0C" w:rsidRPr="00F24B59" w:rsidRDefault="00445B0C" w:rsidP="00445B0C">
      <w:pPr>
        <w:autoSpaceDE w:val="0"/>
        <w:autoSpaceDN w:val="0"/>
        <w:adjustRightInd w:val="0"/>
        <w:ind w:firstLine="540"/>
        <w:jc w:val="center"/>
        <w:rPr>
          <w:rFonts w:eastAsia="Times New Roman" w:cs="Times New Roman"/>
          <w:b/>
          <w:sz w:val="26"/>
          <w:szCs w:val="26"/>
          <w:lang w:eastAsia="ru-RU"/>
        </w:rPr>
      </w:pPr>
      <w:r w:rsidRPr="00F24B59">
        <w:rPr>
          <w:rFonts w:eastAsia="Times New Roman" w:cs="Times New Roman"/>
          <w:b/>
          <w:sz w:val="26"/>
          <w:szCs w:val="26"/>
          <w:lang w:eastAsia="ru-RU"/>
        </w:rPr>
        <w:t>земельных участков 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29" w:name="_Toc368559065"/>
      <w:bookmarkStart w:id="30" w:name="_Toc248302832"/>
      <w:bookmarkStart w:id="31" w:name="_Toc263062243"/>
      <w:r w:rsidRPr="00F24B59">
        <w:rPr>
          <w:rFonts w:eastAsia="Times New Roman" w:cs="Times New Roman"/>
          <w:b/>
          <w:bCs/>
          <w:sz w:val="26"/>
          <w:szCs w:val="26"/>
          <w:lang w:eastAsia="ru-RU"/>
        </w:rPr>
        <w:t>Статья 13. Изменение видов разрешенного использования земельных участков и объектов капитального строительства</w:t>
      </w:r>
      <w:bookmarkEnd w:id="29"/>
      <w:bookmarkEnd w:id="30"/>
      <w:bookmarkEnd w:id="31"/>
      <w:r w:rsidR="00A25CC2"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Для каждой из установленных настоящими Правилами территориальных зон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могут устанавливаться следующие виды разрешенного использования земельных участков 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основные виды разрешенного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условно разрешенные виды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планируемые правообладателем изменения объекта капитального строительства не связаны с изменением его объемно – 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4. В случае не соблюдения подпункта 2 пункта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w:t>
      </w:r>
      <w:r w:rsidR="00A25CC2" w:rsidRPr="00F24B59">
        <w:rPr>
          <w:rFonts w:eastAsia="Times New Roman" w:cs="Times New Roman"/>
          <w:sz w:val="26"/>
          <w:szCs w:val="26"/>
          <w:lang w:eastAsia="ru-RU"/>
        </w:rPr>
        <w:t>на основании правового акта 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 xml:space="preserve"> после утверждения градостроительного плана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6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Решения об изменении одного вида разрешенного использования земельных участков и объектов капитального строительства, находящихся на территории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2" w:name="_Toc368559066"/>
      <w:bookmarkStart w:id="33" w:name="_Toc248302833"/>
      <w:bookmarkStart w:id="34" w:name="_Toc263062244"/>
      <w:r w:rsidRPr="00F24B59">
        <w:rPr>
          <w:rFonts w:eastAsia="Times New Roman" w:cs="Times New Roman"/>
          <w:b/>
          <w:bCs/>
          <w:sz w:val="26"/>
          <w:szCs w:val="26"/>
          <w:lang w:eastAsia="ru-RU"/>
        </w:rPr>
        <w:t>Статья 14. Предоставление разрешения на условно разрешенный вид использования земельного участка и объекта капитального строительства</w:t>
      </w:r>
      <w:bookmarkEnd w:id="32"/>
      <w:bookmarkEnd w:id="33"/>
      <w:bookmarkEnd w:id="34"/>
      <w:r w:rsidR="00A25CC2"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поселения, осуществляется в порядке, установленном статьей 39 Градостроительного кодекса Российской Федерации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предоставление разрешения на условно разрешенный вид использования осуществляется без проведения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 xml:space="preserve">после получения специальных согласований. </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Специальные согласования могут проводиться: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на стадии подготовки проектной документации, до получения разрешения на строительство;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процессе использования земельных участков, иных объектов недвижимости, когда правообладатели планируют изменить их назначение.</w:t>
      </w:r>
    </w:p>
    <w:p w:rsidR="0016209C" w:rsidRPr="00F24B59" w:rsidRDefault="00445B0C" w:rsidP="00FB0EC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муниципального образования </w:t>
      </w:r>
      <w:r w:rsidR="00A94BAD"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A94BAD" w:rsidRPr="00F24B59">
        <w:rPr>
          <w:rFonts w:eastAsia="Calibri" w:cs="Times New Roman"/>
          <w:sz w:val="26"/>
          <w:szCs w:val="26"/>
          <w:lang w:eastAsia="ru-RU"/>
        </w:rPr>
        <w:t xml:space="preserve"> район» Смоленской области и (или) Главе муниципального образования</w:t>
      </w:r>
      <w:r w:rsidR="008F6E77" w:rsidRPr="00F24B59">
        <w:rPr>
          <w:rFonts w:eastAsia="Calibri" w:cs="Times New Roman"/>
          <w:sz w:val="26"/>
          <w:szCs w:val="26"/>
          <w:lang w:eastAsia="ru-RU"/>
        </w:rPr>
        <w:t xml:space="preserve">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для рассмотрения Комиссией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Заявление должно содержать:</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1) документ, удостоверяющий личность заявителя (заявителей), являющего физическим лицом, либо личность представителя физического или юридического лица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lastRenderedPageBreak/>
        <w:t>2) свидетельство о государственной регистрации юридического лица (для юридических лиц), свидетельство о регистрации физического лица в качестве индивидуального предпринимателя (для индивидуальных предпринимателей)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4) правоустанавливающие документы на земельный участок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5) кадастровый паспорт (выписки из государственного кадастра недвижимости) земельного участка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6) запрос о предоставлении специального согласования (При необходимости);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7)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8)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получении заявления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течение трех дней после регистрации заявления запрашивает письменные заключения по предмету запроса от:</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уполномоченного органа по природным ресурсам и охране окружающей среды;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уполномоченного органа по государственному санитарно – эпидемиологическому надзору;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уполномоченного органа по охране и использованию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 – эпидемиологическим требованиям, а также по требованиям охраны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Уполномоченные органы в течение 14 дней со дня поступления запроса представляют в Комиссию письменные заключения.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Основаниями для составления письменных заключений являются: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соответствие намерений заявителя настоящим Правилам;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 – исторической среды, здоровья, безопасности проживания и жизнедеятельности людей;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соблюдение прав владельцев смежно расположенных объектов недвижимости, иных физических и юридических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срок не более 7 дней после получения заключений уполномоченных органов подготавливает и направляет Главе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5. Решение о предоставлении разрешения принимается Главой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не позднее 10 дней после поступления рекомендаций Комиссии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При необходимости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Указанные сообщения направляются не позднее 10 дней с момента поступления заявки заинтересованного лица.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проводятся с участием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Срок проведения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не может превышать 1 месяц со дня оповещения граждан до дня опубликования заключения о</w:t>
      </w:r>
      <w:r w:rsidR="00863B68"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их</w:t>
      </w:r>
      <w:r w:rsidRPr="00F24B59">
        <w:rPr>
          <w:rFonts w:eastAsia="Times New Roman" w:cs="Times New Roman"/>
          <w:sz w:val="26"/>
          <w:szCs w:val="26"/>
          <w:lang w:eastAsia="ru-RU"/>
        </w:rPr>
        <w:t xml:space="preserve"> 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На основании заключения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На основании указанных в пункте 9 рекомендаций Глава </w:t>
      </w:r>
      <w:r w:rsidR="00714F68"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714F68" w:rsidRPr="00F24B59">
        <w:rPr>
          <w:rFonts w:eastAsia="Times New Roman"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Решение подлежит опубликованию в порядке, установленном для официального опубликования муниципальных правовых актов</w:t>
      </w:r>
      <w:r w:rsidR="003571E1" w:rsidRPr="00F24B59">
        <w:rPr>
          <w:rFonts w:eastAsia="Times New Roman" w:cs="Times New Roman"/>
          <w:sz w:val="26"/>
          <w:szCs w:val="26"/>
          <w:lang w:eastAsia="ru-RU"/>
        </w:rPr>
        <w:t>, иной официальной информации,</w:t>
      </w:r>
      <w:r w:rsidRPr="00F24B59">
        <w:rPr>
          <w:rFonts w:eastAsia="Times New Roman" w:cs="Times New Roman"/>
          <w:sz w:val="26"/>
          <w:szCs w:val="26"/>
          <w:lang w:eastAsia="ru-RU"/>
        </w:rPr>
        <w:t xml:space="preserve"> размещается на официальн</w:t>
      </w:r>
      <w:r w:rsidR="00863B68" w:rsidRPr="00F24B59">
        <w:rPr>
          <w:rFonts w:eastAsia="Times New Roman" w:cs="Times New Roman"/>
          <w:sz w:val="26"/>
          <w:szCs w:val="26"/>
          <w:lang w:eastAsia="ru-RU"/>
        </w:rPr>
        <w:t>ом</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сайт</w:t>
      </w:r>
      <w:r w:rsidR="00863B68" w:rsidRPr="00F24B59">
        <w:rPr>
          <w:rFonts w:eastAsia="Times New Roman" w:cs="Times New Roman"/>
          <w:sz w:val="26"/>
          <w:szCs w:val="26"/>
          <w:lang w:eastAsia="ru-RU"/>
        </w:rPr>
        <w:t>е Администрации</w:t>
      </w:r>
      <w:r w:rsidR="008F6E77" w:rsidRPr="00F24B59">
        <w:rPr>
          <w:rFonts w:eastAsia="Times New Roman" w:cs="Times New Roman"/>
          <w:sz w:val="26"/>
          <w:szCs w:val="26"/>
          <w:lang w:eastAsia="ru-RU"/>
        </w:rPr>
        <w:t xml:space="preserve"> </w:t>
      </w:r>
      <w:r w:rsidR="00714F68"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5" w:name="_Toc368559067"/>
      <w:bookmarkStart w:id="36" w:name="_Toc248302834"/>
      <w:bookmarkStart w:id="37" w:name="_Toc263062245"/>
      <w:r w:rsidRPr="00F24B59">
        <w:rPr>
          <w:rFonts w:eastAsia="Times New Roman" w:cs="Times New Roman"/>
          <w:b/>
          <w:bCs/>
          <w:sz w:val="26"/>
          <w:szCs w:val="26"/>
          <w:lang w:eastAsia="ru-RU"/>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35"/>
      <w:bookmarkEnd w:id="36"/>
      <w:bookmarkEnd w:id="37"/>
      <w:r w:rsidR="00863B68"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w:t>
      </w:r>
      <w:r w:rsidRPr="00F24B59">
        <w:rPr>
          <w:rFonts w:eastAsia="Times New Roman" w:cs="Times New Roman"/>
          <w:sz w:val="26"/>
          <w:szCs w:val="26"/>
          <w:lang w:eastAsia="ru-RU"/>
        </w:rPr>
        <w:lastRenderedPageBreak/>
        <w:t>неблагоприятные инженерно – 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w:t>
      </w:r>
      <w:r w:rsidR="008F6E77"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Заявка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w:t>
      </w:r>
      <w:r w:rsidR="007735FC" w:rsidRPr="00F24B59">
        <w:rPr>
          <w:rFonts w:eastAsia="Times New Roman" w:cs="Times New Roman"/>
          <w:sz w:val="26"/>
          <w:szCs w:val="26"/>
          <w:lang w:eastAsia="ru-RU"/>
        </w:rPr>
        <w:t xml:space="preserve">Главе муниципального образования «Починковский район» Смоленской области </w:t>
      </w:r>
      <w:r w:rsidRPr="00F24B59">
        <w:rPr>
          <w:rFonts w:eastAsia="Times New Roman" w:cs="Times New Roman"/>
          <w:sz w:val="26"/>
          <w:szCs w:val="26"/>
          <w:lang w:eastAsia="ru-RU"/>
        </w:rPr>
        <w:t>и рассматривается Комиссией по землепользованию и застройке.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Заявка должна содержать обоснование того, что запрашиваемые отклонения: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необходимы для эффективного использования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не ущемляют права владельцев смежных земельных участков, других объектов недвижимости и не противоречат интересам муниципального образования;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допустимы архитектурными требованиями, требованиями безопасности: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 – техническими документами).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После получения заявки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В случае если запрашиваемое отклонение от предельных параметров может оказать негативное воздействие на окружающую среду,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проводятся с участием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Срок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не может превышать 1 месяц со дня оповещения граждан до дня опубликования заключения о</w:t>
      </w:r>
      <w:r w:rsidR="008F6E77"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их</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На основании заключения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На основании указанных в пункте 7 рекомендаций Глава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в течение трех дней принимает решение о предоставлении разрешения на отклонение от предельных параметров </w:t>
      </w:r>
      <w:r w:rsidRPr="00F24B59">
        <w:rPr>
          <w:rFonts w:eastAsia="Times New Roman" w:cs="Times New Roman"/>
          <w:sz w:val="26"/>
          <w:szCs w:val="26"/>
          <w:lang w:eastAsia="ru-RU"/>
        </w:rPr>
        <w:lastRenderedPageBreak/>
        <w:t>разрешенного строительства, реконструкции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714F68" w:rsidRPr="00F24B59">
        <w:rPr>
          <w:rFonts w:eastAsia="Times New Roman" w:cs="Times New Roman"/>
          <w:sz w:val="26"/>
          <w:szCs w:val="26"/>
          <w:lang w:eastAsia="ru-RU"/>
        </w:rPr>
        <w:t>официальн</w:t>
      </w:r>
      <w:r w:rsidR="003723E5" w:rsidRPr="00F24B59">
        <w:rPr>
          <w:rFonts w:eastAsia="Times New Roman" w:cs="Times New Roman"/>
          <w:sz w:val="26"/>
          <w:szCs w:val="26"/>
          <w:lang w:eastAsia="ru-RU"/>
        </w:rPr>
        <w:t>ом</w:t>
      </w:r>
      <w:r w:rsidR="00714F68" w:rsidRPr="00F24B59">
        <w:rPr>
          <w:rFonts w:eastAsia="Times New Roman" w:cs="Times New Roman"/>
          <w:sz w:val="26"/>
          <w:szCs w:val="26"/>
          <w:lang w:eastAsia="ru-RU"/>
        </w:rPr>
        <w:t xml:space="preserve"> сайт</w:t>
      </w:r>
      <w:r w:rsidR="003723E5" w:rsidRPr="00F24B59">
        <w:rPr>
          <w:rFonts w:eastAsia="Times New Roman" w:cs="Times New Roman"/>
          <w:sz w:val="26"/>
          <w:szCs w:val="26"/>
          <w:lang w:eastAsia="ru-RU"/>
        </w:rPr>
        <w:t>е Администрации</w:t>
      </w:r>
      <w:r w:rsidR="00714F68" w:rsidRPr="00F24B59">
        <w:rPr>
          <w:rFonts w:eastAsia="Times New Roman" w:cs="Times New Roman"/>
          <w:sz w:val="26"/>
          <w:szCs w:val="26"/>
          <w:lang w:eastAsia="ru-RU"/>
        </w:rPr>
        <w:t xml:space="preserve"> </w:t>
      </w:r>
      <w:r w:rsidR="00714F68"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6209C" w:rsidRPr="00F24B59" w:rsidRDefault="0016209C" w:rsidP="00E83915">
      <w:pPr>
        <w:autoSpaceDE w:val="0"/>
        <w:autoSpaceDN w:val="0"/>
        <w:adjustRightInd w:val="0"/>
        <w:jc w:val="both"/>
        <w:rPr>
          <w:rFonts w:eastAsia="Times New Roman" w:cs="Times New Roman"/>
          <w:sz w:val="26"/>
          <w:szCs w:val="26"/>
          <w:lang w:eastAsia="ru-RU"/>
        </w:rPr>
      </w:pPr>
    </w:p>
    <w:p w:rsidR="00445B0C" w:rsidRPr="00F24B59" w:rsidRDefault="00445B0C" w:rsidP="00445B0C">
      <w:pPr>
        <w:jc w:val="center"/>
        <w:rPr>
          <w:rFonts w:eastAsia="Times New Roman" w:cs="Times New Roman"/>
          <w:b/>
          <w:sz w:val="26"/>
          <w:szCs w:val="26"/>
          <w:lang w:eastAsia="ru-RU"/>
        </w:rPr>
      </w:pPr>
      <w:bookmarkStart w:id="38" w:name="_Toc368559068"/>
      <w:bookmarkStart w:id="39" w:name="_Toc248302835"/>
      <w:bookmarkStart w:id="40" w:name="_Toc263062246"/>
      <w:r w:rsidRPr="00F24B59">
        <w:rPr>
          <w:rFonts w:eastAsia="Times New Roman" w:cs="Times New Roman"/>
          <w:b/>
          <w:sz w:val="26"/>
          <w:szCs w:val="26"/>
          <w:lang w:eastAsia="ru-RU"/>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bookmarkEnd w:id="38"/>
      <w:bookmarkEnd w:id="39"/>
      <w:bookmarkEnd w:id="40"/>
    </w:p>
    <w:p w:rsidR="00445B0C" w:rsidRPr="00F24B59" w:rsidRDefault="00445B0C" w:rsidP="00445B0C">
      <w:pPr>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41" w:name="_Toc368559069"/>
      <w:r w:rsidRPr="00F24B59">
        <w:rPr>
          <w:rFonts w:eastAsia="Times New Roman" w:cs="Times New Roman"/>
          <w:b/>
          <w:bCs/>
          <w:sz w:val="26"/>
          <w:szCs w:val="26"/>
          <w:lang w:eastAsia="ru-RU"/>
        </w:rPr>
        <w:t>Статья 16. Общие положения о предоставлении земельных участков на территории поселения</w:t>
      </w:r>
      <w:bookmarkEnd w:id="41"/>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на территории поселения осуществляется в соответствии с земельным и градостроительным законодательством Российской Федерации и Смоленской области, нормативными правовыми актами органов местного самоуправления, на основании документов территориального планирования, генерального плана поселения, документации по планировке территории.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предоставлении земельных участков в собственность гражданам и юридическим лицам обеспечивается равный доступ к их приобретению, осуществляется подготовка соответствующей информации, и её заблаговременная публикация.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земельным законодательством предоставление земельных участков осуществляется Администрацией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FB0ECF" w:rsidRPr="00F24B59" w:rsidRDefault="000008B9"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008B9" w:rsidRPr="00F24B59" w:rsidRDefault="00BB59A6"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Предоставление земельных участков, государственная собственность на которые не разграничена, осуществляется Администрацией муниципального образования </w:t>
      </w:r>
      <w:r w:rsidRPr="00F24B59">
        <w:rPr>
          <w:rFonts w:eastAsia="Times New Roman" w:cs="Times New Roman"/>
          <w:sz w:val="26"/>
          <w:szCs w:val="26"/>
          <w:lang w:eastAsia="ru-RU"/>
        </w:rPr>
        <w:lastRenderedPageBreak/>
        <w:t xml:space="preserve">«Починковский район» Смоленской области в отношении земельных участков, расположенных на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Починковского района Смоленской области</w:t>
      </w:r>
      <w:r w:rsidR="003723E5" w:rsidRPr="00F24B59">
        <w:rPr>
          <w:rFonts w:eastAsia="Times New Roman" w:cs="Times New Roman"/>
          <w:sz w:val="26"/>
          <w:szCs w:val="26"/>
          <w:lang w:eastAsia="ru-RU"/>
        </w:rPr>
        <w:t>.</w:t>
      </w:r>
    </w:p>
    <w:p w:rsidR="00445B0C" w:rsidRPr="00F24B59" w:rsidRDefault="00BB59A6"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Администрация муниципального образования «Починковский район» Смоленской области уполномочена на заключение в отношении земельных участков, государственная собственность на которые не разграничена,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кодексом Российской Федерации.</w:t>
      </w:r>
    </w:p>
    <w:p w:rsidR="00BB59A6" w:rsidRPr="00F24B59" w:rsidRDefault="00BB59A6"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42" w:name="_Toc368559070"/>
      <w:bookmarkStart w:id="43" w:name="_Toc214096448"/>
      <w:bookmarkStart w:id="44" w:name="_Toc236299144"/>
      <w:bookmarkStart w:id="45" w:name="_Toc241479060"/>
      <w:bookmarkStart w:id="46" w:name="_Toc248302837"/>
      <w:bookmarkStart w:id="47" w:name="_Toc263062248"/>
      <w:r w:rsidRPr="00F24B59">
        <w:rPr>
          <w:rFonts w:eastAsia="Times New Roman" w:cs="Times New Roman"/>
          <w:b/>
          <w:sz w:val="26"/>
          <w:szCs w:val="26"/>
          <w:lang w:eastAsia="ru-RU"/>
        </w:rPr>
        <w:t xml:space="preserve">Статья 17. Особенности </w:t>
      </w:r>
      <w:r w:rsidR="00713DE0" w:rsidRPr="00F24B59">
        <w:rPr>
          <w:rFonts w:eastAsia="Times New Roman" w:cs="Times New Roman"/>
          <w:b/>
          <w:sz w:val="26"/>
          <w:szCs w:val="26"/>
          <w:lang w:eastAsia="ru-RU"/>
        </w:rPr>
        <w:t>образования</w:t>
      </w:r>
      <w:r w:rsidRPr="00F24B59">
        <w:rPr>
          <w:rFonts w:eastAsia="Times New Roman" w:cs="Times New Roman"/>
          <w:b/>
          <w:sz w:val="26"/>
          <w:szCs w:val="26"/>
          <w:lang w:eastAsia="ru-RU"/>
        </w:rPr>
        <w:t xml:space="preserve"> земельных участков как объектов недвижимости</w:t>
      </w:r>
      <w:bookmarkEnd w:id="42"/>
      <w:bookmarkEnd w:id="43"/>
      <w:bookmarkEnd w:id="44"/>
      <w:bookmarkEnd w:id="45"/>
      <w:bookmarkEnd w:id="46"/>
      <w:bookmarkEnd w:id="47"/>
      <w:r w:rsidR="007735FC" w:rsidRPr="00F24B59">
        <w:rPr>
          <w:rFonts w:eastAsia="Times New Roman" w:cs="Times New Roman"/>
          <w:b/>
          <w:sz w:val="26"/>
          <w:szCs w:val="26"/>
          <w:lang w:eastAsia="ru-RU"/>
        </w:rPr>
        <w:t>.</w:t>
      </w:r>
    </w:p>
    <w:p w:rsidR="00445B0C" w:rsidRPr="00F24B59" w:rsidRDefault="00445B0C" w:rsidP="00445B0C">
      <w:pPr>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Земельным кодексом Российской Федерации земельные участки, находящиеся в государственной или муниципальной собственности, могут быть предоставлены гражданам и юридическим лицам для строительства в собственность или в аренду при условии, что на момент передачи указанных прав участки полностью сформированы как объекты недвижимости.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Земельные участки являются </w:t>
      </w:r>
      <w:r w:rsidR="00713DE0" w:rsidRPr="00F24B59">
        <w:rPr>
          <w:rFonts w:eastAsia="Times New Roman" w:cs="Times New Roman"/>
          <w:sz w:val="26"/>
          <w:szCs w:val="26"/>
          <w:lang w:eastAsia="ru-RU"/>
        </w:rPr>
        <w:t>образованны</w:t>
      </w:r>
      <w:r w:rsidRPr="00F24B59">
        <w:rPr>
          <w:rFonts w:eastAsia="Times New Roman" w:cs="Times New Roman"/>
          <w:sz w:val="26"/>
          <w:szCs w:val="26"/>
          <w:lang w:eastAsia="ru-RU"/>
        </w:rPr>
        <w:t>ми как объекты недвижимости, если они свободны от прав третьих лиц и для них установлено:</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проведены кадастровые работы и осуществлена постановка земельных участков на государственный кадастровый учет;</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определены градостроительные регламенты, установленные настоящими Правилам, в том числе:</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виды разрешенного использования земельных участков 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определены технические условия подключения объекта капитального строительства к сетям инженерно – технического обеспечения.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Сведения, указанные в подпунктах 2, 3 настоящей статьи, формируются в составе градостроительного плана земельного участка.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Факт того, что земельный участок, находящийся в государственной или муниципальной собственности полностью </w:t>
      </w:r>
      <w:r w:rsidR="00713DE0" w:rsidRPr="00F24B59">
        <w:rPr>
          <w:rFonts w:eastAsia="Times New Roman" w:cs="Times New Roman"/>
          <w:sz w:val="26"/>
          <w:szCs w:val="26"/>
          <w:lang w:eastAsia="ru-RU"/>
        </w:rPr>
        <w:t>образован</w:t>
      </w:r>
      <w:r w:rsidRPr="00F24B59">
        <w:rPr>
          <w:rFonts w:eastAsia="Times New Roman" w:cs="Times New Roman"/>
          <w:sz w:val="26"/>
          <w:szCs w:val="26"/>
          <w:lang w:eastAsia="ru-RU"/>
        </w:rPr>
        <w:t>, подтверждается одновременным наличием следующих документов: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кадастровый паспорт земельного участка, подготовленный в соответствии с действующим законодательством о государственном кадастровом учете объектов недвижимости, выданного соответствующему органу местного самоуправления;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градостроительного плана земельного участка, подготовленного по установленной форме в порядке, установленном градостроительным законодательством, требованиями статьей 2</w:t>
      </w:r>
      <w:r w:rsidR="00713DE0" w:rsidRPr="00F24B59">
        <w:rPr>
          <w:rFonts w:eastAsia="Times New Roman" w:cs="Times New Roman"/>
          <w:sz w:val="26"/>
          <w:szCs w:val="26"/>
          <w:lang w:eastAsia="ru-RU"/>
        </w:rPr>
        <w:t>4</w:t>
      </w:r>
      <w:r w:rsidRPr="00F24B59">
        <w:rPr>
          <w:rFonts w:eastAsia="Times New Roman" w:cs="Times New Roman"/>
          <w:sz w:val="26"/>
          <w:szCs w:val="26"/>
          <w:lang w:eastAsia="ru-RU"/>
        </w:rPr>
        <w:t xml:space="preserve"> – 2</w:t>
      </w:r>
      <w:r w:rsidR="00713DE0" w:rsidRPr="00F24B59">
        <w:rPr>
          <w:rFonts w:eastAsia="Times New Roman" w:cs="Times New Roman"/>
          <w:sz w:val="26"/>
          <w:szCs w:val="26"/>
          <w:lang w:eastAsia="ru-RU"/>
        </w:rPr>
        <w:t>6</w:t>
      </w:r>
      <w:r w:rsidRPr="00F24B59">
        <w:rPr>
          <w:rFonts w:eastAsia="Times New Roman" w:cs="Times New Roman"/>
          <w:sz w:val="26"/>
          <w:szCs w:val="26"/>
          <w:lang w:eastAsia="ru-RU"/>
        </w:rPr>
        <w:t xml:space="preserve">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Работы по </w:t>
      </w:r>
      <w:r w:rsidR="00713DE0" w:rsidRPr="00F24B59">
        <w:rPr>
          <w:rFonts w:eastAsia="Times New Roman" w:cs="Times New Roman"/>
          <w:sz w:val="26"/>
          <w:szCs w:val="26"/>
          <w:lang w:eastAsia="ru-RU"/>
        </w:rPr>
        <w:t>образова</w:t>
      </w:r>
      <w:r w:rsidRPr="00F24B59">
        <w:rPr>
          <w:rFonts w:eastAsia="Times New Roman" w:cs="Times New Roman"/>
          <w:sz w:val="26"/>
          <w:szCs w:val="26"/>
          <w:lang w:eastAsia="ru-RU"/>
        </w:rPr>
        <w:t xml:space="preserve">нию земельных участков для предоставления их гражданам или юридическим лицам из земель муниципальной собственности осуществляются по </w:t>
      </w:r>
      <w:r w:rsidRPr="00F24B59">
        <w:rPr>
          <w:rFonts w:eastAsia="Times New Roman" w:cs="Times New Roman"/>
          <w:sz w:val="26"/>
          <w:szCs w:val="26"/>
          <w:lang w:eastAsia="ru-RU"/>
        </w:rPr>
        <w:lastRenderedPageBreak/>
        <w:t xml:space="preserve">инициативе и за счет средств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юридических лиц и граждан.</w:t>
      </w:r>
    </w:p>
    <w:p w:rsidR="00445B0C" w:rsidRPr="00F24B59" w:rsidRDefault="00713DE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Образ</w:t>
      </w:r>
      <w:r w:rsidR="00445B0C" w:rsidRPr="00F24B59">
        <w:rPr>
          <w:rFonts w:eastAsia="Times New Roman" w:cs="Times New Roman"/>
          <w:sz w:val="26"/>
          <w:szCs w:val="26"/>
          <w:lang w:eastAsia="ru-RU"/>
        </w:rPr>
        <w:t>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Формы договоров купли – продажи, аренды земельных участков, предоставляемых по результатам торгов, могут быть установлены нормативным правовым актом </w:t>
      </w:r>
      <w:r w:rsidR="003723E5" w:rsidRPr="00F24B59">
        <w:rPr>
          <w:rFonts w:eastAsia="Times New Roman" w:cs="Times New Roman"/>
          <w:sz w:val="26"/>
          <w:szCs w:val="26"/>
          <w:lang w:eastAsia="ru-RU"/>
        </w:rPr>
        <w:t>Администрации</w:t>
      </w:r>
      <w:r w:rsidRPr="00F24B59">
        <w:rPr>
          <w:rFonts w:eastAsia="Times New Roman" w:cs="Times New Roman"/>
          <w:sz w:val="26"/>
          <w:szCs w:val="26"/>
          <w:lang w:eastAsia="ru-RU"/>
        </w:rPr>
        <w:t xml:space="preserve">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Победитель торгов, которому предоставлены права на сформированный земельный участок, в соответствии с действующим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BB59A6" w:rsidRPr="00F24B59" w:rsidRDefault="00BB59A6" w:rsidP="00445B0C">
      <w:pPr>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outlineLvl w:val="3"/>
        <w:rPr>
          <w:rFonts w:eastAsia="Times New Roman" w:cs="Times New Roman"/>
          <w:b/>
          <w:sz w:val="26"/>
          <w:szCs w:val="26"/>
          <w:lang w:eastAsia="ru-RU"/>
        </w:rPr>
      </w:pPr>
      <w:bookmarkStart w:id="48" w:name="_Toc368559071"/>
      <w:bookmarkStart w:id="49" w:name="_Toc248302838"/>
      <w:bookmarkStart w:id="50" w:name="_Toc263062249"/>
      <w:r w:rsidRPr="00F24B59">
        <w:rPr>
          <w:rFonts w:eastAsia="Times New Roman" w:cs="Times New Roman"/>
          <w:b/>
          <w:sz w:val="26"/>
          <w:szCs w:val="26"/>
          <w:lang w:eastAsia="ru-RU"/>
        </w:rPr>
        <w:t>Статья 18. Основания для изъятия земельных участков, иных объектов недвижимости для реализации государственных, муниципальных нужд</w:t>
      </w:r>
      <w:bookmarkEnd w:id="48"/>
      <w:bookmarkEnd w:id="49"/>
      <w:bookmarkEnd w:id="50"/>
      <w:r w:rsidR="007735FC"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outlineLvl w:val="3"/>
        <w:rPr>
          <w:rFonts w:eastAsia="Times New Roman" w:cs="Times New Roman"/>
          <w:sz w:val="26"/>
          <w:szCs w:val="26"/>
          <w:lang w:eastAsia="ru-RU"/>
        </w:rPr>
      </w:pP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1. Изъятие земельных участков для государственных или муниципальных нужд осуществляется в исключительных случаях по основаниям, связанным с:</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1) выполнением международных договоров Российской Федерации;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федеральных энергетических систем и объекты энергетических систем регионального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использования атомной энергии;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обеспечивающие космическую деятельность;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линейные объекты федерального и регионального значения, обеспечивающие деятельность субъектов естественных монополий;</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автомобильные дороги федерального, регионального или межмуниципального, местного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3) иными основаниями, предусмотренными федеральными законами.</w:t>
      </w:r>
    </w:p>
    <w:p w:rsidR="00713DE0" w:rsidRPr="00F24B59" w:rsidRDefault="00713DE0" w:rsidP="00713DE0">
      <w:pPr>
        <w:autoSpaceDE w:val="0"/>
        <w:autoSpaceDN w:val="0"/>
        <w:adjustRightInd w:val="0"/>
        <w:ind w:firstLine="540"/>
        <w:jc w:val="both"/>
        <w:rPr>
          <w:rFonts w:eastAsia="Calibri" w:cs="Times New Roman"/>
          <w:sz w:val="26"/>
          <w:szCs w:val="26"/>
        </w:rPr>
      </w:pPr>
      <w:bookmarkStart w:id="51" w:name="Par0"/>
      <w:bookmarkEnd w:id="51"/>
      <w:r w:rsidRPr="00F24B59">
        <w:rPr>
          <w:rFonts w:eastAsia="Calibri" w:cs="Times New Roman"/>
          <w:sz w:val="26"/>
          <w:szCs w:val="26"/>
        </w:rPr>
        <w:t xml:space="preserve">2. Изъятие земельных участков для государственных или муниципальных нужд в целях строительства, реконструкции объектов федерального значения, объектов </w:t>
      </w:r>
      <w:r w:rsidRPr="00F24B59">
        <w:rPr>
          <w:rFonts w:eastAsia="Calibri" w:cs="Times New Roman"/>
          <w:sz w:val="26"/>
          <w:szCs w:val="26"/>
        </w:rPr>
        <w:lastRenderedPageBreak/>
        <w:t>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3. Принятие решения об изъятии земельных участков для государственных или муниципальных нужд в целях, не предусмотренных </w:t>
      </w:r>
      <w:hyperlink w:anchor="Par0" w:history="1">
        <w:r w:rsidRPr="00F24B59">
          <w:rPr>
            <w:rFonts w:eastAsia="Calibri" w:cs="Times New Roman"/>
            <w:sz w:val="26"/>
            <w:szCs w:val="26"/>
          </w:rPr>
          <w:t>пунктом 1</w:t>
        </w:r>
      </w:hyperlink>
      <w:r w:rsidRPr="00F24B59">
        <w:rPr>
          <w:rFonts w:eastAsia="Calibri" w:cs="Times New Roman"/>
          <w:sz w:val="26"/>
          <w:szCs w:val="26"/>
        </w:rPr>
        <w:t xml:space="preserve"> настоящей статьи, должно быть обосновано:</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международным договором Российской Федерации (в случае изъятия земельных участков для выполнения международного договора);</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Владельцы изымаемой недвижимости не позднее, чем за год до предстоящего изъятия, должны быть письменно уведомлены об этом органом, принявшим решение об изъятии.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об изъятии действует в течение трех лет со дня его принятия.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об изъятии может быть обжаловано в судебном порядке.</w:t>
      </w:r>
    </w:p>
    <w:p w:rsidR="00445B0C" w:rsidRPr="00F24B59" w:rsidRDefault="00445B0C" w:rsidP="00713DE0">
      <w:pPr>
        <w:autoSpaceDE w:val="0"/>
        <w:autoSpaceDN w:val="0"/>
        <w:adjustRightInd w:val="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52" w:name="_Toc368559072"/>
      <w:bookmarkStart w:id="53" w:name="_Toc248302839"/>
      <w:bookmarkStart w:id="54" w:name="_Toc263062250"/>
      <w:r w:rsidRPr="00F24B59">
        <w:rPr>
          <w:rFonts w:eastAsia="Times New Roman" w:cs="Times New Roman"/>
          <w:b/>
          <w:sz w:val="26"/>
          <w:szCs w:val="26"/>
          <w:lang w:eastAsia="ru-RU"/>
        </w:rPr>
        <w:t>Статья 19. Условия принятия решений о резервировании земельных участков для реализации государственных, муниципальных нужд</w:t>
      </w:r>
      <w:bookmarkEnd w:id="52"/>
      <w:bookmarkEnd w:id="53"/>
      <w:bookmarkEnd w:id="54"/>
      <w:r w:rsidR="003723E5"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Порядок резервирования земельных участков для государственных и муниципальных нужд определяется Положением о резервировании земель для государственных и муниципальных нужд, утвержденным Постановлением Правительства Российской Федерации от 22.07.2008 № 561.</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Решение о резервировании земель для федеральных нужд принимается федеральным органом исполнительной власти, уполномоченным на оказание государственных услуг и управление федеральным имуществом, в установленной сфере деятельности которого планируется осуществить резервирование.</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 резервировании земель для государственных нужд субъекта Российской Федерации или муниципальных нужд принимается соответственно уполномоченным исполнительным органом государственной власти субъекта Российской Федерации или органом местного самоуправления.</w:t>
      </w:r>
    </w:p>
    <w:p w:rsidR="00713DE0" w:rsidRPr="00F24B59" w:rsidRDefault="00713DE0" w:rsidP="00713DE0">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Решение о резервировании земель принимается на основании следующих документов:</w:t>
      </w:r>
    </w:p>
    <w:p w:rsidR="00713DE0" w:rsidRPr="00F24B59" w:rsidRDefault="00713DE0" w:rsidP="00713DE0">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документация по планировке территории;</w:t>
      </w: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713DE0" w:rsidRPr="00F24B59" w:rsidRDefault="00713DE0" w:rsidP="00713DE0">
      <w:pPr>
        <w:autoSpaceDE w:val="0"/>
        <w:autoSpaceDN w:val="0"/>
        <w:adjustRightInd w:val="0"/>
        <w:ind w:firstLine="540"/>
        <w:jc w:val="both"/>
        <w:rPr>
          <w:rFonts w:ascii="Arial" w:eastAsia="Times New Roman" w:hAnsi="Arial" w:cs="Arial"/>
          <w:sz w:val="26"/>
          <w:szCs w:val="26"/>
          <w:u w:val="single"/>
          <w:lang w:eastAsia="ru-RU"/>
        </w:rPr>
      </w:pPr>
      <w:r w:rsidRPr="00F24B59">
        <w:rPr>
          <w:rFonts w:eastAsia="Times New Roman" w:cs="Times New Roman"/>
          <w:sz w:val="26"/>
          <w:szCs w:val="26"/>
          <w:lang w:eastAsia="ru-RU"/>
        </w:rPr>
        <w:lastRenderedPageBreak/>
        <w:t>Указанная документация подготавливается и утверждается в порядке, установленном градостроительным законодательством, а также настоящими Правилами</w:t>
      </w:r>
      <w:r w:rsidRPr="00F24B59">
        <w:rPr>
          <w:rFonts w:ascii="Arial" w:eastAsia="Times New Roman" w:hAnsi="Arial" w:cs="Arial"/>
          <w:sz w:val="26"/>
          <w:szCs w:val="26"/>
          <w:lang w:eastAsia="ru-RU"/>
        </w:rPr>
        <w:t>.</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 о резервировании земель должно содержать: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а) цели и сроки резервирования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б) реквизиты документов, в соответствии с которыми осуществляется резервирование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в) ограничения прав на зарезервированные земельные участки, устанавливаемые в соответствии с Земельным </w:t>
      </w:r>
      <w:hyperlink r:id="rId14" w:history="1">
        <w:r w:rsidRPr="00F24B59">
          <w:rPr>
            <w:rFonts w:eastAsia="Calibri" w:cs="Times New Roman"/>
            <w:sz w:val="26"/>
            <w:szCs w:val="26"/>
          </w:rPr>
          <w:t>кодексом</w:t>
        </w:r>
      </w:hyperlink>
      <w:r w:rsidRPr="00F24B59">
        <w:rPr>
          <w:rFonts w:eastAsia="Calibri" w:cs="Times New Roman"/>
          <w:sz w:val="26"/>
          <w:szCs w:val="26"/>
        </w:rPr>
        <w:t xml:space="preserve"> Российской Федерации и другими федеральными законами, необходимые для достижения целей резервирования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6.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445B0C"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Calibri" w:cs="Times New Roman"/>
          <w:sz w:val="26"/>
          <w:szCs w:val="26"/>
        </w:rPr>
        <w:t>7.</w:t>
      </w:r>
      <w:r w:rsidR="005D6BDF" w:rsidRPr="00F24B59">
        <w:rPr>
          <w:rFonts w:eastAsia="Calibri" w:cs="Times New Roman"/>
          <w:sz w:val="26"/>
          <w:szCs w:val="26"/>
        </w:rPr>
        <w:t xml:space="preserve"> </w:t>
      </w:r>
      <w:r w:rsidRPr="00F24B59">
        <w:rPr>
          <w:rFonts w:eastAsia="Calibri" w:cs="Times New Roman"/>
          <w:sz w:val="26"/>
          <w:szCs w:val="26"/>
        </w:rPr>
        <w:t>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w:t>
      </w:r>
      <w:r w:rsidR="005D6BDF" w:rsidRPr="00F24B59">
        <w:rPr>
          <w:rFonts w:eastAsia="Calibri" w:cs="Times New Roman"/>
          <w:sz w:val="26"/>
          <w:szCs w:val="26"/>
        </w:rPr>
        <w:t>ом</w:t>
      </w:r>
      <w:r w:rsidRPr="00F24B59">
        <w:rPr>
          <w:rFonts w:eastAsia="Calibri" w:cs="Times New Roman"/>
          <w:sz w:val="26"/>
          <w:szCs w:val="26"/>
        </w:rPr>
        <w:t xml:space="preserve"> сайт</w:t>
      </w:r>
      <w:r w:rsidR="005D6BDF" w:rsidRPr="00F24B59">
        <w:rPr>
          <w:rFonts w:eastAsia="Calibri" w:cs="Times New Roman"/>
          <w:sz w:val="26"/>
          <w:szCs w:val="26"/>
        </w:rPr>
        <w:t>е</w:t>
      </w:r>
      <w:r w:rsidRPr="00F24B59">
        <w:rPr>
          <w:rFonts w:eastAsia="Calibri" w:cs="Times New Roman"/>
          <w:sz w:val="26"/>
          <w:szCs w:val="26"/>
        </w:rPr>
        <w:t xml:space="preserve"> </w:t>
      </w:r>
      <w:r w:rsidR="005D6BDF" w:rsidRPr="00F24B59">
        <w:rPr>
          <w:rFonts w:eastAsia="Calibri" w:cs="Times New Roman"/>
          <w:sz w:val="26"/>
          <w:szCs w:val="26"/>
        </w:rPr>
        <w:t xml:space="preserve">Администрации </w:t>
      </w:r>
      <w:r w:rsidRPr="00F24B59">
        <w:rPr>
          <w:rFonts w:eastAsia="Calibri" w:cs="Times New Roman"/>
          <w:sz w:val="26"/>
          <w:szCs w:val="26"/>
        </w:rPr>
        <w:t>муниципального образования «</w:t>
      </w:r>
      <w:r w:rsidR="004D65A8" w:rsidRPr="00F24B59">
        <w:rPr>
          <w:rFonts w:eastAsia="Calibri" w:cs="Times New Roman"/>
          <w:sz w:val="26"/>
          <w:szCs w:val="26"/>
        </w:rPr>
        <w:t>Починковский</w:t>
      </w:r>
      <w:r w:rsidRPr="00F24B59">
        <w:rPr>
          <w:rFonts w:eastAsia="Calibri" w:cs="Times New Roman"/>
          <w:sz w:val="26"/>
          <w:szCs w:val="26"/>
        </w:rPr>
        <w:t xml:space="preserve"> район» Смоленской области в сети </w:t>
      </w:r>
      <w:r w:rsidR="006810A1" w:rsidRPr="00F24B59">
        <w:rPr>
          <w:rFonts w:eastAsia="Calibri" w:cs="Times New Roman"/>
          <w:sz w:val="26"/>
          <w:szCs w:val="26"/>
        </w:rPr>
        <w:t>«</w:t>
      </w:r>
      <w:r w:rsidRPr="00F24B59">
        <w:rPr>
          <w:rFonts w:eastAsia="Calibri" w:cs="Times New Roman"/>
          <w:sz w:val="26"/>
          <w:szCs w:val="26"/>
        </w:rPr>
        <w:t>Интернет</w:t>
      </w:r>
      <w:r w:rsidR="006810A1" w:rsidRPr="00F24B59">
        <w:rPr>
          <w:rFonts w:eastAsia="Calibri" w:cs="Times New Roman"/>
          <w:sz w:val="26"/>
          <w:szCs w:val="26"/>
        </w:rPr>
        <w:t>»</w:t>
      </w:r>
      <w:r w:rsidRPr="00F24B59">
        <w:rPr>
          <w:rFonts w:eastAsia="Calibri" w:cs="Times New Roman"/>
          <w:sz w:val="26"/>
          <w:szCs w:val="26"/>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55" w:name="_Toc368559073"/>
      <w:bookmarkStart w:id="56" w:name="_Toc248302840"/>
      <w:bookmarkStart w:id="57" w:name="_Toc263062251"/>
      <w:r w:rsidRPr="00F24B59">
        <w:rPr>
          <w:rFonts w:eastAsia="Times New Roman" w:cs="Times New Roman"/>
          <w:b/>
          <w:bCs/>
          <w:sz w:val="26"/>
          <w:szCs w:val="26"/>
          <w:lang w:eastAsia="ru-RU"/>
        </w:rPr>
        <w:t xml:space="preserve">Статья 20. </w:t>
      </w:r>
      <w:bookmarkEnd w:id="55"/>
      <w:bookmarkEnd w:id="56"/>
      <w:bookmarkEnd w:id="57"/>
      <w:r w:rsidR="006810A1" w:rsidRPr="00F24B59">
        <w:rPr>
          <w:rFonts w:eastAsia="Times New Roman" w:cs="Times New Roman"/>
          <w:b/>
          <w:bCs/>
          <w:sz w:val="26"/>
          <w:szCs w:val="26"/>
          <w:lang w:eastAsia="ru-RU"/>
        </w:rPr>
        <w:t>Порядок</w:t>
      </w:r>
      <w:r w:rsidR="003B2E6A" w:rsidRPr="00F24B59">
        <w:rPr>
          <w:rFonts w:eastAsia="Times New Roman" w:cs="Times New Roman"/>
          <w:b/>
          <w:bCs/>
          <w:sz w:val="26"/>
          <w:szCs w:val="26"/>
          <w:lang w:eastAsia="ru-RU"/>
        </w:rPr>
        <w:t xml:space="preserve"> определения размера возмещения</w:t>
      </w:r>
      <w:r w:rsidR="006810A1" w:rsidRPr="00F24B59">
        <w:rPr>
          <w:rFonts w:eastAsia="Times New Roman" w:cs="Times New Roman"/>
          <w:b/>
          <w:bCs/>
          <w:sz w:val="26"/>
          <w:szCs w:val="26"/>
          <w:lang w:eastAsia="ru-RU"/>
        </w:rPr>
        <w:t xml:space="preserve"> в связи с изъятием земельных участков для </w:t>
      </w:r>
      <w:r w:rsidR="003B2E6A" w:rsidRPr="00F24B59">
        <w:rPr>
          <w:rFonts w:eastAsia="Times New Roman" w:cs="Times New Roman"/>
          <w:b/>
          <w:bCs/>
          <w:sz w:val="26"/>
          <w:szCs w:val="26"/>
          <w:lang w:eastAsia="ru-RU"/>
        </w:rPr>
        <w:t>государственных и муниципальных нужд</w:t>
      </w:r>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6810A1" w:rsidRPr="00F24B59" w:rsidRDefault="006810A1" w:rsidP="006810A1">
      <w:pPr>
        <w:tabs>
          <w:tab w:val="left" w:pos="3465"/>
        </w:tabs>
        <w:ind w:firstLine="540"/>
        <w:jc w:val="both"/>
        <w:rPr>
          <w:rFonts w:eastAsia="Calibri" w:cs="Times New Roman"/>
          <w:sz w:val="26"/>
          <w:szCs w:val="26"/>
        </w:rPr>
      </w:pPr>
      <w:r w:rsidRPr="00F24B59">
        <w:rPr>
          <w:rFonts w:eastAsia="Calibri" w:cs="Times New Roman"/>
          <w:sz w:val="26"/>
          <w:szCs w:val="26"/>
        </w:rPr>
        <w:t xml:space="preserve">1. Действия по возмещению за земельные участки, изымаемые для государственных и муниципальных нужд на территории </w:t>
      </w:r>
      <w:r w:rsidR="00715109" w:rsidRPr="00F24B59">
        <w:rPr>
          <w:rFonts w:eastAsia="Calibri" w:cs="Times New Roman"/>
          <w:sz w:val="26"/>
          <w:szCs w:val="26"/>
        </w:rPr>
        <w:t>Починковского</w:t>
      </w:r>
      <w:r w:rsidR="003B2E6A" w:rsidRPr="00F24B59">
        <w:rPr>
          <w:rFonts w:eastAsia="Calibri" w:cs="Times New Roman"/>
          <w:sz w:val="26"/>
          <w:szCs w:val="26"/>
        </w:rPr>
        <w:t xml:space="preserve"> </w:t>
      </w:r>
      <w:r w:rsidR="002C3209" w:rsidRPr="00F24B59">
        <w:rPr>
          <w:rFonts w:eastAsia="Calibri" w:cs="Times New Roman"/>
          <w:sz w:val="26"/>
          <w:szCs w:val="26"/>
        </w:rPr>
        <w:t>городского</w:t>
      </w:r>
      <w:r w:rsidR="003B2E6A" w:rsidRPr="00F24B59">
        <w:rPr>
          <w:rFonts w:eastAsia="Calibri" w:cs="Times New Roman"/>
          <w:sz w:val="26"/>
          <w:szCs w:val="26"/>
        </w:rPr>
        <w:t xml:space="preserve"> поселении </w:t>
      </w:r>
      <w:r w:rsidR="004D65A8" w:rsidRPr="00F24B59">
        <w:rPr>
          <w:rFonts w:eastAsia="Calibri" w:cs="Times New Roman"/>
          <w:sz w:val="26"/>
          <w:szCs w:val="26"/>
        </w:rPr>
        <w:t>Починковского</w:t>
      </w:r>
      <w:r w:rsidR="003B2E6A" w:rsidRPr="00F24B59">
        <w:rPr>
          <w:rFonts w:eastAsia="Calibri" w:cs="Times New Roman"/>
          <w:sz w:val="26"/>
          <w:szCs w:val="26"/>
        </w:rPr>
        <w:t xml:space="preserve"> района Смоленской области</w:t>
      </w:r>
      <w:r w:rsidRPr="00F24B59">
        <w:rPr>
          <w:rFonts w:eastAsia="Calibri" w:cs="Times New Roman"/>
          <w:sz w:val="26"/>
          <w:szCs w:val="26"/>
        </w:rPr>
        <w:t xml:space="preserve"> обеспечиваются структурным подразделением Администрации</w:t>
      </w:r>
      <w:r w:rsidR="003B2E6A" w:rsidRPr="00F24B59">
        <w:rPr>
          <w:rFonts w:eastAsia="Calibri" w:cs="Times New Roman"/>
          <w:sz w:val="26"/>
          <w:szCs w:val="26"/>
        </w:rPr>
        <w:t xml:space="preserve"> муниципального образования «</w:t>
      </w:r>
      <w:r w:rsidR="004D65A8" w:rsidRPr="00F24B59">
        <w:rPr>
          <w:rFonts w:eastAsia="Calibri" w:cs="Times New Roman"/>
          <w:sz w:val="26"/>
          <w:szCs w:val="26"/>
        </w:rPr>
        <w:t>Починковский</w:t>
      </w:r>
      <w:r w:rsidR="003B2E6A" w:rsidRPr="00F24B59">
        <w:rPr>
          <w:rFonts w:eastAsia="Calibri" w:cs="Times New Roman"/>
          <w:sz w:val="26"/>
          <w:szCs w:val="26"/>
        </w:rPr>
        <w:t xml:space="preserve"> район» Смоленской области</w:t>
      </w:r>
      <w:r w:rsidRPr="00F24B59">
        <w:rPr>
          <w:rFonts w:eastAsia="Calibri" w:cs="Times New Roman"/>
          <w:sz w:val="26"/>
          <w:szCs w:val="26"/>
        </w:rPr>
        <w:t>, осуществляющим функции в сфере распоряжения и управления муниципальным имуществом.</w:t>
      </w:r>
    </w:p>
    <w:p w:rsidR="006810A1" w:rsidRPr="00F24B59" w:rsidRDefault="006810A1" w:rsidP="006810A1">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Размер возмещения за земельные участки, изымаемые для государственных или муниципальных нужд (далее также – размер возмещения) определяются в соответствии с Федеральным </w:t>
      </w:r>
      <w:hyperlink r:id="rId15" w:history="1">
        <w:r w:rsidRPr="00F24B59">
          <w:rPr>
            <w:rFonts w:eastAsia="Times New Roman" w:cs="Times New Roman"/>
            <w:sz w:val="26"/>
            <w:szCs w:val="26"/>
            <w:lang w:eastAsia="ru-RU"/>
          </w:rPr>
          <w:t>законом</w:t>
        </w:r>
      </w:hyperlink>
      <w:r w:rsidRPr="00F24B59">
        <w:rPr>
          <w:rFonts w:eastAsia="Times New Roman" w:cs="Times New Roman"/>
          <w:sz w:val="26"/>
          <w:szCs w:val="26"/>
          <w:lang w:eastAsia="ru-RU"/>
        </w:rPr>
        <w:t xml:space="preserve"> от 29 июля 1998 г. № 135-ФЗ «Об оценочной деятел</w:t>
      </w:r>
      <w:r w:rsidR="003B2E6A" w:rsidRPr="00F24B59">
        <w:rPr>
          <w:rFonts w:eastAsia="Times New Roman" w:cs="Times New Roman"/>
          <w:sz w:val="26"/>
          <w:szCs w:val="26"/>
          <w:lang w:eastAsia="ru-RU"/>
        </w:rPr>
        <w:t>ьности в Российской Федерации»</w:t>
      </w:r>
      <w:r w:rsidRPr="00F24B59">
        <w:rPr>
          <w:rFonts w:eastAsia="Times New Roman" w:cs="Times New Roman"/>
          <w:sz w:val="26"/>
          <w:szCs w:val="26"/>
          <w:lang w:eastAsia="ru-RU"/>
        </w:rPr>
        <w:t>.</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3.</w:t>
      </w:r>
      <w:r w:rsidR="005D6BDF" w:rsidRPr="00F24B59">
        <w:rPr>
          <w:rFonts w:eastAsia="Calibri" w:cs="Times New Roman"/>
          <w:sz w:val="26"/>
          <w:szCs w:val="26"/>
        </w:rPr>
        <w:t xml:space="preserve"> </w:t>
      </w:r>
      <w:r w:rsidRPr="00F24B59">
        <w:rPr>
          <w:rFonts w:eastAsia="Calibri" w:cs="Times New Roman"/>
          <w:sz w:val="26"/>
          <w:szCs w:val="26"/>
        </w:rPr>
        <w:t>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w:t>
      </w:r>
      <w:r w:rsidRPr="00F24B59">
        <w:rPr>
          <w:rFonts w:eastAsia="Calibri" w:cs="Times New Roman"/>
          <w:sz w:val="26"/>
          <w:szCs w:val="26"/>
        </w:rPr>
        <w:lastRenderedPageBreak/>
        <w:t>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Размер возмещения определяется с учетом стоимости его имущества на день, предшествующий принятию решения об изъятии земельных участков и не позднее, чем за шестьдесят дней до направления правообладателю земельного участка соглашения об изъятии недвижимости.</w:t>
      </w:r>
    </w:p>
    <w:p w:rsidR="00445B0C" w:rsidRPr="00F24B59" w:rsidRDefault="006810A1" w:rsidP="006810A1">
      <w:pPr>
        <w:ind w:firstLine="540"/>
        <w:jc w:val="both"/>
        <w:rPr>
          <w:rFonts w:eastAsia="Calibri" w:cs="Times New Roman"/>
          <w:sz w:val="26"/>
          <w:szCs w:val="26"/>
        </w:rPr>
      </w:pPr>
      <w:r w:rsidRPr="00F24B59">
        <w:rPr>
          <w:rFonts w:eastAsia="Calibri" w:cs="Times New Roman"/>
          <w:sz w:val="26"/>
          <w:szCs w:val="26"/>
        </w:rPr>
        <w:t xml:space="preserve">4. По соглашению с собственником ему может быть предоставлен взамен участка, изымаемого для </w:t>
      </w:r>
      <w:r w:rsidR="003B2E6A" w:rsidRPr="00F24B59">
        <w:rPr>
          <w:rFonts w:eastAsia="Calibri" w:cs="Times New Roman"/>
          <w:sz w:val="26"/>
          <w:szCs w:val="26"/>
        </w:rPr>
        <w:t xml:space="preserve">государственных и </w:t>
      </w:r>
      <w:r w:rsidRPr="00F24B59">
        <w:rPr>
          <w:rFonts w:eastAsia="Calibri" w:cs="Times New Roman"/>
          <w:sz w:val="26"/>
          <w:szCs w:val="26"/>
        </w:rPr>
        <w:t>муниципальных нужд, другой земельный участок с зачётом его стоимости в размер возмещения.</w:t>
      </w:r>
    </w:p>
    <w:p w:rsidR="006810A1" w:rsidRPr="00F24B59" w:rsidRDefault="006810A1" w:rsidP="006810A1">
      <w:pPr>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58" w:name="_Toc368559074"/>
      <w:bookmarkStart w:id="59" w:name="_Toc248302841"/>
      <w:bookmarkStart w:id="60" w:name="_Toc263062252"/>
      <w:r w:rsidRPr="00F24B59">
        <w:rPr>
          <w:rFonts w:eastAsia="Times New Roman" w:cs="Times New Roman"/>
          <w:b/>
          <w:bCs/>
          <w:sz w:val="26"/>
          <w:szCs w:val="26"/>
          <w:lang w:eastAsia="ru-RU"/>
        </w:rPr>
        <w:t>Статья 21. Условия установления публичных сервитутов</w:t>
      </w:r>
      <w:bookmarkEnd w:id="58"/>
      <w:bookmarkEnd w:id="59"/>
      <w:bookmarkEnd w:id="60"/>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CB7115" w:rsidRPr="00F24B59">
        <w:rPr>
          <w:rFonts w:eastAsia="Times New Roman" w:cs="Times New Roman"/>
          <w:sz w:val="26"/>
          <w:szCs w:val="26"/>
          <w:lang w:eastAsia="ru-RU"/>
        </w:rPr>
        <w:t>В целях обеспечения государственных или муниципальных нужд, а также нужд местного населения о</w:t>
      </w:r>
      <w:r w:rsidRPr="00F24B59">
        <w:rPr>
          <w:rFonts w:eastAsia="Times New Roman" w:cs="Times New Roman"/>
          <w:sz w:val="26"/>
          <w:szCs w:val="26"/>
          <w:lang w:eastAsia="ru-RU"/>
        </w:rPr>
        <w:t xml:space="preserve">рганы местного самоуправления </w:t>
      </w:r>
      <w:r w:rsidR="00CB7115" w:rsidRPr="00F24B59">
        <w:rPr>
          <w:rFonts w:eastAsia="Times New Roman" w:cs="Times New Roman"/>
          <w:sz w:val="26"/>
          <w:szCs w:val="26"/>
          <w:lang w:eastAsia="ru-RU"/>
        </w:rPr>
        <w:t xml:space="preserve">своим решением </w:t>
      </w:r>
      <w:r w:rsidRPr="00F24B59">
        <w:rPr>
          <w:rFonts w:eastAsia="Times New Roman" w:cs="Times New Roman"/>
          <w:sz w:val="26"/>
          <w:szCs w:val="26"/>
          <w:lang w:eastAsia="ru-RU"/>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r w:rsidR="00552E13" w:rsidRPr="00F24B59">
        <w:rPr>
          <w:rFonts w:eastAsia="Times New Roman" w:cs="Times New Roman"/>
          <w:sz w:val="26"/>
          <w:szCs w:val="26"/>
          <w:lang w:eastAsia="ru-RU"/>
        </w:rPr>
        <w:t xml:space="preserve"> </w:t>
      </w:r>
      <w:r w:rsidR="00CB7115" w:rsidRPr="00F24B59">
        <w:rPr>
          <w:rFonts w:eastAsia="Times New Roman" w:cs="Times New Roman"/>
          <w:sz w:val="26"/>
          <w:szCs w:val="26"/>
          <w:lang w:eastAsia="ru-RU"/>
        </w:rPr>
        <w:t>без изъятия земельных участков</w:t>
      </w:r>
      <w:r w:rsidRPr="00F24B59">
        <w:rPr>
          <w:rFonts w:eastAsia="Times New Roman" w:cs="Times New Roman"/>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Публичный сервитут устанавливается для использования земельных участков и (или) земель в следующих целях:</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 – 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размещение автомобильных дорог и железнодорожных путей в туннелях;</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w:t>
      </w:r>
      <w:r w:rsidR="00972455" w:rsidRPr="00F24B59">
        <w:rPr>
          <w:rFonts w:eastAsia="Times New Roman" w:cs="Times New Roman"/>
          <w:sz w:val="26"/>
          <w:szCs w:val="26"/>
          <w:lang w:eastAsia="ru-RU"/>
        </w:rPr>
        <w:t xml:space="preserve"> пункта 2 статьи 21настоящих Правил</w:t>
      </w:r>
      <w:r w:rsidRPr="00F24B59">
        <w:rPr>
          <w:rFonts w:eastAsia="Times New Roman" w:cs="Times New Roman"/>
          <w:sz w:val="26"/>
          <w:szCs w:val="26"/>
          <w:lang w:eastAsia="ru-RU"/>
        </w:rPr>
        <w:t>.</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72455" w:rsidRPr="00F24B59">
        <w:rPr>
          <w:rFonts w:eastAsia="Times New Roman" w:cs="Times New Roman"/>
          <w:sz w:val="26"/>
          <w:szCs w:val="26"/>
          <w:lang w:eastAsia="ru-RU"/>
        </w:rPr>
        <w:t>. Установление публичного сервитута допускается только при условии обоснования необходимости его установления.</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972455" w:rsidRPr="00F24B59">
        <w:rPr>
          <w:rFonts w:eastAsia="Times New Roman" w:cs="Times New Roman"/>
          <w:sz w:val="26"/>
          <w:szCs w:val="26"/>
          <w:lang w:eastAsia="ru-RU"/>
        </w:rPr>
        <w:t>. Установление публичного сервитута осуществляется независимо от формы собственности на земельный участок.</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972455" w:rsidRPr="00F24B59">
        <w:rPr>
          <w:rFonts w:eastAsia="Times New Roman" w:cs="Times New Roman"/>
          <w:sz w:val="26"/>
          <w:szCs w:val="26"/>
          <w:lang w:eastAsia="ru-RU"/>
        </w:rPr>
        <w:t xml:space="preserve">. Не допускается установление публичного сервитута в целях, указанных в подпунктах 1 и 2 пункта 2 </w:t>
      </w:r>
      <w:r w:rsidR="00075DDA" w:rsidRPr="00F24B59">
        <w:rPr>
          <w:rFonts w:eastAsia="Times New Roman" w:cs="Times New Roman"/>
          <w:sz w:val="26"/>
          <w:szCs w:val="26"/>
          <w:lang w:eastAsia="ru-RU"/>
        </w:rPr>
        <w:t xml:space="preserve">настоящей </w:t>
      </w:r>
      <w:r w:rsidR="00972455" w:rsidRPr="00F24B59">
        <w:rPr>
          <w:rFonts w:eastAsia="Times New Roman" w:cs="Times New Roman"/>
          <w:sz w:val="26"/>
          <w:szCs w:val="26"/>
          <w:lang w:eastAsia="ru-RU"/>
        </w:rPr>
        <w:t>статьи,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w:t>
      </w:r>
      <w:r w:rsidR="001B106B"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технического обеспечения;</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эксплуатации, реконструкции существующих инженерных сооружений;</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445B0C" w:rsidRPr="00F24B59" w:rsidRDefault="001B106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w:t>
      </w:r>
      <w:r w:rsidR="00CB7115" w:rsidRPr="00F24B59">
        <w:rPr>
          <w:rFonts w:eastAsia="Times New Roman" w:cs="Times New Roman"/>
          <w:sz w:val="26"/>
          <w:szCs w:val="26"/>
          <w:lang w:eastAsia="ru-RU"/>
        </w:rPr>
        <w:t>ё</w:t>
      </w:r>
      <w:r w:rsidR="00445B0C" w:rsidRPr="00F24B59">
        <w:rPr>
          <w:rFonts w:eastAsia="Times New Roman" w:cs="Times New Roman"/>
          <w:sz w:val="26"/>
          <w:szCs w:val="26"/>
          <w:lang w:eastAsia="ru-RU"/>
        </w:rPr>
        <w:t>та земельных участков и иных объектов недвижимости.</w:t>
      </w:r>
    </w:p>
    <w:p w:rsidR="00445B0C" w:rsidRPr="00F24B59" w:rsidRDefault="001B106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Порядок установления публичных сервитутов определяется законодательством, настоящими Правилами, иными нормативными правовыми актами органов местного самоуправления.</w:t>
      </w:r>
    </w:p>
    <w:p w:rsidR="00445B0C" w:rsidRPr="00F24B59" w:rsidRDefault="00445B0C" w:rsidP="00445B0C">
      <w:pPr>
        <w:autoSpaceDE w:val="0"/>
        <w:autoSpaceDN w:val="0"/>
        <w:adjustRightInd w:val="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61" w:name="_Toc368559075"/>
      <w:bookmarkStart w:id="62" w:name="sub_1422"/>
      <w:r w:rsidRPr="00F24B59">
        <w:rPr>
          <w:rFonts w:eastAsia="Times New Roman" w:cs="Times New Roman"/>
          <w:b/>
          <w:bCs/>
          <w:sz w:val="26"/>
          <w:szCs w:val="26"/>
          <w:lang w:eastAsia="ru-RU"/>
        </w:rPr>
        <w:t xml:space="preserve">Статья 22. Порядок установления и прекращения публичных сервитутов на территории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w:t>
      </w:r>
      <w:bookmarkEnd w:id="61"/>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63" w:name="sub_14222"/>
      <w:bookmarkEnd w:id="62"/>
      <w:r w:rsidRPr="00F24B59">
        <w:rPr>
          <w:rFonts w:eastAsia="Times New Roman" w:cs="Times New Roman"/>
          <w:sz w:val="26"/>
          <w:szCs w:val="26"/>
          <w:lang w:eastAsia="ru-RU"/>
        </w:rPr>
        <w:t xml:space="preserve">1. Публичные сервитуты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могут устанавливаться для:</w:t>
      </w:r>
    </w:p>
    <w:p w:rsidR="001B106B" w:rsidRPr="00F24B59" w:rsidRDefault="001B106B" w:rsidP="001B106B">
      <w:pPr>
        <w:ind w:firstLine="540"/>
        <w:jc w:val="both"/>
        <w:rPr>
          <w:rFonts w:eastAsia="Times New Roman" w:cs="Times New Roman"/>
          <w:sz w:val="26"/>
          <w:szCs w:val="26"/>
          <w:lang w:eastAsia="ru-RU"/>
        </w:rPr>
      </w:pPr>
      <w:bookmarkStart w:id="64" w:name="sub_14223"/>
      <w:bookmarkEnd w:id="63"/>
      <w:r w:rsidRPr="00F24B59">
        <w:rPr>
          <w:rFonts w:eastAsia="Times New Roman" w:cs="Times New Roman"/>
          <w:sz w:val="26"/>
          <w:szCs w:val="26"/>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проведения дренажных работ на земельном участке;</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забора (изъятия) водных ресурсов из водных объектов и водопоя;</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прогона сельскохозяйственных животных через земельный участок;</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использования земельного участка в целях охоты, рыболовства, аквакультуры (рыбоводства).</w:t>
      </w:r>
    </w:p>
    <w:p w:rsidR="00445B0C" w:rsidRPr="00F24B59" w:rsidRDefault="00445B0C"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Установление публичного сервитута осуществляется с учётом результатов </w:t>
      </w:r>
      <w:r w:rsidR="000E605F" w:rsidRPr="00F24B59">
        <w:rPr>
          <w:rFonts w:eastAsia="Times New Roman" w:cs="Times New Roman"/>
          <w:sz w:val="26"/>
          <w:szCs w:val="26"/>
          <w:lang w:eastAsia="ru-RU"/>
        </w:rPr>
        <w:t>общественных</w:t>
      </w:r>
      <w:r w:rsidRPr="00F24B59">
        <w:rPr>
          <w:rFonts w:eastAsia="Times New Roman" w:cs="Times New Roman"/>
          <w:sz w:val="26"/>
          <w:szCs w:val="26"/>
          <w:lang w:eastAsia="ru-RU"/>
        </w:rPr>
        <w:t xml:space="preserve"> слушаний.</w:t>
      </w:r>
    </w:p>
    <w:p w:rsidR="00075DDA" w:rsidRPr="00F24B59" w:rsidRDefault="00445B0C" w:rsidP="00075DDA">
      <w:pPr>
        <w:ind w:firstLine="540"/>
        <w:jc w:val="both"/>
        <w:rPr>
          <w:rFonts w:eastAsia="Times New Roman" w:cs="Times New Roman"/>
          <w:sz w:val="26"/>
          <w:szCs w:val="26"/>
          <w:lang w:eastAsia="ru-RU"/>
        </w:rPr>
      </w:pPr>
      <w:bookmarkStart w:id="65" w:name="sub_14224"/>
      <w:bookmarkEnd w:id="64"/>
      <w:r w:rsidRPr="00F24B59">
        <w:rPr>
          <w:rFonts w:eastAsia="Times New Roman" w:cs="Times New Roman"/>
          <w:sz w:val="26"/>
          <w:szCs w:val="26"/>
          <w:lang w:eastAsia="ru-RU"/>
        </w:rPr>
        <w:lastRenderedPageBreak/>
        <w:t xml:space="preserve">3. </w:t>
      </w:r>
      <w:r w:rsidR="00075DDA" w:rsidRPr="00F24B59">
        <w:rPr>
          <w:rFonts w:eastAsia="Times New Roman" w:cs="Times New Roman"/>
          <w:sz w:val="26"/>
          <w:szCs w:val="26"/>
          <w:lang w:eastAsia="ru-RU"/>
        </w:rPr>
        <w:t>Срок сервитута определяется по соглашению сторон, в соответствии с решением о его установлении, с учётом следующих ограничений:</w:t>
      </w:r>
    </w:p>
    <w:p w:rsidR="00075DDA" w:rsidRPr="00F24B59" w:rsidRDefault="00075DDA" w:rsidP="00075DD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от десяти до сорока девяти лет в случае установления публичного сервитута в целях, предусмотренных подпунктами 1, 3 и 4 пункта 2 статьи 21 настоящих Правил;</w:t>
      </w:r>
    </w:p>
    <w:p w:rsidR="00075DDA" w:rsidRPr="00F24B59" w:rsidRDefault="00075DDA" w:rsidP="00075DD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пункта 2 статьи 21 настоящих Правил;</w:t>
      </w:r>
    </w:p>
    <w:p w:rsidR="00445B0C" w:rsidRPr="00F24B59" w:rsidRDefault="00075DDA" w:rsidP="00075DDA">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на срок не более одного года в случае установления публичного сервитута в целях, предусмотренных подпунктом 5 пункта 2 статьи 21 настоящих Правил</w:t>
      </w:r>
      <w:r w:rsidR="00445B0C" w:rsidRPr="00F24B59">
        <w:rPr>
          <w:rFonts w:eastAsia="Times New Roman" w:cs="Times New Roman"/>
          <w:sz w:val="26"/>
          <w:szCs w:val="26"/>
          <w:lang w:eastAsia="ru-RU"/>
        </w:rPr>
        <w:t>.</w:t>
      </w:r>
    </w:p>
    <w:p w:rsidR="00BE5F02" w:rsidRPr="00F24B59" w:rsidRDefault="00BE5F02" w:rsidP="00BE5F02">
      <w:pPr>
        <w:ind w:firstLine="540"/>
        <w:jc w:val="both"/>
        <w:rPr>
          <w:rFonts w:eastAsia="Times New Roman" w:cs="Times New Roman"/>
          <w:sz w:val="26"/>
          <w:szCs w:val="26"/>
          <w:lang w:eastAsia="ru-RU"/>
        </w:rPr>
      </w:pPr>
      <w:bookmarkStart w:id="66" w:name="sub_14225"/>
      <w:bookmarkEnd w:id="65"/>
      <w:r w:rsidRPr="00F24B59">
        <w:rPr>
          <w:rFonts w:eastAsia="Times New Roman" w:cs="Times New Roman"/>
          <w:sz w:val="26"/>
          <w:szCs w:val="26"/>
          <w:lang w:eastAsia="ru-RU"/>
        </w:rPr>
        <w:t>4. Публичный сервитут должен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E5F02" w:rsidRPr="00F24B59" w:rsidRDefault="00BE5F02" w:rsidP="00BE5F02">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Установление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A0422A" w:rsidRPr="00F24B59" w:rsidRDefault="00BE5F02"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xml:space="preserve">. </w:t>
      </w:r>
      <w:r w:rsidR="00A0422A" w:rsidRPr="00F24B59">
        <w:rPr>
          <w:rFonts w:eastAsia="Times New Roman" w:cs="Times New Roman"/>
          <w:sz w:val="26"/>
          <w:szCs w:val="26"/>
          <w:lang w:eastAsia="ru-RU"/>
        </w:rPr>
        <w:t>С ходатайством об установлении публичного сервитута вправе обратиться организация (далее – заявитель):</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являющаяся организацией связи, – для размещения линий или сооружений связи, указанных в подпункте 1 пункта 2 статьи 21 настоящих Правил,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пункта 2 статьи 21 настоящих Правил;</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45B0C"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bookmarkEnd w:id="66"/>
    <w:p w:rsidR="00445B0C" w:rsidRPr="00F24B59" w:rsidRDefault="00BE5F02"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r w:rsidR="00445B0C" w:rsidRPr="00F24B59">
        <w:rPr>
          <w:rFonts w:eastAsia="Times New Roman" w:cs="Times New Roman"/>
          <w:sz w:val="26"/>
          <w:szCs w:val="26"/>
          <w:lang w:eastAsia="ru-RU"/>
        </w:rPr>
        <w:t>Инициатор установления публичного сервитута подаёт в Администрацию муниципального образования «</w:t>
      </w:r>
      <w:r w:rsidR="004D65A8" w:rsidRPr="00F24B59">
        <w:rPr>
          <w:rFonts w:eastAsia="Times New Roman" w:cs="Times New Roman"/>
          <w:sz w:val="26"/>
          <w:szCs w:val="26"/>
          <w:lang w:eastAsia="ru-RU"/>
        </w:rPr>
        <w:t>Починковский</w:t>
      </w:r>
      <w:r w:rsidR="00445B0C" w:rsidRPr="00F24B59">
        <w:rPr>
          <w:rFonts w:eastAsia="Times New Roman" w:cs="Times New Roman"/>
          <w:sz w:val="26"/>
          <w:szCs w:val="26"/>
          <w:lang w:eastAsia="ru-RU"/>
        </w:rPr>
        <w:t xml:space="preserve"> район» Смоленской области </w:t>
      </w:r>
      <w:r w:rsidR="00A0422A" w:rsidRPr="00F24B59">
        <w:rPr>
          <w:rFonts w:eastAsia="Times New Roman" w:cs="Times New Roman"/>
          <w:sz w:val="26"/>
          <w:szCs w:val="26"/>
          <w:lang w:eastAsia="ru-RU"/>
        </w:rPr>
        <w:t>ходатайство</w:t>
      </w:r>
      <w:r w:rsidR="00445B0C" w:rsidRPr="00F24B59">
        <w:rPr>
          <w:rFonts w:eastAsia="Times New Roman" w:cs="Times New Roman"/>
          <w:sz w:val="26"/>
          <w:szCs w:val="26"/>
          <w:lang w:eastAsia="ru-RU"/>
        </w:rPr>
        <w:t xml:space="preserve"> об установлении публичного сервитута, в котором указываются:</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A0422A" w:rsidRPr="00F24B59">
        <w:rPr>
          <w:rFonts w:eastAsia="Times New Roman" w:cs="Times New Roman"/>
          <w:sz w:val="26"/>
          <w:szCs w:val="26"/>
          <w:lang w:eastAsia="ru-RU"/>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A0422A" w:rsidRPr="00F24B59">
        <w:rPr>
          <w:rFonts w:eastAsia="Times New Roman" w:cs="Times New Roman"/>
          <w:sz w:val="26"/>
          <w:szCs w:val="26"/>
          <w:lang w:eastAsia="ru-RU"/>
        </w:rPr>
        <w:t xml:space="preserve"> цель установления публич</w:t>
      </w:r>
      <w:r w:rsidRPr="00F24B59">
        <w:rPr>
          <w:rFonts w:eastAsia="Times New Roman" w:cs="Times New Roman"/>
          <w:sz w:val="26"/>
          <w:szCs w:val="26"/>
          <w:lang w:eastAsia="ru-RU"/>
        </w:rPr>
        <w:t>ного сервитута в соответствии с</w:t>
      </w:r>
      <w:r w:rsidR="00A0422A" w:rsidRPr="00F24B59">
        <w:rPr>
          <w:rFonts w:eastAsia="Times New Roman" w:cs="Times New Roman"/>
          <w:sz w:val="26"/>
          <w:szCs w:val="26"/>
          <w:lang w:eastAsia="ru-RU"/>
        </w:rPr>
        <w:t xml:space="preserve"> пунктом 2 статьи 21 настоящих Правил;</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w:t>
      </w:r>
      <w:r w:rsidR="00A0422A" w:rsidRPr="00F24B59">
        <w:rPr>
          <w:rFonts w:eastAsia="Times New Roman" w:cs="Times New Roman"/>
          <w:sz w:val="26"/>
          <w:szCs w:val="26"/>
          <w:lang w:eastAsia="ru-RU"/>
        </w:rPr>
        <w:t xml:space="preserve"> испрашиваемый срок публичного сервитута;</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A0422A" w:rsidRPr="00F24B59">
        <w:rPr>
          <w:rFonts w:eastAsia="Times New Roman" w:cs="Times New Roman"/>
          <w:sz w:val="26"/>
          <w:szCs w:val="26"/>
          <w:lang w:eastAsia="ru-RU"/>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A0422A" w:rsidRPr="00F24B59">
        <w:rPr>
          <w:rFonts w:eastAsia="Times New Roman" w:cs="Times New Roman"/>
          <w:sz w:val="26"/>
          <w:szCs w:val="26"/>
          <w:lang w:eastAsia="ru-RU"/>
        </w:rPr>
        <w:t xml:space="preserve"> обоснование необходимости установления публичного сервитута;</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A0422A" w:rsidRPr="00F24B59">
        <w:rPr>
          <w:rFonts w:eastAsia="Times New Roman" w:cs="Times New Roman"/>
          <w:sz w:val="26"/>
          <w:szCs w:val="26"/>
          <w:lang w:eastAsia="ru-RU"/>
        </w:rPr>
        <w:t xml:space="preserve">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A0422A" w:rsidRPr="00F24B59">
        <w:rPr>
          <w:rFonts w:eastAsia="Times New Roman" w:cs="Times New Roman"/>
          <w:sz w:val="26"/>
          <w:szCs w:val="26"/>
          <w:lang w:eastAsia="ru-RU"/>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A0422A" w:rsidRPr="00F24B59">
        <w:rPr>
          <w:rFonts w:eastAsia="Times New Roman" w:cs="Times New Roman"/>
          <w:sz w:val="26"/>
          <w:szCs w:val="26"/>
          <w:lang w:eastAsia="ru-RU"/>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A0422A" w:rsidRPr="00F24B59">
        <w:rPr>
          <w:rFonts w:eastAsia="Times New Roman" w:cs="Times New Roman"/>
          <w:sz w:val="26"/>
          <w:szCs w:val="26"/>
          <w:lang w:eastAsia="ru-RU"/>
        </w:rPr>
        <w:t xml:space="preserve"> почтовый адрес и (или) адрес электронной почты для связи с заявителем.</w:t>
      </w:r>
    </w:p>
    <w:p w:rsidR="00370F9A" w:rsidRPr="00F24B59" w:rsidRDefault="00BE5F02"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370F9A" w:rsidRPr="00F24B59">
        <w:rPr>
          <w:rFonts w:eastAsia="Times New Roman" w:cs="Times New Roman"/>
          <w:sz w:val="26"/>
          <w:szCs w:val="26"/>
          <w:lang w:eastAsia="ru-RU"/>
        </w:rPr>
        <w:t>.В обосновании необходимости установления публичного сервитута должны быть приведены:</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пунктом 2 статьи 21 настоящих Правил;</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 – технического обеспечения, и размещение инженерного сооружения не предусмотрено документами, указанными в подпунктах 1 и 2 настоящего пункта.</w:t>
      </w:r>
    </w:p>
    <w:p w:rsidR="00370F9A" w:rsidRPr="00F24B59" w:rsidRDefault="00BE5F02"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370F9A" w:rsidRPr="00F24B59">
        <w:rPr>
          <w:rFonts w:eastAsia="Times New Roman" w:cs="Times New Roman"/>
          <w:sz w:val="26"/>
          <w:szCs w:val="26"/>
          <w:lang w:eastAsia="ru-RU"/>
        </w:rPr>
        <w:t xml:space="preserve">. Обоснование необходимости установления публичного сервитута, указанное в подпункте 5 пункта </w:t>
      </w:r>
      <w:r w:rsidRPr="00F24B59">
        <w:rPr>
          <w:rFonts w:eastAsia="Times New Roman" w:cs="Times New Roman"/>
          <w:sz w:val="26"/>
          <w:szCs w:val="26"/>
          <w:lang w:eastAsia="ru-RU"/>
        </w:rPr>
        <w:t>7</w:t>
      </w:r>
      <w:r w:rsidR="00370F9A" w:rsidRPr="00F24B59">
        <w:rPr>
          <w:rFonts w:eastAsia="Times New Roman" w:cs="Times New Roman"/>
          <w:sz w:val="26"/>
          <w:szCs w:val="26"/>
          <w:lang w:eastAsia="ru-RU"/>
        </w:rPr>
        <w:t xml:space="preserve"> настоящей статьи, при отсутствии документов, предусмотренных подпунктами 1 и 2 пункта </w:t>
      </w:r>
      <w:r w:rsidRPr="00F24B59">
        <w:rPr>
          <w:rFonts w:eastAsia="Times New Roman" w:cs="Times New Roman"/>
          <w:sz w:val="26"/>
          <w:szCs w:val="26"/>
          <w:lang w:eastAsia="ru-RU"/>
        </w:rPr>
        <w:t>8</w:t>
      </w:r>
      <w:r w:rsidR="00370F9A" w:rsidRPr="00F24B59">
        <w:rPr>
          <w:rFonts w:eastAsia="Times New Roman" w:cs="Times New Roman"/>
          <w:sz w:val="26"/>
          <w:szCs w:val="26"/>
          <w:lang w:eastAsia="ru-RU"/>
        </w:rPr>
        <w:t xml:space="preserve"> настоящей статьи, должно также содержать:</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расч</w:t>
      </w:r>
      <w:r w:rsidR="00BE5F0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w:t>
      </w:r>
      <w:r w:rsidR="00F75917" w:rsidRPr="00F24B59">
        <w:rPr>
          <w:rFonts w:eastAsia="Times New Roman" w:cs="Times New Roman"/>
          <w:sz w:val="26"/>
          <w:szCs w:val="26"/>
          <w:lang w:eastAsia="ru-RU"/>
        </w:rPr>
        <w:t>4</w:t>
      </w:r>
      <w:r w:rsidRPr="00F24B59">
        <w:rPr>
          <w:rFonts w:eastAsia="Times New Roman" w:cs="Times New Roman"/>
          <w:sz w:val="26"/>
          <w:szCs w:val="26"/>
          <w:lang w:eastAsia="ru-RU"/>
        </w:rPr>
        <w:t xml:space="preserve"> и </w:t>
      </w:r>
      <w:r w:rsidR="00F75917" w:rsidRPr="00F24B59">
        <w:rPr>
          <w:rFonts w:eastAsia="Times New Roman" w:cs="Times New Roman"/>
          <w:sz w:val="26"/>
          <w:szCs w:val="26"/>
          <w:lang w:eastAsia="ru-RU"/>
        </w:rPr>
        <w:t>5</w:t>
      </w:r>
      <w:r w:rsidRPr="00F24B59">
        <w:rPr>
          <w:rFonts w:eastAsia="Times New Roman" w:cs="Times New Roman"/>
          <w:sz w:val="26"/>
          <w:szCs w:val="26"/>
          <w:lang w:eastAsia="ru-RU"/>
        </w:rPr>
        <w:t xml:space="preserve"> настояще</w:t>
      </w:r>
      <w:r w:rsidR="00F75917" w:rsidRPr="00F24B59">
        <w:rPr>
          <w:rFonts w:eastAsia="Times New Roman" w:cs="Times New Roman"/>
          <w:sz w:val="26"/>
          <w:szCs w:val="26"/>
          <w:lang w:eastAsia="ru-RU"/>
        </w:rPr>
        <w:t>й статьи</w:t>
      </w:r>
      <w:r w:rsidRPr="00F24B59">
        <w:rPr>
          <w:rFonts w:eastAsia="Times New Roman" w:cs="Times New Roman"/>
          <w:sz w:val="26"/>
          <w:szCs w:val="26"/>
          <w:lang w:eastAsia="ru-RU"/>
        </w:rPr>
        <w:t>;</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31C45" w:rsidRPr="00F24B59" w:rsidRDefault="00731C45"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земельных отношений.</w:t>
      </w:r>
    </w:p>
    <w:p w:rsidR="00370F9A" w:rsidRPr="00F24B59" w:rsidRDefault="00F75917"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731C45" w:rsidRPr="00F24B59">
        <w:rPr>
          <w:rFonts w:eastAsia="Times New Roman" w:cs="Times New Roman"/>
          <w:sz w:val="26"/>
          <w:szCs w:val="26"/>
          <w:lang w:eastAsia="ru-RU"/>
        </w:rPr>
        <w:t>1</w:t>
      </w:r>
      <w:r w:rsidR="00370F9A" w:rsidRPr="00F24B59">
        <w:rPr>
          <w:rFonts w:eastAsia="Times New Roman" w:cs="Times New Roman"/>
          <w:sz w:val="26"/>
          <w:szCs w:val="26"/>
          <w:lang w:eastAsia="ru-RU"/>
        </w:rPr>
        <w:t>. К ходатайству об установлении публичного сервитута прилагаются: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w:t>
      </w:r>
      <w:r w:rsidRPr="00F24B59">
        <w:rPr>
          <w:rFonts w:eastAsia="Times New Roman" w:cs="Times New Roman"/>
          <w:sz w:val="26"/>
          <w:szCs w:val="26"/>
          <w:lang w:eastAsia="ru-RU"/>
        </w:rPr>
        <w:lastRenderedPageBreak/>
        <w:t>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заявитель не является лицом, предусмотренным пунктом 6 настоящей статьи;</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подано ходатайство об установлении публичного сервитута в целях, не предусмотренных пунктом 2 статьи 21 настоящих Правил;</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 ходатайству об установлении публичного сервитута не приложены документы, предусмотренные пунктом 1</w:t>
      </w:r>
      <w:r w:rsidR="00731C45" w:rsidRPr="00F24B59">
        <w:rPr>
          <w:rFonts w:eastAsia="Times New Roman" w:cs="Times New Roman"/>
          <w:sz w:val="26"/>
          <w:szCs w:val="26"/>
          <w:lang w:eastAsia="ru-RU"/>
        </w:rPr>
        <w:t>1</w:t>
      </w:r>
      <w:r w:rsidRPr="00F24B59">
        <w:rPr>
          <w:rFonts w:eastAsia="Times New Roman" w:cs="Times New Roman"/>
          <w:sz w:val="26"/>
          <w:szCs w:val="26"/>
          <w:lang w:eastAsia="ru-RU"/>
        </w:rPr>
        <w:t xml:space="preserve"> настоящей статьи;</w:t>
      </w:r>
    </w:p>
    <w:p w:rsidR="00A0422A"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00731C45" w:rsidRPr="00F24B59">
        <w:rPr>
          <w:rFonts w:eastAsia="Times New Roman" w:cs="Times New Roman"/>
          <w:sz w:val="26"/>
          <w:szCs w:val="26"/>
          <w:lang w:eastAsia="ru-RU"/>
        </w:rPr>
        <w:t>10</w:t>
      </w:r>
      <w:r w:rsidRPr="00F24B59">
        <w:rPr>
          <w:rFonts w:eastAsia="Times New Roman" w:cs="Times New Roman"/>
          <w:sz w:val="26"/>
          <w:szCs w:val="26"/>
          <w:lang w:eastAsia="ru-RU"/>
        </w:rPr>
        <w:t xml:space="preserve"> настоящей статьи.</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11 настоящей статьи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13. В случае, если подано ходатайство об установлении публичного сервитута в целях, указанных в подпунктах 1, 2, 4 и 5 </w:t>
      </w:r>
      <w:r w:rsidR="004D0623" w:rsidRPr="00F24B59">
        <w:rPr>
          <w:rFonts w:eastAsia="Times New Roman" w:cs="Times New Roman"/>
          <w:sz w:val="26"/>
          <w:szCs w:val="26"/>
          <w:lang w:eastAsia="ru-RU"/>
        </w:rPr>
        <w:t xml:space="preserve">пункта 2 </w:t>
      </w:r>
      <w:r w:rsidRPr="00F24B59">
        <w:rPr>
          <w:rFonts w:eastAsia="Times New Roman" w:cs="Times New Roman"/>
          <w:sz w:val="26"/>
          <w:szCs w:val="26"/>
          <w:lang w:eastAsia="ru-RU"/>
        </w:rPr>
        <w:t xml:space="preserve">статьи 21 настоящих Правил,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14 – </w:t>
      </w:r>
      <w:r w:rsidR="00DB00E4" w:rsidRPr="00F24B59">
        <w:rPr>
          <w:rFonts w:eastAsia="Times New Roman" w:cs="Times New Roman"/>
          <w:sz w:val="26"/>
          <w:szCs w:val="26"/>
          <w:lang w:eastAsia="ru-RU"/>
        </w:rPr>
        <w:t>20</w:t>
      </w:r>
      <w:r w:rsidRPr="00F24B59">
        <w:rPr>
          <w:rFonts w:eastAsia="Times New Roman" w:cs="Times New Roman"/>
          <w:sz w:val="26"/>
          <w:szCs w:val="26"/>
          <w:lang w:eastAsia="ru-RU"/>
        </w:rPr>
        <w:t xml:space="preserve"> настоящей статьи.</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 месту нахождения земельного участка и (или) земель, в отношении которых подано указанное ходатайство;</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размещения сообщения о возможном установлении публичного сервитута на официальном сайте Администрация муниципального образования «Починковский район» Смоленской области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телекоммуникационной сети «Интернет»;</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размещения сообщения о возможном установлении публичного сервитута на информационном щите в границах насел</w:t>
      </w:r>
      <w:r w:rsidR="00DB00E4"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нного пункта, на территории которого </w:t>
      </w:r>
      <w:r w:rsidRPr="00F24B59">
        <w:rPr>
          <w:rFonts w:eastAsia="Times New Roman" w:cs="Times New Roman"/>
          <w:sz w:val="26"/>
          <w:szCs w:val="26"/>
          <w:lang w:eastAsia="ru-RU"/>
        </w:rPr>
        <w:lastRenderedPageBreak/>
        <w:t>расположены земельные участки, в отношении которых подано ходатайство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731C45" w:rsidRPr="00F24B59">
        <w:rPr>
          <w:rFonts w:eastAsia="Times New Roman" w:cs="Times New Roman"/>
          <w:sz w:val="26"/>
          <w:szCs w:val="26"/>
          <w:lang w:eastAsia="ru-RU"/>
        </w:rPr>
        <w:t>. В целях размещения сообщения о возможном установлении публичного сервитута на официальном сайте муниципального образования в информационно</w:t>
      </w:r>
      <w:r w:rsidRPr="00F24B59">
        <w:rPr>
          <w:rFonts w:eastAsia="Times New Roman" w:cs="Times New Roman"/>
          <w:sz w:val="26"/>
          <w:szCs w:val="26"/>
          <w:lang w:eastAsia="ru-RU"/>
        </w:rPr>
        <w:t xml:space="preserve"> – </w:t>
      </w:r>
      <w:r w:rsidR="00731C45" w:rsidRPr="00F24B59">
        <w:rPr>
          <w:rFonts w:eastAsia="Times New Roman" w:cs="Times New Roman"/>
          <w:sz w:val="26"/>
          <w:szCs w:val="26"/>
          <w:lang w:eastAsia="ru-RU"/>
        </w:rPr>
        <w:t xml:space="preserve">телекоммуникационной сети </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Интернет</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 xml:space="preserve">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w:t>
      </w:r>
      <w:r w:rsidRPr="00F24B59">
        <w:rPr>
          <w:rFonts w:eastAsia="Times New Roman" w:cs="Times New Roman"/>
          <w:sz w:val="26"/>
          <w:szCs w:val="26"/>
          <w:lang w:eastAsia="ru-RU"/>
        </w:rPr>
        <w:t>11</w:t>
      </w:r>
      <w:r w:rsidR="00731C45" w:rsidRPr="00F24B59">
        <w:rPr>
          <w:rFonts w:eastAsia="Times New Roman" w:cs="Times New Roman"/>
          <w:sz w:val="26"/>
          <w:szCs w:val="26"/>
          <w:lang w:eastAsia="ru-RU"/>
        </w:rPr>
        <w:t xml:space="preserve"> настояще</w:t>
      </w:r>
      <w:r w:rsidRPr="00F24B59">
        <w:rPr>
          <w:rFonts w:eastAsia="Times New Roman" w:cs="Times New Roman"/>
          <w:sz w:val="26"/>
          <w:szCs w:val="26"/>
          <w:lang w:eastAsia="ru-RU"/>
        </w:rPr>
        <w:t>й статьи</w:t>
      </w:r>
      <w:r w:rsidR="00731C45" w:rsidRPr="00F24B59">
        <w:rPr>
          <w:rFonts w:eastAsia="Times New Roman" w:cs="Times New Roman"/>
          <w:sz w:val="26"/>
          <w:szCs w:val="26"/>
          <w:lang w:eastAsia="ru-RU"/>
        </w:rPr>
        <w:t>,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w:t>
      </w:r>
      <w:r w:rsidRPr="00F24B59">
        <w:rPr>
          <w:rFonts w:eastAsia="Times New Roman" w:cs="Times New Roman"/>
          <w:sz w:val="26"/>
          <w:szCs w:val="26"/>
          <w:lang w:eastAsia="ru-RU"/>
        </w:rPr>
        <w:t xml:space="preserve"> – </w:t>
      </w:r>
      <w:r w:rsidR="00731C45" w:rsidRPr="00F24B59">
        <w:rPr>
          <w:rFonts w:eastAsia="Times New Roman" w:cs="Times New Roman"/>
          <w:sz w:val="26"/>
          <w:szCs w:val="26"/>
          <w:lang w:eastAsia="ru-RU"/>
        </w:rPr>
        <w:t xml:space="preserve">телекоммуникационной сети </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Интернет</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 xml:space="preserve"> осуществляется без взимания платы.</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w:t>
      </w:r>
      <w:r w:rsidR="00731C45" w:rsidRPr="00F24B59">
        <w:rPr>
          <w:rFonts w:eastAsia="Times New Roman" w:cs="Times New Roman"/>
          <w:sz w:val="26"/>
          <w:szCs w:val="26"/>
          <w:lang w:eastAsia="ru-RU"/>
        </w:rPr>
        <w:t xml:space="preserve">. Извещение правообладателей земельных участков о возможном установлении публичного сервитута в соответствии с подпунктами 1, 3 и 4 пункта </w:t>
      </w:r>
      <w:r w:rsidRPr="00F24B59">
        <w:rPr>
          <w:rFonts w:eastAsia="Times New Roman" w:cs="Times New Roman"/>
          <w:sz w:val="26"/>
          <w:szCs w:val="26"/>
          <w:lang w:eastAsia="ru-RU"/>
        </w:rPr>
        <w:t>14</w:t>
      </w:r>
      <w:r w:rsidR="00731C45" w:rsidRPr="00F24B59">
        <w:rPr>
          <w:rFonts w:eastAsia="Times New Roman" w:cs="Times New Roman"/>
          <w:sz w:val="26"/>
          <w:szCs w:val="26"/>
          <w:lang w:eastAsia="ru-RU"/>
        </w:rPr>
        <w:t xml:space="preserve"> настоящей статьи, направление копии решения об установлении публичного сервитута правообладателям земельных участков осуществляются за сч</w:t>
      </w:r>
      <w:r w:rsidRPr="00F24B59">
        <w:rPr>
          <w:rFonts w:eastAsia="Times New Roman" w:cs="Times New Roman"/>
          <w:sz w:val="26"/>
          <w:szCs w:val="26"/>
          <w:lang w:eastAsia="ru-RU"/>
        </w:rPr>
        <w:t>ё</w:t>
      </w:r>
      <w:r w:rsidR="00731C45" w:rsidRPr="00F24B59">
        <w:rPr>
          <w:rFonts w:eastAsia="Times New Roman" w:cs="Times New Roman"/>
          <w:sz w:val="26"/>
          <w:szCs w:val="26"/>
          <w:lang w:eastAsia="ru-RU"/>
        </w:rPr>
        <w:t>т средств заявителя.</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w:t>
      </w:r>
      <w:r w:rsidR="00731C45" w:rsidRPr="00F24B59">
        <w:rPr>
          <w:rFonts w:eastAsia="Times New Roman" w:cs="Times New Roman"/>
          <w:sz w:val="26"/>
          <w:szCs w:val="26"/>
          <w:lang w:eastAsia="ru-RU"/>
        </w:rPr>
        <w:t>. Сообщение о возможном установлении публичного сервитута должно содержать:</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наименование уполномоченного органа, которым рассматривается ходатайство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цели установления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адрес или иное описание местоположения земельного участка (участков), в отношении которого испрашивается публичный сервитут;</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официальные сайты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 на которых размещается сообщение о поступившем ходатайстве об установлении публичного сервитута.</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w:t>
      </w:r>
      <w:r w:rsidR="00731C45" w:rsidRPr="00F24B59">
        <w:rPr>
          <w:rFonts w:eastAsia="Times New Roman" w:cs="Times New Roman"/>
          <w:sz w:val="26"/>
          <w:szCs w:val="26"/>
          <w:lang w:eastAsia="ru-RU"/>
        </w:rPr>
        <w:t xml:space="preserve">. Наряду со сведениями, предусмотренными пунктом </w:t>
      </w:r>
      <w:r w:rsidRPr="00F24B59">
        <w:rPr>
          <w:rFonts w:eastAsia="Times New Roman" w:cs="Times New Roman"/>
          <w:sz w:val="26"/>
          <w:szCs w:val="26"/>
          <w:lang w:eastAsia="ru-RU"/>
        </w:rPr>
        <w:t>17</w:t>
      </w:r>
      <w:r w:rsidR="00731C45" w:rsidRPr="00F24B59">
        <w:rPr>
          <w:rFonts w:eastAsia="Times New Roman" w:cs="Times New Roman"/>
          <w:sz w:val="26"/>
          <w:szCs w:val="26"/>
          <w:lang w:eastAsia="ru-RU"/>
        </w:rPr>
        <w:t xml:space="preserve"> настоящей статьи, сообщение о возможном установлении публичного сервитута должно содержать:</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w:t>
      </w:r>
      <w:r w:rsidR="002C3209" w:rsidRPr="00F24B59">
        <w:rPr>
          <w:rFonts w:eastAsia="Times New Roman" w:cs="Times New Roman"/>
          <w:sz w:val="26"/>
          <w:szCs w:val="26"/>
          <w:lang w:eastAsia="ru-RU"/>
        </w:rPr>
        <w:t>городского</w:t>
      </w:r>
      <w:r w:rsidR="00DB00E4"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 сведения об официальных сайтах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описание местоположения границ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кадастровые номера земельных участков (при их наличии), в отношении которых испрашивается публичный сервитут.</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19</w:t>
      </w:r>
      <w:r w:rsidR="00731C45" w:rsidRPr="00F24B59">
        <w:rPr>
          <w:rFonts w:eastAsia="Times New Roman" w:cs="Times New Roman"/>
          <w:sz w:val="26"/>
          <w:szCs w:val="26"/>
          <w:lang w:eastAsia="ru-RU"/>
        </w:rPr>
        <w:t xml:space="preserve">.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w:t>
      </w:r>
      <w:r w:rsidRPr="00F24B59">
        <w:rPr>
          <w:rFonts w:eastAsia="Times New Roman" w:cs="Times New Roman"/>
          <w:sz w:val="26"/>
          <w:szCs w:val="26"/>
          <w:lang w:eastAsia="ru-RU"/>
        </w:rPr>
        <w:t>14</w:t>
      </w:r>
      <w:r w:rsidR="00731C45" w:rsidRPr="00F24B59">
        <w:rPr>
          <w:rFonts w:eastAsia="Times New Roman" w:cs="Times New Roman"/>
          <w:sz w:val="26"/>
          <w:szCs w:val="26"/>
          <w:lang w:eastAsia="ru-RU"/>
        </w:rPr>
        <w:t xml:space="preserve"> настоящей статьи, подают в орган, уполномоченный на установление публичного сервитута, заявления об уч</w:t>
      </w:r>
      <w:r w:rsidRPr="00F24B59">
        <w:rPr>
          <w:rFonts w:eastAsia="Times New Roman" w:cs="Times New Roman"/>
          <w:sz w:val="26"/>
          <w:szCs w:val="26"/>
          <w:lang w:eastAsia="ru-RU"/>
        </w:rPr>
        <w:t>ё</w:t>
      </w:r>
      <w:r w:rsidR="00731C45" w:rsidRPr="00F24B59">
        <w:rPr>
          <w:rFonts w:eastAsia="Times New Roman" w:cs="Times New Roman"/>
          <w:sz w:val="26"/>
          <w:szCs w:val="26"/>
          <w:lang w:eastAsia="ru-RU"/>
        </w:rPr>
        <w:t>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w:t>
      </w:r>
      <w:r w:rsidR="004D0623" w:rsidRPr="00F24B59">
        <w:rPr>
          <w:rFonts w:eastAsia="Times New Roman" w:cs="Times New Roman"/>
          <w:sz w:val="26"/>
          <w:szCs w:val="26"/>
          <w:lang w:eastAsia="ru-RU"/>
        </w:rPr>
        <w:t>ё</w:t>
      </w:r>
      <w:r w:rsidR="00731C45" w:rsidRPr="00F24B59">
        <w:rPr>
          <w:rFonts w:eastAsia="Times New Roman" w:cs="Times New Roman"/>
          <w:sz w:val="26"/>
          <w:szCs w:val="26"/>
          <w:lang w:eastAsia="ru-RU"/>
        </w:rPr>
        <w:t>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20.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пункта 2 статьи 21 настоящих Правил;</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пункта 2 статьи 21 настоящих Правил,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14 настоящей статьи.</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22.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w:t>
      </w:r>
      <w:r w:rsidRPr="00F24B59">
        <w:rPr>
          <w:rFonts w:eastAsia="Times New Roman" w:cs="Times New Roman"/>
          <w:sz w:val="26"/>
          <w:szCs w:val="26"/>
          <w:lang w:eastAsia="ru-RU"/>
        </w:rPr>
        <w:lastRenderedPageBreak/>
        <w:t>публичного сервитута, утвердить иной вариант границ публичного сервитута, чем предусмотренный ходатайством.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23. Решение об установлении публичного сервитута должно содержать следующую информацию:</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цель установления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сведения о лице, на основании ходатайства которого принято решение об установлении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срок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реквизиты решений об утверждении документов или реквизиты документов, предусмотренных пунктом 8 настоящей статьи, в случае, если решение об установлении публичного сервитута принималось в соответствии с указанными документами;</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D0623" w:rsidRPr="00F24B59" w:rsidRDefault="004D0623" w:rsidP="00E37CD1">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w:t>
      </w:r>
      <w:r w:rsidR="00E37CD1" w:rsidRPr="00F24B59">
        <w:rPr>
          <w:rFonts w:eastAsia="Times New Roman" w:cs="Times New Roman"/>
          <w:sz w:val="26"/>
          <w:szCs w:val="26"/>
          <w:lang w:eastAsia="ru-RU"/>
        </w:rPr>
        <w:t xml:space="preserve">новании публичного сервитута, </w:t>
      </w:r>
      <w:r w:rsidRPr="00F24B59">
        <w:rPr>
          <w:rFonts w:eastAsia="Times New Roman" w:cs="Times New Roman"/>
          <w:sz w:val="26"/>
          <w:szCs w:val="26"/>
          <w:lang w:eastAsia="ru-RU"/>
        </w:rPr>
        <w:t>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24</w:t>
      </w:r>
      <w:r w:rsidR="004D0623" w:rsidRPr="00F24B59">
        <w:rPr>
          <w:rFonts w:eastAsia="Times New Roman" w:cs="Times New Roman"/>
          <w:sz w:val="26"/>
          <w:szCs w:val="26"/>
          <w:lang w:eastAsia="ru-RU"/>
        </w:rPr>
        <w:t>.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25</w:t>
      </w:r>
      <w:r w:rsidR="004D0623" w:rsidRPr="00F24B59">
        <w:rPr>
          <w:rFonts w:eastAsia="Times New Roman" w:cs="Times New Roman"/>
          <w:sz w:val="26"/>
          <w:szCs w:val="26"/>
          <w:lang w:eastAsia="ru-RU"/>
        </w:rPr>
        <w:t>.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26</w:t>
      </w:r>
      <w:r w:rsidR="004D0623" w:rsidRPr="00F24B59">
        <w:rPr>
          <w:rFonts w:eastAsia="Times New Roman" w:cs="Times New Roman"/>
          <w:sz w:val="26"/>
          <w:szCs w:val="26"/>
          <w:lang w:eastAsia="ru-RU"/>
        </w:rPr>
        <w:t>.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разместить решение об установлении публичного сервитута на своем официальном сайте в информационно</w:t>
      </w:r>
      <w:r w:rsidR="00E37CD1"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E37CD1"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E37CD1" w:rsidRPr="00F24B59">
        <w:rPr>
          <w:rFonts w:eastAsia="Times New Roman" w:cs="Times New Roman"/>
          <w:sz w:val="26"/>
          <w:szCs w:val="26"/>
          <w:lang w:eastAsia="ru-RU"/>
        </w:rPr>
        <w:t>»</w:t>
      </w:r>
      <w:r w:rsidRPr="00F24B59">
        <w:rPr>
          <w:rFonts w:eastAsia="Times New Roman" w:cs="Times New Roman"/>
          <w:sz w:val="26"/>
          <w:szCs w:val="26"/>
          <w:lang w:eastAsia="ru-RU"/>
        </w:rPr>
        <w:t>;</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направить копию решения об установлении публичного сервитута в орган регистрации прав;</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27</w:t>
      </w:r>
      <w:r w:rsidR="004D0623" w:rsidRPr="00F24B59">
        <w:rPr>
          <w:rFonts w:eastAsia="Times New Roman" w:cs="Times New Roman"/>
          <w:sz w:val="26"/>
          <w:szCs w:val="26"/>
          <w:lang w:eastAsia="ru-RU"/>
        </w:rPr>
        <w:t>. Публичный сервитут считается установленным со дня внесения сведений о нем в Единый государственный реестр недвижимости.</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28</w:t>
      </w:r>
      <w:r w:rsidR="004D0623" w:rsidRPr="00F24B59">
        <w:rPr>
          <w:rFonts w:eastAsia="Times New Roman" w:cs="Times New Roman"/>
          <w:sz w:val="26"/>
          <w:szCs w:val="26"/>
          <w:lang w:eastAsia="ru-RU"/>
        </w:rPr>
        <w:t>.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правообладателем земельного участка соглашения об осуществлении публичного сервитута.</w:t>
      </w:r>
    </w:p>
    <w:p w:rsidR="00A0422A"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29</w:t>
      </w:r>
      <w:r w:rsidR="004D0623" w:rsidRPr="00F24B59">
        <w:rPr>
          <w:rFonts w:eastAsia="Times New Roman" w:cs="Times New Roman"/>
          <w:sz w:val="26"/>
          <w:szCs w:val="26"/>
          <w:lang w:eastAsia="ru-RU"/>
        </w:rPr>
        <w:t xml:space="preserve">.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w:t>
      </w:r>
      <w:r w:rsidRPr="00F24B59">
        <w:rPr>
          <w:rFonts w:eastAsia="Times New Roman" w:cs="Times New Roman"/>
          <w:sz w:val="26"/>
          <w:szCs w:val="26"/>
          <w:lang w:eastAsia="ru-RU"/>
        </w:rPr>
        <w:t>тридцати дней</w:t>
      </w:r>
      <w:r w:rsidR="004D0623" w:rsidRPr="00F24B59">
        <w:rPr>
          <w:rFonts w:eastAsia="Times New Roman" w:cs="Times New Roman"/>
          <w:sz w:val="26"/>
          <w:szCs w:val="26"/>
          <w:lang w:eastAsia="ru-RU"/>
        </w:rPr>
        <w:t>, не влияют на действительность решения об установлении публичного сервитута и не являются основанием для его пересмотра.</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30. В установлении публичного сервитута должно быть отказано, если: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ходатайстве об установлении публичного сервитута отсутствуют сведения или не соответствует требованиям, предусмотренные пунктами 7 – 11 настоящей статьи;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не соблюдены условия установления публичного сервитута;</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пункта 2 статьи 21 настоящих Правил;</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37CD1"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31.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32. Обладатель публичного сервитута обязан вносить плату за публичный сервитут, если иное не предусмотрено.</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33</w:t>
      </w:r>
      <w:r w:rsidR="005E0D69" w:rsidRPr="00F24B59">
        <w:rPr>
          <w:rFonts w:eastAsia="Times New Roman" w:cs="Times New Roman"/>
          <w:sz w:val="26"/>
          <w:szCs w:val="26"/>
          <w:lang w:eastAsia="ru-RU"/>
        </w:rPr>
        <w:t>. Плата за публичный сервитут может устанавливаться в виде единовременного платежа или периодических платежей, если иное не установлено.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34</w:t>
      </w:r>
      <w:r w:rsidR="005E0D69" w:rsidRPr="00F24B59">
        <w:rPr>
          <w:rFonts w:eastAsia="Times New Roman" w:cs="Times New Roman"/>
          <w:sz w:val="26"/>
          <w:szCs w:val="26"/>
          <w:lang w:eastAsia="ru-RU"/>
        </w:rPr>
        <w:t>.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35</w:t>
      </w:r>
      <w:r w:rsidR="005E0D69" w:rsidRPr="00F24B59">
        <w:rPr>
          <w:rFonts w:eastAsia="Times New Roman" w:cs="Times New Roman"/>
          <w:sz w:val="26"/>
          <w:szCs w:val="26"/>
          <w:lang w:eastAsia="ru-RU"/>
        </w:rPr>
        <w:t>.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36</w:t>
      </w:r>
      <w:r w:rsidR="005E0D69" w:rsidRPr="00F24B59">
        <w:rPr>
          <w:rFonts w:eastAsia="Times New Roman" w:cs="Times New Roman"/>
          <w:sz w:val="26"/>
          <w:szCs w:val="26"/>
          <w:lang w:eastAsia="ru-RU"/>
        </w:rPr>
        <w:t>.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w:t>
      </w:r>
      <w:r w:rsidRPr="00F24B59">
        <w:rPr>
          <w:rFonts w:eastAsia="Times New Roman" w:cs="Times New Roman"/>
          <w:sz w:val="26"/>
          <w:szCs w:val="26"/>
          <w:lang w:eastAsia="ru-RU"/>
        </w:rPr>
        <w:t>4</w:t>
      </w:r>
      <w:r w:rsidR="005E0D69" w:rsidRPr="00F24B59">
        <w:rPr>
          <w:rFonts w:eastAsia="Times New Roman" w:cs="Times New Roman"/>
          <w:sz w:val="26"/>
          <w:szCs w:val="26"/>
          <w:lang w:eastAsia="ru-RU"/>
        </w:rPr>
        <w:t xml:space="preserve"> и </w:t>
      </w:r>
      <w:r w:rsidRPr="00F24B59">
        <w:rPr>
          <w:rFonts w:eastAsia="Times New Roman" w:cs="Times New Roman"/>
          <w:sz w:val="26"/>
          <w:szCs w:val="26"/>
          <w:lang w:eastAsia="ru-RU"/>
        </w:rPr>
        <w:t>35</w:t>
      </w:r>
      <w:r w:rsidR="005E0D69" w:rsidRPr="00F24B59">
        <w:rPr>
          <w:rFonts w:eastAsia="Times New Roman" w:cs="Times New Roman"/>
          <w:sz w:val="26"/>
          <w:szCs w:val="26"/>
          <w:lang w:eastAsia="ru-RU"/>
        </w:rP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37</w:t>
      </w:r>
      <w:r w:rsidR="005E0D69" w:rsidRPr="00F24B59">
        <w:rPr>
          <w:rFonts w:eastAsia="Times New Roman" w:cs="Times New Roman"/>
          <w:sz w:val="26"/>
          <w:szCs w:val="26"/>
          <w:lang w:eastAsia="ru-RU"/>
        </w:rPr>
        <w:t>. Безвозмездным является публичный сервитут, установленный:</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в целях, предусмотренных подпунктом 3 </w:t>
      </w:r>
      <w:r w:rsidR="00283AE5" w:rsidRPr="00F24B59">
        <w:rPr>
          <w:rFonts w:eastAsia="Times New Roman" w:cs="Times New Roman"/>
          <w:sz w:val="26"/>
          <w:szCs w:val="26"/>
          <w:lang w:eastAsia="ru-RU"/>
        </w:rPr>
        <w:t>пункта 2 статьи 21 настоящих Правил</w:t>
      </w:r>
      <w:r w:rsidRPr="00F24B59">
        <w:rPr>
          <w:rFonts w:eastAsia="Times New Roman" w:cs="Times New Roman"/>
          <w:sz w:val="26"/>
          <w:szCs w:val="26"/>
          <w:lang w:eastAsia="ru-RU"/>
        </w:rPr>
        <w:t>;</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целях, предусмотренных подпунктом 4 </w:t>
      </w:r>
      <w:r w:rsidR="00283AE5" w:rsidRPr="00F24B59">
        <w:rPr>
          <w:rFonts w:eastAsia="Times New Roman" w:cs="Times New Roman"/>
          <w:sz w:val="26"/>
          <w:szCs w:val="26"/>
          <w:lang w:eastAsia="ru-RU"/>
        </w:rPr>
        <w:t>пункта 2 статьи 21 настоящих Правил</w:t>
      </w:r>
      <w:r w:rsidRPr="00F24B59">
        <w:rPr>
          <w:rFonts w:eastAsia="Times New Roman" w:cs="Times New Roman"/>
          <w:sz w:val="26"/>
          <w:szCs w:val="26"/>
          <w:lang w:eastAsia="ru-RU"/>
        </w:rPr>
        <w:t>,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w:t>
      </w:r>
      <w:r w:rsidR="00283A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технического обеспечения, в целях исполнения которого установлен публичный сервитут.</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38</w:t>
      </w:r>
      <w:r w:rsidR="005E0D69" w:rsidRPr="00F24B59">
        <w:rPr>
          <w:rFonts w:eastAsia="Times New Roman" w:cs="Times New Roman"/>
          <w:sz w:val="26"/>
          <w:szCs w:val="26"/>
          <w:lang w:eastAsia="ru-RU"/>
        </w:rPr>
        <w:t xml:space="preserve">.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w:t>
      </w:r>
      <w:r w:rsidRPr="00F24B59">
        <w:rPr>
          <w:rFonts w:eastAsia="Times New Roman" w:cs="Times New Roman"/>
          <w:sz w:val="26"/>
          <w:szCs w:val="26"/>
          <w:lang w:eastAsia="ru-RU"/>
        </w:rPr>
        <w:t>«</w:t>
      </w:r>
      <w:r w:rsidR="005E0D69" w:rsidRPr="00F24B59">
        <w:rPr>
          <w:rFonts w:eastAsia="Times New Roman" w:cs="Times New Roman"/>
          <w:sz w:val="26"/>
          <w:szCs w:val="26"/>
          <w:lang w:eastAsia="ru-RU"/>
        </w:rPr>
        <w:t>Об оценочной деятельности в Российской Федерации</w:t>
      </w:r>
      <w:r w:rsidRPr="00F24B59">
        <w:rPr>
          <w:rFonts w:eastAsia="Times New Roman" w:cs="Times New Roman"/>
          <w:sz w:val="26"/>
          <w:szCs w:val="26"/>
          <w:lang w:eastAsia="ru-RU"/>
        </w:rPr>
        <w:t>»</w:t>
      </w:r>
      <w:r w:rsidR="005E0D69" w:rsidRPr="00F24B59">
        <w:rPr>
          <w:rFonts w:eastAsia="Times New Roman" w:cs="Times New Roman"/>
          <w:sz w:val="26"/>
          <w:szCs w:val="26"/>
          <w:lang w:eastAsia="ru-RU"/>
        </w:rPr>
        <w:t xml:space="preserve">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w:t>
      </w:r>
      <w:r w:rsidRPr="00F24B59">
        <w:rPr>
          <w:rFonts w:eastAsia="Times New Roman" w:cs="Times New Roman"/>
          <w:sz w:val="26"/>
          <w:szCs w:val="26"/>
          <w:lang w:eastAsia="ru-RU"/>
        </w:rPr>
        <w:t xml:space="preserve"> – </w:t>
      </w:r>
      <w:r w:rsidR="005E0D69" w:rsidRPr="00F24B59">
        <w:rPr>
          <w:rFonts w:eastAsia="Times New Roman" w:cs="Times New Roman"/>
          <w:sz w:val="26"/>
          <w:szCs w:val="26"/>
          <w:lang w:eastAsia="ru-RU"/>
        </w:rPr>
        <w:t>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39</w:t>
      </w:r>
      <w:r w:rsidR="005E0D69" w:rsidRPr="00F24B59">
        <w:rPr>
          <w:rFonts w:eastAsia="Times New Roman" w:cs="Times New Roman"/>
          <w:sz w:val="26"/>
          <w:szCs w:val="26"/>
          <w:lang w:eastAsia="ru-RU"/>
        </w:rPr>
        <w:t>.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Плата за публичный сервитут вносится в депозит нотариуса единовременным платежом.</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40</w:t>
      </w:r>
      <w:r w:rsidR="005E0D69" w:rsidRPr="00F24B59">
        <w:rPr>
          <w:rFonts w:eastAsia="Times New Roman" w:cs="Times New Roman"/>
          <w:sz w:val="26"/>
          <w:szCs w:val="26"/>
          <w:lang w:eastAsia="ru-RU"/>
        </w:rPr>
        <w:t>.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41</w:t>
      </w:r>
      <w:r w:rsidR="005E0D69" w:rsidRPr="00F24B59">
        <w:rPr>
          <w:rFonts w:eastAsia="Times New Roman" w:cs="Times New Roman"/>
          <w:sz w:val="26"/>
          <w:szCs w:val="26"/>
          <w:lang w:eastAsia="ru-RU"/>
        </w:rPr>
        <w:t>. В сч</w:t>
      </w:r>
      <w:r w:rsidRPr="00F24B59">
        <w:rPr>
          <w:rFonts w:eastAsia="Times New Roman" w:cs="Times New Roman"/>
          <w:sz w:val="26"/>
          <w:szCs w:val="26"/>
          <w:lang w:eastAsia="ru-RU"/>
        </w:rPr>
        <w:t>ё</w:t>
      </w:r>
      <w:r w:rsidR="005E0D69" w:rsidRPr="00F24B59">
        <w:rPr>
          <w:rFonts w:eastAsia="Times New Roman" w:cs="Times New Roman"/>
          <w:sz w:val="26"/>
          <w:szCs w:val="26"/>
          <w:lang w:eastAsia="ru-RU"/>
        </w:rPr>
        <w:t>т платы за публичный сервитут не засчитываются и возмещаются независимо от такой платы:</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убытки, причиненные невозможностью исполнения правообладателем земельного участка обязательств перед третьими лицами;</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42</w:t>
      </w:r>
      <w:r w:rsidR="005E0D69" w:rsidRPr="00F24B59">
        <w:rPr>
          <w:rFonts w:eastAsia="Times New Roman" w:cs="Times New Roman"/>
          <w:sz w:val="26"/>
          <w:szCs w:val="26"/>
          <w:lang w:eastAsia="ru-RU"/>
        </w:rPr>
        <w:t xml:space="preserve">. Убытки, указанные в пункте </w:t>
      </w:r>
      <w:r w:rsidRPr="00F24B59">
        <w:rPr>
          <w:rFonts w:eastAsia="Times New Roman" w:cs="Times New Roman"/>
          <w:sz w:val="26"/>
          <w:szCs w:val="26"/>
          <w:lang w:eastAsia="ru-RU"/>
        </w:rPr>
        <w:t>41</w:t>
      </w:r>
      <w:r w:rsidR="005E0D69" w:rsidRPr="00F24B59">
        <w:rPr>
          <w:rFonts w:eastAsia="Times New Roman" w:cs="Times New Roman"/>
          <w:sz w:val="26"/>
          <w:szCs w:val="26"/>
          <w:lang w:eastAsia="ru-RU"/>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A6BC5"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43</w:t>
      </w:r>
      <w:r w:rsidR="005E0D69" w:rsidRPr="00F24B59">
        <w:rPr>
          <w:rFonts w:eastAsia="Times New Roman" w:cs="Times New Roman"/>
          <w:sz w:val="26"/>
          <w:szCs w:val="26"/>
          <w:lang w:eastAsia="ru-RU"/>
        </w:rPr>
        <w:t>. Случаи и правила уч</w:t>
      </w:r>
      <w:r w:rsidRPr="00F24B59">
        <w:rPr>
          <w:rFonts w:eastAsia="Times New Roman" w:cs="Times New Roman"/>
          <w:sz w:val="26"/>
          <w:szCs w:val="26"/>
          <w:lang w:eastAsia="ru-RU"/>
        </w:rPr>
        <w:t>ё</w:t>
      </w:r>
      <w:r w:rsidR="005E0D69" w:rsidRPr="00F24B59">
        <w:rPr>
          <w:rFonts w:eastAsia="Times New Roman" w:cs="Times New Roman"/>
          <w:sz w:val="26"/>
          <w:szCs w:val="26"/>
          <w:lang w:eastAsia="ru-RU"/>
        </w:rPr>
        <w:t>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44. Соглашение об осуществлении публичного сервитута содержит: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сведения о сторонах соглашения;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реквизиты решения об установлении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цель установления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кадастровый номер земельного участка, в отношении которого заключается соглашение об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срок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размер платы за публичный сервитут, порядок и срок ее внесения;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права и обязанности обладателя публичного сервитута при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график и сроки выполнения работ при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указание на обязанность обладателя публичного сервитута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 порядок возмещения правообладателю земельного участка убытков, причиненных осуществлением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44.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w:t>
      </w:r>
      <w:r w:rsidRPr="00F24B59">
        <w:rPr>
          <w:rFonts w:eastAsia="Times New Roman" w:cs="Times New Roman"/>
          <w:sz w:val="26"/>
          <w:szCs w:val="26"/>
          <w:lang w:eastAsia="ru-RU"/>
        </w:rPr>
        <w:lastRenderedPageBreak/>
        <w:t>участка, находящегося в государственной или муниципальной собственности, в отношении которых установлен публичный сервитут.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45.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46.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47.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44 настоящей статьи, заказным письмом с уведомлением о вручении по почтовому адресу, который:</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указан таким правообладателем в качестве почтового адреса для связи с ним;</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283AE5" w:rsidRPr="00F24B59" w:rsidRDefault="00935E84"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48</w:t>
      </w:r>
      <w:r w:rsidR="00283AE5" w:rsidRPr="00F24B59">
        <w:rPr>
          <w:rFonts w:eastAsia="Times New Roman" w:cs="Times New Roman"/>
          <w:sz w:val="26"/>
          <w:szCs w:val="26"/>
          <w:lang w:eastAsia="ru-RU"/>
        </w:rPr>
        <w:t>. Одновременно с проектом соглашения об осуществлении публичного сервитута правообладателю земельного участка направляются: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37CD1"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49.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предусмотренный срок,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50. Требования о выкупе объектов недвижимости, возмещении убытков, указанных в пункте 49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но не ранее дня внесения сведений о публичном сервитуте в Единый государственный реестр недвижимости.</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её последствий незамедлительно;</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пункта 2 статьи 21 настоящих Правил;</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осуществлять консервацию и снос сооружений, принадлежащих обладателю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выполнять иные работы, необходимые в целях установленного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общая площадь публичного сервитута не увеличивается;</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такое изменение не приводит к нарушению требований безопасной эксплуатации зданий, сооружений.</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57. Для уточнения границ публичного сервитута в соответствии с пунктом 6 настоящей статьи обладатель публичного сервитута обращается с соответствующим </w:t>
      </w:r>
      <w:r w:rsidRPr="00F24B59">
        <w:rPr>
          <w:rFonts w:eastAsia="Times New Roman" w:cs="Times New Roman"/>
          <w:sz w:val="26"/>
          <w:szCs w:val="26"/>
          <w:lang w:eastAsia="ru-RU"/>
        </w:rPr>
        <w:lastRenderedPageBreak/>
        <w:t>заявлением в орган регистрации прав с приложением уточненного описания местоположения границ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58 и 59 настоящей статьи.</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45B0C" w:rsidRPr="00F24B59" w:rsidRDefault="00445B0C" w:rsidP="000E605F">
      <w:pPr>
        <w:jc w:val="both"/>
        <w:rPr>
          <w:rFonts w:eastAsia="Times New Roman" w:cs="Times New Roman"/>
          <w:sz w:val="26"/>
          <w:szCs w:val="26"/>
          <w:lang w:eastAsia="ru-RU"/>
        </w:rPr>
      </w:pPr>
    </w:p>
    <w:p w:rsidR="00BB59A6" w:rsidRPr="00F24B59" w:rsidRDefault="00BE373E" w:rsidP="00BE373E">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22.1.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7735FC" w:rsidRPr="00F24B59">
        <w:rPr>
          <w:rFonts w:eastAsia="Times New Roman" w:cs="Times New Roman"/>
          <w:b/>
          <w:bCs/>
          <w:sz w:val="26"/>
          <w:szCs w:val="26"/>
          <w:lang w:eastAsia="ru-RU"/>
        </w:rPr>
        <w:t>.</w:t>
      </w:r>
    </w:p>
    <w:p w:rsidR="00BB59A6" w:rsidRPr="00F24B59" w:rsidRDefault="00BB59A6" w:rsidP="000E605F">
      <w:pPr>
        <w:jc w:val="both"/>
        <w:rPr>
          <w:rFonts w:eastAsia="Times New Roman" w:cs="Times New Roman"/>
          <w:sz w:val="26"/>
          <w:szCs w:val="26"/>
          <w:lang w:eastAsia="ru-RU"/>
        </w:rPr>
      </w:pP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проведение инженерных изысканий;</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капитальный или текущий ремонт линейного объекта;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осуществление геологического изучения недр;</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4 пункта 1 настоящей статьи, осуществляется на основании разрешений уполномоченного органа.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w:t>
      </w:r>
      <w:r w:rsidRPr="00F24B59">
        <w:rPr>
          <w:rFonts w:eastAsia="Times New Roman" w:cs="Times New Roman"/>
          <w:sz w:val="26"/>
          <w:szCs w:val="26"/>
          <w:lang w:eastAsia="ru-RU"/>
        </w:rPr>
        <w:lastRenderedPageBreak/>
        <w:t>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Разрешение на использование земель или земельного участка, находящихся в государственной или муниципальной собственности, выдается:</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в целях осуществления геологического изучения недр на срок действия соответствующей лицензии.</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5 настоящей статьи, прекращается со дня предоставления земельного участка гражданину или юридическому лицу.</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8. 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выполнить необходимые работы по рекультивации таких земель или земельных участков.</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w:t>
      </w:r>
      <w:r w:rsidR="000F7514" w:rsidRPr="00F24B59">
        <w:rPr>
          <w:rFonts w:eastAsia="Times New Roman" w:cs="Times New Roman"/>
          <w:sz w:val="26"/>
          <w:szCs w:val="26"/>
          <w:lang w:eastAsia="ru-RU"/>
        </w:rPr>
        <w:t>№</w:t>
      </w:r>
      <w:r w:rsidRPr="00F24B59">
        <w:rPr>
          <w:rFonts w:eastAsia="Times New Roman" w:cs="Times New Roman"/>
          <w:sz w:val="26"/>
          <w:szCs w:val="26"/>
          <w:lang w:eastAsia="ru-RU"/>
        </w:rPr>
        <w:t xml:space="preserve"> 381-ФЗ «Об основах государственного регулирования торговой деятельности в Российской Федерации».</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10</w:t>
      </w:r>
      <w:r w:rsidR="00D64109" w:rsidRPr="00F24B59">
        <w:rPr>
          <w:rFonts w:eastAsia="Times New Roman" w:cs="Times New Roman"/>
          <w:sz w:val="26"/>
          <w:szCs w:val="26"/>
          <w:lang w:eastAsia="ru-RU"/>
        </w:rPr>
        <w:t xml:space="preserve">.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 xml:space="preserve"> 38-ФЗ </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О рекламе</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11</w:t>
      </w:r>
      <w:r w:rsidR="00D64109" w:rsidRPr="00F24B59">
        <w:rPr>
          <w:rFonts w:eastAsia="Times New Roman" w:cs="Times New Roman"/>
          <w:sz w:val="26"/>
          <w:szCs w:val="26"/>
          <w:lang w:eastAsia="ru-RU"/>
        </w:rPr>
        <w:t xml:space="preserve">.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w:t>
      </w:r>
      <w:r w:rsidRPr="00F24B59">
        <w:rPr>
          <w:rFonts w:eastAsia="Times New Roman" w:cs="Times New Roman"/>
          <w:sz w:val="26"/>
          <w:szCs w:val="26"/>
          <w:lang w:eastAsia="ru-RU"/>
        </w:rPr>
        <w:t>9</w:t>
      </w:r>
      <w:r w:rsidR="00D64109" w:rsidRPr="00F24B59">
        <w:rPr>
          <w:rFonts w:eastAsia="Times New Roman" w:cs="Times New Roman"/>
          <w:sz w:val="26"/>
          <w:szCs w:val="26"/>
          <w:lang w:eastAsia="ru-RU"/>
        </w:rPr>
        <w:t xml:space="preserve"> и </w:t>
      </w:r>
      <w:r w:rsidRPr="00F24B59">
        <w:rPr>
          <w:rFonts w:eastAsia="Times New Roman" w:cs="Times New Roman"/>
          <w:sz w:val="26"/>
          <w:szCs w:val="26"/>
          <w:lang w:eastAsia="ru-RU"/>
        </w:rPr>
        <w:t>10</w:t>
      </w:r>
      <w:r w:rsidR="00D64109" w:rsidRPr="00F24B59">
        <w:rPr>
          <w:rFonts w:eastAsia="Times New Roman" w:cs="Times New Roman"/>
          <w:sz w:val="26"/>
          <w:szCs w:val="26"/>
          <w:lang w:eastAsia="ru-RU"/>
        </w:rPr>
        <w:t xml:space="preserve"> настоящей статьи), устанавливаются Правительством Российской Федерации. Порядок и условия размещения </w:t>
      </w:r>
      <w:r w:rsidR="00D64109" w:rsidRPr="00F24B59">
        <w:rPr>
          <w:rFonts w:eastAsia="Times New Roman" w:cs="Times New Roman"/>
          <w:sz w:val="26"/>
          <w:szCs w:val="26"/>
          <w:lang w:eastAsia="ru-RU"/>
        </w:rPr>
        <w:lastRenderedPageBreak/>
        <w:t>указанных объектов устанавливаются нормативным правовым актом субъекта Российской Федерации.</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12</w:t>
      </w:r>
      <w:r w:rsidR="00D64109" w:rsidRPr="00F24B59">
        <w:rPr>
          <w:rFonts w:eastAsia="Times New Roman" w:cs="Times New Roman"/>
          <w:sz w:val="26"/>
          <w:szCs w:val="26"/>
          <w:lang w:eastAsia="ru-RU"/>
        </w:rPr>
        <w:t xml:space="preserve">. В случае, если объекты, размещенные в соответствии с пунктом </w:t>
      </w:r>
      <w:r w:rsidRPr="00F24B59">
        <w:rPr>
          <w:rFonts w:eastAsia="Times New Roman" w:cs="Times New Roman"/>
          <w:sz w:val="26"/>
          <w:szCs w:val="26"/>
          <w:lang w:eastAsia="ru-RU"/>
        </w:rPr>
        <w:t>11</w:t>
      </w:r>
      <w:r w:rsidR="00D64109" w:rsidRPr="00F24B59">
        <w:rPr>
          <w:rFonts w:eastAsia="Times New Roman" w:cs="Times New Roman"/>
          <w:sz w:val="26"/>
          <w:szCs w:val="26"/>
          <w:lang w:eastAsia="ru-RU"/>
        </w:rPr>
        <w:t xml:space="preserve"> настоящей статьи, предназначены для подключения (технологического присоединения) объектов капитального строительства к сетям инженерно</w:t>
      </w:r>
      <w:r w:rsidRPr="00F24B59">
        <w:rPr>
          <w:rFonts w:eastAsia="Times New Roman" w:cs="Times New Roman"/>
          <w:sz w:val="26"/>
          <w:szCs w:val="26"/>
          <w:lang w:eastAsia="ru-RU"/>
        </w:rPr>
        <w:t xml:space="preserve"> – </w:t>
      </w:r>
      <w:r w:rsidR="00D64109" w:rsidRPr="00F24B59">
        <w:rPr>
          <w:rFonts w:eastAsia="Times New Roman" w:cs="Times New Roman"/>
          <w:sz w:val="26"/>
          <w:szCs w:val="26"/>
          <w:lang w:eastAsia="ru-RU"/>
        </w:rPr>
        <w:t>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E373E" w:rsidRPr="00F24B59" w:rsidRDefault="00BE373E" w:rsidP="000E605F">
      <w:pPr>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67" w:name="_Toc368559077"/>
      <w:bookmarkStart w:id="68" w:name="_Toc248302844"/>
      <w:bookmarkStart w:id="69" w:name="_Toc263062255"/>
      <w:bookmarkStart w:id="70" w:name="sub_1425"/>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3</w:t>
      </w:r>
      <w:r w:rsidRPr="00F24B59">
        <w:rPr>
          <w:rFonts w:eastAsia="Times New Roman" w:cs="Times New Roman"/>
          <w:b/>
          <w:bCs/>
          <w:sz w:val="26"/>
          <w:szCs w:val="26"/>
          <w:lang w:eastAsia="ru-RU"/>
        </w:rPr>
        <w:t xml:space="preserve">. </w:t>
      </w:r>
      <w:bookmarkEnd w:id="67"/>
      <w:bookmarkEnd w:id="68"/>
      <w:bookmarkEnd w:id="69"/>
      <w:r w:rsidR="0048124A" w:rsidRPr="00F24B59">
        <w:rPr>
          <w:rFonts w:eastAsia="Times New Roman" w:cs="Times New Roman"/>
          <w:b/>
          <w:bCs/>
          <w:sz w:val="26"/>
          <w:szCs w:val="26"/>
          <w:lang w:eastAsia="ru-RU"/>
        </w:rPr>
        <w:t>Снос объектов капитального строительства</w:t>
      </w:r>
      <w:r w:rsidR="000B3829" w:rsidRPr="00F24B59">
        <w:rPr>
          <w:rFonts w:eastAsia="Times New Roman" w:cs="Times New Roman"/>
          <w:b/>
          <w:bCs/>
          <w:sz w:val="26"/>
          <w:szCs w:val="26"/>
          <w:lang w:eastAsia="ru-RU"/>
        </w:rPr>
        <w:t>. Снос самовольных построек</w:t>
      </w:r>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71" w:name="sub_14251"/>
      <w:bookmarkEnd w:id="70"/>
      <w:r w:rsidRPr="00F24B59">
        <w:rPr>
          <w:rFonts w:eastAsia="Times New Roman" w:cs="Times New Roman"/>
          <w:sz w:val="26"/>
          <w:szCs w:val="26"/>
          <w:lang w:eastAsia="ru-RU"/>
        </w:rPr>
        <w:t xml:space="preserve">1. </w:t>
      </w:r>
      <w:r w:rsidR="0048124A" w:rsidRPr="00F24B59">
        <w:rPr>
          <w:rFonts w:eastAsia="Times New Roman" w:cs="Times New Roman"/>
          <w:sz w:val="26"/>
          <w:szCs w:val="26"/>
          <w:lang w:eastAsia="ru-RU"/>
        </w:rP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федеральными законами Российской федерации, на основании решения суда или органа местного самоуправления.</w:t>
      </w:r>
    </w:p>
    <w:p w:rsidR="00445B0C" w:rsidRPr="00F24B59" w:rsidRDefault="00445B0C" w:rsidP="0048124A">
      <w:pPr>
        <w:ind w:firstLine="540"/>
        <w:jc w:val="both"/>
        <w:rPr>
          <w:rFonts w:eastAsia="Times New Roman" w:cs="Times New Roman"/>
          <w:sz w:val="26"/>
          <w:szCs w:val="26"/>
          <w:lang w:eastAsia="ru-RU"/>
        </w:rPr>
      </w:pPr>
      <w:bookmarkStart w:id="72" w:name="sub_14252"/>
      <w:bookmarkEnd w:id="71"/>
      <w:r w:rsidRPr="00F24B59">
        <w:rPr>
          <w:rFonts w:eastAsia="Times New Roman" w:cs="Times New Roman"/>
          <w:sz w:val="26"/>
          <w:szCs w:val="26"/>
          <w:lang w:eastAsia="ru-RU"/>
        </w:rPr>
        <w:t xml:space="preserve">2. </w:t>
      </w:r>
      <w:bookmarkEnd w:id="72"/>
      <w:r w:rsidR="0048124A" w:rsidRPr="00F24B59">
        <w:rPr>
          <w:rFonts w:eastAsia="Times New Roman" w:cs="Times New Roman"/>
          <w:sz w:val="26"/>
          <w:szCs w:val="26"/>
          <w:lang w:eastAsia="ru-RU"/>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Подготовка проекта организации работ по сносу объекта капитального строительства осуществляется специалистом по организации архитектурно – строительного проектирования, сведения о котором включены в национальный реестр специалистов в области архитектурно – строительного проектирования.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 – 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45B0C" w:rsidRPr="00F24B59" w:rsidRDefault="00445B0C" w:rsidP="0048124A">
      <w:pPr>
        <w:ind w:firstLine="540"/>
        <w:jc w:val="both"/>
        <w:rPr>
          <w:rFonts w:eastAsia="Times New Roman" w:cs="Times New Roman"/>
          <w:sz w:val="26"/>
          <w:szCs w:val="26"/>
          <w:lang w:eastAsia="ru-RU"/>
        </w:rPr>
      </w:pPr>
      <w:bookmarkStart w:id="73" w:name="sub_14253"/>
      <w:r w:rsidRPr="00F24B59">
        <w:rPr>
          <w:rFonts w:eastAsia="Times New Roman" w:cs="Times New Roman"/>
          <w:sz w:val="26"/>
          <w:szCs w:val="26"/>
          <w:lang w:eastAsia="ru-RU"/>
        </w:rPr>
        <w:t xml:space="preserve">3. </w:t>
      </w:r>
      <w:bookmarkEnd w:id="73"/>
      <w:r w:rsidR="0048124A" w:rsidRPr="00F24B59">
        <w:rPr>
          <w:rFonts w:eastAsia="Times New Roman" w:cs="Times New Roman"/>
          <w:sz w:val="26"/>
          <w:szCs w:val="26"/>
          <w:lang w:eastAsia="ru-RU"/>
        </w:rPr>
        <w:t>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федеральными законами Российской федерации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 – технического обеспечения, выданными организациями, осуществляющими эксплуатацию сетей инженерно – 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Условия отключения объекта капитального строительства от сетей инженерно – технического обеспечения выдаются организациями, осуществляющими эксплуатацию сетей инженерно – 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 – технического обеспечения подтверждается актом, подписанным организацией, осуществляющей эксплуатацию соответствующих сетей инженерно – технического обеспечения. Порядок отключения объекта капитального строительства от сетей инженерно – технического обеспечения устанавливается Правительством Российской Федерации.</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Лицом, осуществляющим снос объекта капитального строительства (далее </w:t>
      </w:r>
      <w:r w:rsidR="000B3829" w:rsidRPr="00F24B59">
        <w:rPr>
          <w:rFonts w:eastAsia="Times New Roman" w:cs="Times New Roman"/>
          <w:sz w:val="26"/>
          <w:szCs w:val="26"/>
          <w:lang w:eastAsia="ru-RU"/>
        </w:rPr>
        <w:t>–</w:t>
      </w:r>
      <w:r w:rsidRPr="00F24B59">
        <w:rPr>
          <w:rFonts w:eastAsia="Times New Roman" w:cs="Times New Roman"/>
          <w:sz w:val="26"/>
          <w:szCs w:val="26"/>
          <w:lang w:eastAsia="ru-RU"/>
        </w:rPr>
        <w:t xml:space="preserve">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w:t>
      </w:r>
      <w:r w:rsidR="002C3209" w:rsidRPr="00F24B59">
        <w:rPr>
          <w:rFonts w:eastAsia="Times New Roman" w:cs="Times New Roman"/>
          <w:sz w:val="26"/>
          <w:szCs w:val="26"/>
          <w:lang w:eastAsia="ru-RU"/>
        </w:rPr>
        <w:t>городского</w:t>
      </w:r>
      <w:r w:rsidR="000B382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кадастровый номер земельного участка (при наличии), адрес или описание местоположения земельного участка;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почтовый адрес и (или) адрес электронной почты для связи с застройщиком или техническим заказчиком.</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К уведомлению о планируемом сносе объекта капитального строительства, за исключением </w:t>
      </w:r>
      <w:r w:rsidR="000B3829" w:rsidRPr="00F24B59">
        <w:rPr>
          <w:rFonts w:eastAsia="Times New Roman" w:cs="Times New Roman"/>
          <w:sz w:val="26"/>
          <w:szCs w:val="26"/>
          <w:lang w:eastAsia="ru-RU"/>
        </w:rPr>
        <w:t>гаража на земельном участке, предоставленном физическому лицу для целей, не связанных с осуществлением предпринимательской деятельности, или сноса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F24B59">
        <w:rPr>
          <w:rFonts w:eastAsia="Times New Roman" w:cs="Times New Roman"/>
          <w:sz w:val="26"/>
          <w:szCs w:val="26"/>
          <w:lang w:eastAsia="ru-RU"/>
        </w:rPr>
        <w:t xml:space="preserve">, </w:t>
      </w:r>
      <w:r w:rsidR="000B3829" w:rsidRPr="00F24B59">
        <w:rPr>
          <w:rFonts w:eastAsia="Times New Roman" w:cs="Times New Roman"/>
          <w:sz w:val="26"/>
          <w:szCs w:val="26"/>
          <w:lang w:eastAsia="ru-RU"/>
        </w:rPr>
        <w:t xml:space="preserve">объектов индивидуального жилищного строительства, объектов, не являющихся объектами капитального строительства, строений и сооружений вспомогательного использования, </w:t>
      </w:r>
      <w:r w:rsidRPr="00F24B59">
        <w:rPr>
          <w:rFonts w:eastAsia="Times New Roman" w:cs="Times New Roman"/>
          <w:sz w:val="26"/>
          <w:szCs w:val="26"/>
          <w:lang w:eastAsia="ru-RU"/>
        </w:rPr>
        <w:t>прилагаются следующие документы:</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результаты и материалы обследования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проект организации работ по сносу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11. Орган местного самоуправления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орган местного самоуправления запрашивает их у заявителя.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w:t>
      </w:r>
      <w:r w:rsidR="000B3829" w:rsidRPr="00F24B59">
        <w:rPr>
          <w:rFonts w:eastAsia="Times New Roman" w:cs="Times New Roman"/>
          <w:sz w:val="26"/>
          <w:szCs w:val="26"/>
          <w:lang w:eastAsia="ru-RU"/>
        </w:rPr>
        <w:t>стного самоуправления поселения</w:t>
      </w:r>
      <w:r w:rsidRPr="00F24B59">
        <w:rPr>
          <w:rFonts w:eastAsia="Times New Roman" w:cs="Times New Roman"/>
          <w:sz w:val="26"/>
          <w:szCs w:val="26"/>
          <w:lang w:eastAsia="ru-RU"/>
        </w:rPr>
        <w:t xml:space="preserve">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0B382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правовому регулированию в сфере строительства, архитектуры, градостроительства.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B3829" w:rsidRPr="00F24B59" w:rsidRDefault="000B3829"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15.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w:t>
      </w:r>
      <w:r w:rsidRPr="00F24B59">
        <w:rPr>
          <w:rFonts w:eastAsia="Times New Roman" w:cs="Times New Roman"/>
          <w:sz w:val="26"/>
          <w:szCs w:val="26"/>
          <w:lang w:eastAsia="ru-RU"/>
        </w:rPr>
        <w:lastRenderedPageBreak/>
        <w:t>самоуправления, принимаемого в соответствии со статьей 222 Гражданского кодекса Российской Федерации.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16.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обязан рассмотреть указанные уведомление и документы и по результатам такого рассмотрения совершить одно из следующих действий:</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принять решение о сносе самовольной постройки либо решение о сносе самовольной постройки или е</w:t>
      </w:r>
      <w:r w:rsidR="00266E8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 приведении в соответствие с установленными требованиями;</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обратиться в суд с иском о сносе самовольной постройки или е</w:t>
      </w:r>
      <w:r w:rsidR="00266E8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 приведении в соответствие с установленными требованиями;</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17. В течение семи рабочих дней со дня принятия решения о сносе самовольной постройки либо решения о сносе самовольной постройки или её приведении в соответствие с установленными требованиями орган местного самоуправления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В случае, если лица, указанные в части 17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её приведении в соответствие с установленными требованиями, в течение семи рабочих дней со дня принятия соответствующего решения обязан:</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её приведении в соответствие с установленными требованиями;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обеспечить размещение на своем официальном сайте в информационно – телекоммуникационной сети «Интернет» сообщения о планируемых сносе самовольной постройки или её приведении в соответствие с установленными требованиями;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её приведении в соответствие с установленными требованиями.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Снос самовольной постройки или её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C109F3" w:rsidRPr="00F24B59" w:rsidRDefault="00266E82"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20.</w:t>
      </w:r>
      <w:r w:rsidR="00C109F3" w:rsidRPr="00F24B59">
        <w:rPr>
          <w:rFonts w:eastAsia="Times New Roman" w:cs="Times New Roman"/>
          <w:sz w:val="26"/>
          <w:szCs w:val="26"/>
          <w:lang w:eastAsia="ru-RU"/>
        </w:rPr>
        <w:t>В случае осуществления сноса самовольной постройки или её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заключен договор о сносе самовольной постройки или её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 если в установленный срок лицами, указанными в части 19 настоящей статьи, не выполнены обязанности, предусмотренные частью 23 настоящей статьи, при переходе прав на земельный участок обязательство по сносу самовольной постройки или её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22. В случае, если принято решение о сносе самовольной постройки или её приведении в соответствие с установленными требованиями, лица, указанные в части 19 настоящей статьи, а в случаях, предусмотренных частями 20 и 25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её приведение в соответствие с установленными требованиями.</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23. Лица, указанные в части 19 настоящей статьи, обязаны:</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её в соответствие с установленными требованиями при условии, что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сноса самовольной постройки;</w:t>
      </w:r>
    </w:p>
    <w:p w:rsidR="00266E82"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16 настоящей статьи, такие лица представили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её приведения в соответствие с установленными требованиями.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24. В случае, если указанными в части 19 настоящей статьи лицами в установленные сроки не выполнены обязанности, предусмотренные частью 23 настоящей статьи, орган местного самоуправления поселения по месту нахождения самовольной постройки выполняет одно из следующих действий: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направляет в течение семи рабочих дней со дня истечения срока, предусмотренного частью 23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обращается в течение шести месяцев со дня истечения срока, предусмотренного частью 23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25 настоящей статьи;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обращается в течение шести месяцев со дня истечения срока, предусмотренного частью 23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25 настоящей статьи.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25. Снос самовольной постройки или её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в следующих случаях:</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в течение двух месяцев со дня размещения на официальном сайте </w:t>
      </w:r>
      <w:r w:rsidR="005D6BDF" w:rsidRPr="00F24B59">
        <w:rPr>
          <w:rFonts w:eastAsia="Times New Roman" w:cs="Times New Roman"/>
          <w:sz w:val="26"/>
          <w:szCs w:val="26"/>
          <w:lang w:eastAsia="ru-RU"/>
        </w:rPr>
        <w:t>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 xml:space="preserve"> в информационно – телекоммуникационной сети «Интернет» сообщения о планируемых </w:t>
      </w:r>
      <w:r w:rsidRPr="00F24B59">
        <w:rPr>
          <w:rFonts w:eastAsia="Times New Roman" w:cs="Times New Roman"/>
          <w:sz w:val="26"/>
          <w:szCs w:val="26"/>
          <w:lang w:eastAsia="ru-RU"/>
        </w:rPr>
        <w:lastRenderedPageBreak/>
        <w:t>сносе самовольной постройки или её приведении в соответствие с установленными требованиями лица, указанные в части 19 настоящей статьи, не были выявлены;</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её приведении в соответствие с установленными требованиями, лица, указанные в части 19 настоящей статьи, не выполнили соответствующие обязанности, предусмотренные частью 23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её приведении в соответствие с установленными требованиями, лицами, указанными в части 19 настоящей статьи, не выполнены соответствующие обязанности, предусмотренные частью 23 настоящей статьи, при условии, что самовольная постройка создана или возведена на неделимом земельном</w:t>
      </w:r>
      <w:r w:rsidR="005D6BDF" w:rsidRPr="00F24B59">
        <w:rPr>
          <w:rFonts w:eastAsia="Times New Roman" w:cs="Times New Roman"/>
          <w:sz w:val="26"/>
          <w:szCs w:val="26"/>
          <w:lang w:eastAsia="ru-RU"/>
        </w:rPr>
        <w:t xml:space="preserve"> </w:t>
      </w:r>
      <w:r w:rsidRPr="00F24B59">
        <w:rPr>
          <w:rFonts w:eastAsia="Times New Roman" w:cs="Times New Roman"/>
          <w:sz w:val="26"/>
          <w:szCs w:val="26"/>
          <w:lang w:eastAsia="ru-RU"/>
        </w:rPr>
        <w:t>участке, на котором также расположены объекты капитального строительства, не являющиеся самовольными постройками.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26. В течение двух месяцев со дня истечения сроков, указанных соответственно в пунктах 1 – 3 части 25 настоящей статьи, орган местного самоуправления поселения по месту нахождения самовольной постройки обязан принять решение об осуществлении сноса самовольной постройки или её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27. В случаях, предусмотренных пунктами 2 и 3 части 25 настоящей статьи, орган местного самоуправления, осуществивший снос самовольной постройки или её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её приведению в соответствие с установленными требованиями от лиц, указанных в части 19 настоящей статьи, за исключением случая, если в соответствии с федеральным законом орган местного самоуправления имеет право на возмещение за счёт казны Российской Федерации расходов местного бюджета на выполнение работ по сносу самовольной постройки или её приведению в соответствие с установленными требованиями.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28.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39569E" w:rsidRPr="00F24B59" w:rsidRDefault="0039569E" w:rsidP="0039569E">
      <w:pPr>
        <w:ind w:firstLine="540"/>
        <w:jc w:val="both"/>
        <w:rPr>
          <w:rFonts w:eastAsia="Times New Roman" w:cs="Times New Roman"/>
          <w:sz w:val="26"/>
          <w:szCs w:val="26"/>
          <w:lang w:eastAsia="ru-RU"/>
        </w:rPr>
      </w:pPr>
    </w:p>
    <w:p w:rsidR="0039569E" w:rsidRPr="00F24B59" w:rsidRDefault="0039569E" w:rsidP="0039569E">
      <w:pPr>
        <w:ind w:firstLine="540"/>
        <w:jc w:val="both"/>
        <w:rPr>
          <w:rFonts w:eastAsia="Times New Roman" w:cs="Times New Roman"/>
          <w:b/>
          <w:bCs/>
          <w:sz w:val="26"/>
          <w:szCs w:val="26"/>
          <w:lang w:eastAsia="ru-RU"/>
        </w:rPr>
      </w:pPr>
      <w:bookmarkStart w:id="74" w:name="_Toc368559080"/>
      <w:bookmarkStart w:id="75" w:name="_Toc248302847"/>
      <w:bookmarkStart w:id="76" w:name="_Toc263062258"/>
      <w:r w:rsidRPr="00F24B59">
        <w:rPr>
          <w:rFonts w:eastAsia="Times New Roman" w:cs="Times New Roman"/>
          <w:b/>
          <w:bCs/>
          <w:sz w:val="26"/>
          <w:szCs w:val="26"/>
          <w:lang w:eastAsia="ru-RU"/>
        </w:rPr>
        <w:t xml:space="preserve">Статья 23.1. </w:t>
      </w:r>
      <w:bookmarkEnd w:id="74"/>
      <w:bookmarkEnd w:id="75"/>
      <w:bookmarkEnd w:id="76"/>
      <w:r w:rsidRPr="00F24B59">
        <w:rPr>
          <w:rFonts w:eastAsia="Times New Roman" w:cs="Times New Roman"/>
          <w:b/>
          <w:bCs/>
          <w:sz w:val="26"/>
          <w:szCs w:val="26"/>
          <w:lang w:eastAsia="ru-RU"/>
        </w:rPr>
        <w:t>Зоны с особыми условиями использования территорий</w:t>
      </w:r>
    </w:p>
    <w:p w:rsidR="0039569E" w:rsidRPr="00F24B59" w:rsidRDefault="0039569E" w:rsidP="0039569E">
      <w:pPr>
        <w:ind w:firstLine="540"/>
        <w:jc w:val="both"/>
        <w:rPr>
          <w:rFonts w:eastAsia="Times New Roman" w:cs="Times New Roman"/>
          <w:bCs/>
          <w:sz w:val="26"/>
          <w:szCs w:val="26"/>
          <w:lang w:eastAsia="ru-RU"/>
        </w:rPr>
      </w:pP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с особыми условиями использования территорий устанавливаются в следующих целях:</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защита жизни и здоровья граждан;</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безопасная эксплуатация объектов транспорта, связи, энергетики, объектов обороны страны и безопасности государства;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обеспечение сохранности объектов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обеспечение обороны страны и безопасности государства.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Могут быть установлены следующие виды зон с особыми условиями использования территорий: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охраны объектов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защитная зона объекта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охранная зона объектов электроэнергетики (объектов электросетевого хозяйства и объектов по производству электрической энергии);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охранная зона железных дорог;</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придорожные полосы автомобильных дорог;</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охранная зона трубопроводов (газопроводов, нефтепроводов и нефтепродуктопроводов, аммиакопроводов);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охранная зона линий и сооружений связи;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8) приаэродромная территория;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9) зона охраняемого объекта;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12) охранная зона стационарных пунктов наблюдений за состоянием окружающей среды, её загрязнением;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водоохранная (рыбоохранная)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прибрежная защитная полоса;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15) округ санитарной (горно – санитарной) охраны лечебно – оздоровительных местностей, курортов и природных лечебных ресурсов;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16) зоны санитарной охраны источников питьевого и хозяйственно – 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17) зоны затопления и подтопления;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санитарно – защитная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зона ограничений передающего радиотехнического объекта, являющегося объектом капитального строительства;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20) охранная зона пунктов государственной геодезической сети, государственной нивелирной сети и государственной гравиметрической сети;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зона наблюдения;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22) зона безопасности с особым правовым режимом;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23) рыбохозяйственная заповедная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24)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25) охранная зона гидроэнергетического объекта;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26) охранная зона тепловых сетей.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1F6E42" w:rsidRPr="00F24B59" w:rsidRDefault="0039569E"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1F6E42" w:rsidRPr="00F24B59">
        <w:rPr>
          <w:rFonts w:eastAsia="Times New Roman" w:cs="Times New Roman"/>
          <w:sz w:val="26"/>
          <w:szCs w:val="26"/>
          <w:lang w:eastAsia="ru-RU"/>
        </w:rPr>
        <w:t xml:space="preserve"> В решении об установлении зоны с особыми условиями использования территории указываются:</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9 и 10 части 4 настоящей статьи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w:t>
      </w:r>
    </w:p>
    <w:p w:rsidR="0039569E"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срок наступления обязанности по возмещению убытков.</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её подзоны и (или) ограничения использования земельных участков, расположенных в границах данной зоны, её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Обязательным приложением к решению об установлении зоны с особыми условиями использования территории, а также к решению об изменении зоны с особыми </w:t>
      </w:r>
      <w:r w:rsidRPr="00F24B59">
        <w:rPr>
          <w:rFonts w:eastAsia="Times New Roman" w:cs="Times New Roman"/>
          <w:sz w:val="26"/>
          <w:szCs w:val="26"/>
          <w:lang w:eastAsia="ru-RU"/>
        </w:rPr>
        <w:lastRenderedPageBreak/>
        <w:t>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9.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10.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пунктами 8 и 9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сособымиусловиями использования территории подлежит изменению, </w:t>
      </w:r>
      <w:r w:rsidRPr="00F24B59">
        <w:rPr>
          <w:rFonts w:eastAsia="Times New Roman" w:cs="Times New Roman"/>
          <w:sz w:val="26"/>
          <w:szCs w:val="26"/>
          <w:lang w:eastAsia="ru-RU"/>
        </w:rPr>
        <w:lastRenderedPageBreak/>
        <w:t>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12. Орган местного самоуправления, принявший решение об установлении или изменении зоны с особыми условиями использования территории на основании заявления, предусмотренного пунктом 11 настоящей статьи, в течение двух рабочих дней со дня принятия указанного решения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кодексом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w:t>
      </w:r>
      <w:r w:rsidR="006B4347" w:rsidRPr="00F24B59">
        <w:rPr>
          <w:rFonts w:eastAsia="Times New Roman" w:cs="Times New Roman"/>
          <w:sz w:val="26"/>
          <w:szCs w:val="26"/>
          <w:lang w:eastAsia="ru-RU"/>
        </w:rPr>
        <w:t>1</w:t>
      </w:r>
      <w:r w:rsidRPr="00F24B59">
        <w:rPr>
          <w:rFonts w:eastAsia="Times New Roman" w:cs="Times New Roman"/>
          <w:sz w:val="26"/>
          <w:szCs w:val="26"/>
          <w:lang w:eastAsia="ru-RU"/>
        </w:rPr>
        <w:t xml:space="preserve"> и 1</w:t>
      </w:r>
      <w:r w:rsidR="006B4347" w:rsidRPr="00F24B59">
        <w:rPr>
          <w:rFonts w:eastAsia="Times New Roman" w:cs="Times New Roman"/>
          <w:sz w:val="26"/>
          <w:szCs w:val="26"/>
          <w:lang w:eastAsia="ru-RU"/>
        </w:rPr>
        <w:t>3</w:t>
      </w:r>
      <w:r w:rsidRPr="00F24B59">
        <w:rPr>
          <w:rFonts w:eastAsia="Times New Roman" w:cs="Times New Roman"/>
          <w:sz w:val="26"/>
          <w:szCs w:val="26"/>
          <w:lang w:eastAsia="ru-RU"/>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6B4347" w:rsidRPr="00F24B59">
        <w:rPr>
          <w:rFonts w:eastAsia="Times New Roman" w:cs="Times New Roman"/>
          <w:sz w:val="26"/>
          <w:szCs w:val="26"/>
          <w:lang w:eastAsia="ru-RU"/>
        </w:rPr>
        <w:t>5</w:t>
      </w:r>
      <w:r w:rsidRPr="00F24B59">
        <w:rPr>
          <w:rFonts w:eastAsia="Times New Roman" w:cs="Times New Roman"/>
          <w:sz w:val="26"/>
          <w:szCs w:val="26"/>
          <w:lang w:eastAsia="ru-RU"/>
        </w:rPr>
        <w:t>.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6B4347" w:rsidRPr="00F24B59" w:rsidRDefault="006B4347"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16.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11 настоящей статьи, орган местного самоуправления, принявший указанное решение, также принимает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w:t>
      </w:r>
      <w:r w:rsidRPr="00F24B59">
        <w:rPr>
          <w:rFonts w:eastAsia="Times New Roman" w:cs="Times New Roman"/>
          <w:sz w:val="26"/>
          <w:szCs w:val="26"/>
          <w:lang w:eastAsia="ru-RU"/>
        </w:rPr>
        <w:lastRenderedPageBreak/>
        <w:t>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17.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законом «О государственной регистрации недвижимости».Границы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20.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22.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23 и 25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23.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13 настоящей статьи: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использование зданий, сооружений, расположенных в границах такой зоны, в соответствии с их видом разрешенного использования.</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24. Изменение видов разрешенного использования указанных в пункте 23 настоящей статьи земельных участков, иных объектов недвижимости допускается только с учётом ограничений прав на использование земельных участков, установленных в границах зоны с особыми условиями использования территории.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25.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пунктом 23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26.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w:t>
      </w:r>
      <w:r w:rsidRPr="00F24B59">
        <w:rPr>
          <w:rFonts w:eastAsia="Times New Roman" w:cs="Times New Roman"/>
          <w:sz w:val="26"/>
          <w:szCs w:val="26"/>
          <w:lang w:eastAsia="ru-RU"/>
        </w:rPr>
        <w:lastRenderedPageBreak/>
        <w:t xml:space="preserve">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w:t>
      </w:r>
      <w:r w:rsidR="00947BD2" w:rsidRPr="00F24B59">
        <w:rPr>
          <w:rFonts w:eastAsia="Times New Roman" w:cs="Times New Roman"/>
          <w:sz w:val="26"/>
          <w:szCs w:val="26"/>
          <w:lang w:eastAsia="ru-RU"/>
        </w:rPr>
        <w:t>25</w:t>
      </w:r>
      <w:r w:rsidRPr="00F24B59">
        <w:rPr>
          <w:rFonts w:eastAsia="Times New Roman" w:cs="Times New Roman"/>
          <w:sz w:val="26"/>
          <w:szCs w:val="26"/>
          <w:lang w:eastAsia="ru-RU"/>
        </w:rPr>
        <w:t xml:space="preserve"> настоящей статьи.</w:t>
      </w:r>
    </w:p>
    <w:p w:rsidR="00947BD2" w:rsidRPr="00F24B59" w:rsidRDefault="00947BD2" w:rsidP="006B4347">
      <w:pPr>
        <w:ind w:firstLine="540"/>
        <w:jc w:val="both"/>
        <w:rPr>
          <w:sz w:val="26"/>
          <w:szCs w:val="26"/>
        </w:rPr>
      </w:pPr>
      <w:r w:rsidRPr="00F24B59">
        <w:rPr>
          <w:rFonts w:eastAsia="Times New Roman" w:cs="Times New Roman"/>
          <w:sz w:val="26"/>
          <w:szCs w:val="26"/>
          <w:lang w:eastAsia="ru-RU"/>
        </w:rPr>
        <w:t>27. Возмещение правообладателям земельных участков, иных объектов недвижимости, публично – правовым образованиям убытков, причиненных ограничением их прав в связи с установлением, изменением зон с особыми условиями использования территорий, выкуп земельного участка и расположенного на нем объекта недвижимого имущества, возмещение за прекращение прав на земельный участок осуществляется в соответствии с Главой VII.1.</w:t>
      </w:r>
      <w:r w:rsidRPr="00F24B59">
        <w:rPr>
          <w:sz w:val="26"/>
          <w:szCs w:val="26"/>
        </w:rPr>
        <w:t xml:space="preserve"> и </w:t>
      </w:r>
      <w:r w:rsidRPr="00F24B59">
        <w:rPr>
          <w:rFonts w:eastAsia="Times New Roman" w:cs="Times New Roman"/>
          <w:sz w:val="26"/>
          <w:szCs w:val="26"/>
          <w:lang w:eastAsia="ru-RU"/>
        </w:rPr>
        <w:t>Главой VIII. Земельного кодекса Российской Федерации.</w:t>
      </w:r>
    </w:p>
    <w:p w:rsidR="00947BD2" w:rsidRPr="00F24B59" w:rsidRDefault="00947BD2" w:rsidP="006B4347">
      <w:pPr>
        <w:ind w:firstLine="540"/>
        <w:jc w:val="both"/>
        <w:rPr>
          <w:sz w:val="26"/>
          <w:szCs w:val="26"/>
        </w:rPr>
      </w:pPr>
      <w:r w:rsidRPr="00F24B59">
        <w:rPr>
          <w:sz w:val="26"/>
          <w:szCs w:val="26"/>
        </w:rPr>
        <w:t>28.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947BD2" w:rsidRPr="00F24B59" w:rsidRDefault="00947BD2" w:rsidP="006B4347">
      <w:pPr>
        <w:ind w:firstLine="540"/>
        <w:jc w:val="both"/>
        <w:rPr>
          <w:rFonts w:eastAsia="Times New Roman" w:cs="Times New Roman"/>
          <w:sz w:val="26"/>
          <w:szCs w:val="26"/>
          <w:lang w:eastAsia="ru-RU"/>
        </w:rPr>
      </w:pPr>
      <w:r w:rsidRPr="00F24B59">
        <w:rPr>
          <w:sz w:val="26"/>
          <w:szCs w:val="26"/>
        </w:rPr>
        <w:t>29.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осуществляют самостоятельно расчёт с лицами, договоры с которыми расторгнуты в соответствии с пунктом 28 настоящей статьи.</w:t>
      </w:r>
    </w:p>
    <w:p w:rsidR="0039569E" w:rsidRPr="00F24B59" w:rsidRDefault="0039569E" w:rsidP="00445B0C">
      <w:pPr>
        <w:jc w:val="both"/>
        <w:rPr>
          <w:rFonts w:eastAsia="Times New Roman" w:cs="Times New Roman"/>
          <w:sz w:val="26"/>
          <w:szCs w:val="26"/>
          <w:lang w:eastAsia="ru-RU"/>
        </w:rPr>
      </w:pPr>
      <w:bookmarkStart w:id="77" w:name="_Toc368559078"/>
      <w:bookmarkStart w:id="78" w:name="_Toc248302845"/>
      <w:bookmarkStart w:id="79" w:name="_Toc263062256"/>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Глава 4. Положение о подготовке документации по планировке</w:t>
      </w:r>
      <w:bookmarkStart w:id="80" w:name="_Toc368559079"/>
      <w:bookmarkStart w:id="81" w:name="_Toc248302846"/>
      <w:bookmarkStart w:id="82" w:name="_Toc263062257"/>
      <w:bookmarkEnd w:id="77"/>
      <w:bookmarkEnd w:id="78"/>
      <w:bookmarkEnd w:id="79"/>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территории органами местного самоуправления</w:t>
      </w:r>
      <w:bookmarkEnd w:id="80"/>
      <w:bookmarkEnd w:id="81"/>
      <w:bookmarkEnd w:id="82"/>
    </w:p>
    <w:p w:rsidR="00445B0C" w:rsidRPr="00F24B59" w:rsidRDefault="00445B0C" w:rsidP="00445B0C">
      <w:pPr>
        <w:autoSpaceDE w:val="0"/>
        <w:autoSpaceDN w:val="0"/>
        <w:adjustRightInd w:val="0"/>
        <w:jc w:val="center"/>
        <w:rPr>
          <w:rFonts w:eastAsia="Times New Roman" w:cs="Times New Roman"/>
          <w:sz w:val="26"/>
          <w:szCs w:val="26"/>
          <w:lang w:eastAsia="ru-RU"/>
        </w:rPr>
      </w:pPr>
    </w:p>
    <w:p w:rsidR="00445B0C" w:rsidRPr="00F24B59" w:rsidRDefault="00F27056" w:rsidP="00F27056">
      <w:pPr>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24. Общие положения о подготовке документации по планировке территории</w:t>
      </w:r>
      <w:r w:rsidR="007735FC" w:rsidRPr="00F24B59">
        <w:rPr>
          <w:rFonts w:eastAsia="Times New Roman" w:cs="Times New Roman"/>
          <w:b/>
          <w:sz w:val="26"/>
          <w:szCs w:val="26"/>
          <w:lang w:eastAsia="ru-RU"/>
        </w:rPr>
        <w:t>.</w:t>
      </w:r>
    </w:p>
    <w:p w:rsidR="006F5877" w:rsidRPr="00F24B59" w:rsidRDefault="006F5877" w:rsidP="00445B0C">
      <w:pP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Подготовка документации по планировке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осуществляется в отношении застроенных или подлежащих застройке территорий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 видам документации по планировке территории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проекты планировок в виде отдельных документов;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проекты планировок с проектами межевания в их составе;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проекты межевания в виде отдельных документов, подготавливаемые на основании ранее утвержденных проектов планировок;</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проекты межевания с градостроительными планами земельных участков в их составе;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градостроительные планы земельных участков в виде отдельных документов.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Порядок подготовки документации по планировке территории поселения устанавливается Градостроительным кодексом Российской Федерации,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Состав и содержание проектов планировки, подготавливаемых на основании документов территориально планирования Смоленской области, документов территориального планирования муниципальных образований Смоленской области, устанавливается областным законодательством в сфере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Администрация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обеспечивает подготовку документации по планировке территории на основании Генерального плана</w:t>
      </w:r>
      <w:r w:rsidR="005D6BDF" w:rsidRPr="00F24B59">
        <w:rPr>
          <w:rFonts w:eastAsia="Times New Roman" w:cs="Times New Roman"/>
          <w:sz w:val="26"/>
          <w:szCs w:val="26"/>
          <w:lang w:eastAsia="ru-RU"/>
        </w:rPr>
        <w:t xml:space="preserve"> Починковского городского поселения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На основании Генерального плана </w:t>
      </w:r>
      <w:r w:rsidR="005D6BDF" w:rsidRPr="00F24B59">
        <w:rPr>
          <w:rFonts w:eastAsia="Times New Roman" w:cs="Times New Roman"/>
          <w:sz w:val="26"/>
          <w:szCs w:val="26"/>
          <w:lang w:eastAsia="ru-RU"/>
        </w:rPr>
        <w:t xml:space="preserve">Починковского городского поселения Починковского района Смоленской области </w:t>
      </w:r>
      <w:r w:rsidRPr="00F24B59">
        <w:rPr>
          <w:rFonts w:eastAsia="Times New Roman" w:cs="Times New Roman"/>
          <w:sz w:val="26"/>
          <w:szCs w:val="26"/>
          <w:lang w:eastAsia="ru-RU"/>
        </w:rPr>
        <w:t xml:space="preserve">производится деление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на территориальные зоны. Для каждой из территориальной зоны подготавливаются проекты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Проект планировки территории состоит из основной части, которая подлежит утверждению, и материалов по её обоснованию.</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3" w:name="p1136"/>
      <w:bookmarkEnd w:id="83"/>
      <w:r w:rsidRPr="00F24B59">
        <w:rPr>
          <w:rFonts w:eastAsia="Times New Roman" w:cs="Times New Roman"/>
          <w:sz w:val="26"/>
          <w:szCs w:val="26"/>
          <w:lang w:eastAsia="ru-RU"/>
        </w:rPr>
        <w:t>8. Основная часть проекта планировки территории включает в себя: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4" w:name="p1137"/>
      <w:bookmarkEnd w:id="84"/>
      <w:r w:rsidRPr="00F24B59">
        <w:rPr>
          <w:rFonts w:eastAsia="Times New Roman" w:cs="Times New Roman"/>
          <w:sz w:val="26"/>
          <w:szCs w:val="26"/>
          <w:lang w:eastAsia="ru-RU"/>
        </w:rPr>
        <w:t>1) чертеж или чертежи планировки территории, на которых отображаются: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5" w:name="p1138"/>
      <w:bookmarkEnd w:id="85"/>
      <w:r w:rsidRPr="00F24B59">
        <w:rPr>
          <w:rFonts w:eastAsia="Times New Roman" w:cs="Times New Roman"/>
          <w:sz w:val="26"/>
          <w:szCs w:val="26"/>
          <w:lang w:eastAsia="ru-RU"/>
        </w:rPr>
        <w:t>а) красные линии;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6" w:name="p1139"/>
      <w:bookmarkEnd w:id="86"/>
      <w:r w:rsidRPr="00F24B59">
        <w:rPr>
          <w:rFonts w:eastAsia="Times New Roman" w:cs="Times New Roman"/>
          <w:sz w:val="26"/>
          <w:szCs w:val="26"/>
          <w:lang w:eastAsia="ru-RU"/>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7" w:name="p1140"/>
      <w:bookmarkStart w:id="88" w:name="p1142"/>
      <w:bookmarkEnd w:id="87"/>
      <w:bookmarkEnd w:id="88"/>
      <w:r w:rsidRPr="00F24B59">
        <w:rPr>
          <w:rFonts w:eastAsia="Times New Roman" w:cs="Times New Roman"/>
          <w:sz w:val="26"/>
          <w:szCs w:val="26"/>
          <w:lang w:eastAsia="ru-RU"/>
        </w:rPr>
        <w:t>в) границы зон планируемого размещения объектов социально – культурного и коммунально – бытового назначения, иных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9" w:name="p1143"/>
      <w:bookmarkEnd w:id="89"/>
      <w:r w:rsidRPr="00F24B59">
        <w:rPr>
          <w:rFonts w:eastAsia="Times New Roman" w:cs="Times New Roman"/>
          <w:sz w:val="26"/>
          <w:szCs w:val="26"/>
          <w:lang w:eastAsia="ru-RU"/>
        </w:rPr>
        <w:t>г) границы зон планируемого размещения объектов федерального значения, объектов регионального значения, объектов местного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0" w:name="p1144"/>
      <w:bookmarkStart w:id="91" w:name="p1145"/>
      <w:bookmarkEnd w:id="90"/>
      <w:bookmarkEnd w:id="91"/>
      <w:r w:rsidRPr="00F24B59">
        <w:rPr>
          <w:rFonts w:eastAsia="Times New Roman" w:cs="Times New Roman"/>
          <w:sz w:val="26"/>
          <w:szCs w:val="26"/>
          <w:lang w:eastAsia="ru-RU"/>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 – технического обеспечения, необходимых для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2" w:name="p1146"/>
      <w:bookmarkEnd w:id="92"/>
      <w:r w:rsidRPr="00F24B59">
        <w:rPr>
          <w:rFonts w:eastAsia="Times New Roman" w:cs="Times New Roman"/>
          <w:sz w:val="26"/>
          <w:szCs w:val="26"/>
          <w:lang w:eastAsia="ru-RU"/>
        </w:rPr>
        <w:t>9. Материалы по обоснованию проекта планировки территории включают в себя материалы в графической форме и пояснительную записку.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3" w:name="p1147"/>
      <w:bookmarkEnd w:id="93"/>
      <w:r w:rsidRPr="00F24B59">
        <w:rPr>
          <w:rFonts w:eastAsia="Times New Roman" w:cs="Times New Roman"/>
          <w:sz w:val="26"/>
          <w:szCs w:val="26"/>
          <w:lang w:eastAsia="ru-RU"/>
        </w:rPr>
        <w:t>10. Материалы по обоснованию проекта планировки территории в графической форме содержат:</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4" w:name="p1148"/>
      <w:bookmarkEnd w:id="94"/>
      <w:r w:rsidRPr="00F24B59">
        <w:rPr>
          <w:rFonts w:eastAsia="Times New Roman" w:cs="Times New Roman"/>
          <w:sz w:val="26"/>
          <w:szCs w:val="26"/>
          <w:lang w:eastAsia="ru-RU"/>
        </w:rPr>
        <w:t>1) схему расположения элемента планировочной структуры;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5" w:name="p1149"/>
      <w:bookmarkEnd w:id="95"/>
      <w:r w:rsidRPr="00F24B59">
        <w:rPr>
          <w:rFonts w:eastAsia="Times New Roman" w:cs="Times New Roman"/>
          <w:sz w:val="26"/>
          <w:szCs w:val="26"/>
          <w:lang w:eastAsia="ru-RU"/>
        </w:rPr>
        <w:t>2) схему использования территории в период подготовки проекта планировки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6" w:name="p1150"/>
      <w:bookmarkEnd w:id="96"/>
      <w:r w:rsidRPr="00F24B59">
        <w:rPr>
          <w:rFonts w:eastAsia="Times New Roman" w:cs="Times New Roman"/>
          <w:sz w:val="26"/>
          <w:szCs w:val="26"/>
          <w:lang w:eastAsia="ru-RU"/>
        </w:rPr>
        <w:t>3) схему организации улично – дорожной сети, которая может включать схему размещения парковок (парковочных мест), и схему движения транспорта на соответствующей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7" w:name="p1151"/>
      <w:bookmarkStart w:id="98" w:name="p1153"/>
      <w:bookmarkEnd w:id="97"/>
      <w:bookmarkEnd w:id="98"/>
      <w:r w:rsidRPr="00F24B59">
        <w:rPr>
          <w:rFonts w:eastAsia="Times New Roman" w:cs="Times New Roman"/>
          <w:sz w:val="26"/>
          <w:szCs w:val="26"/>
          <w:lang w:eastAsia="ru-RU"/>
        </w:rPr>
        <w:t>4) схему границ территорий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9" w:name="p1154"/>
      <w:bookmarkEnd w:id="99"/>
      <w:r w:rsidRPr="00F24B59">
        <w:rPr>
          <w:rFonts w:eastAsia="Times New Roman" w:cs="Times New Roman"/>
          <w:sz w:val="26"/>
          <w:szCs w:val="26"/>
          <w:lang w:eastAsia="ru-RU"/>
        </w:rPr>
        <w:t>5) схему границ зон с особыми условиями использования территорий;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0" w:name="p1155"/>
      <w:bookmarkEnd w:id="100"/>
      <w:r w:rsidRPr="00F24B59">
        <w:rPr>
          <w:rFonts w:eastAsia="Times New Roman" w:cs="Times New Roman"/>
          <w:sz w:val="26"/>
          <w:szCs w:val="26"/>
          <w:lang w:eastAsia="ru-RU"/>
        </w:rPr>
        <w:t>6) схему вертикальной планировки и инженерной подготовки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1" w:name="p1156"/>
      <w:bookmarkEnd w:id="101"/>
      <w:r w:rsidRPr="00F24B59">
        <w:rPr>
          <w:rFonts w:eastAsia="Times New Roman" w:cs="Times New Roman"/>
          <w:sz w:val="26"/>
          <w:szCs w:val="26"/>
          <w:lang w:eastAsia="ru-RU"/>
        </w:rPr>
        <w:t>7) иные материалы в графической форме для обоснования положений 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2" w:name="p1157"/>
      <w:bookmarkEnd w:id="102"/>
      <w:r w:rsidRPr="00F24B59">
        <w:rPr>
          <w:rFonts w:eastAsia="Times New Roman" w:cs="Times New Roman"/>
          <w:sz w:val="26"/>
          <w:szCs w:val="26"/>
          <w:lang w:eastAsia="ru-RU"/>
        </w:rPr>
        <w:lastRenderedPageBreak/>
        <w:t>11. Пояснительная записка, указанная в пункте 9 настоящей статьи, содержит описание и обоснование положений, касающихся: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3" w:name="p1158"/>
      <w:bookmarkEnd w:id="103"/>
      <w:r w:rsidRPr="00F24B59">
        <w:rPr>
          <w:rFonts w:eastAsia="Times New Roman" w:cs="Times New Roman"/>
          <w:sz w:val="26"/>
          <w:szCs w:val="26"/>
          <w:lang w:eastAsia="ru-RU"/>
        </w:rPr>
        <w:t>1) определения параметров планируемого строительства систем социального, транспортного обслуживания и инженерно – технического обеспечения, необходимых для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4" w:name="p1159"/>
      <w:bookmarkEnd w:id="104"/>
      <w:r w:rsidRPr="00F24B59">
        <w:rPr>
          <w:rFonts w:eastAsia="Times New Roman" w:cs="Times New Roman"/>
          <w:sz w:val="26"/>
          <w:szCs w:val="26"/>
          <w:lang w:eastAsia="ru-RU"/>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5" w:name="p1160"/>
      <w:bookmarkEnd w:id="105"/>
      <w:r w:rsidRPr="00F24B59">
        <w:rPr>
          <w:rFonts w:eastAsia="Times New Roman" w:cs="Times New Roman"/>
          <w:sz w:val="26"/>
          <w:szCs w:val="26"/>
          <w:lang w:eastAsia="ru-RU"/>
        </w:rPr>
        <w:t>3) иных вопросов планировки территории определенные законодательством Российской Федерации и Смоленской области для включения в состав проектов планировки.</w:t>
      </w:r>
    </w:p>
    <w:p w:rsidR="00445B0C" w:rsidRPr="00F24B59" w:rsidRDefault="00445B0C" w:rsidP="00445B0C">
      <w:pPr>
        <w:ind w:firstLine="540"/>
        <w:jc w:val="both"/>
        <w:rPr>
          <w:rFonts w:eastAsia="Times New Roman" w:cs="Times New Roman"/>
          <w:sz w:val="26"/>
          <w:szCs w:val="26"/>
          <w:lang w:eastAsia="ru-RU"/>
        </w:rPr>
      </w:pPr>
      <w:bookmarkStart w:id="106" w:name="sub_16282"/>
      <w:r w:rsidRPr="00F24B59">
        <w:rPr>
          <w:rFonts w:eastAsia="Times New Roman" w:cs="Times New Roman"/>
          <w:sz w:val="26"/>
          <w:szCs w:val="26"/>
          <w:lang w:eastAsia="ru-RU"/>
        </w:rPr>
        <w:t>12. Проекты межевания территории подготавливаются с учетом требований статье 43 Градостроительного кодекса Российской Федерации.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445B0C" w:rsidRPr="00F24B59" w:rsidRDefault="00445B0C" w:rsidP="00445B0C">
      <w:pPr>
        <w:ind w:firstLine="540"/>
        <w:jc w:val="both"/>
        <w:rPr>
          <w:rFonts w:eastAsia="Times New Roman" w:cs="Times New Roman"/>
          <w:sz w:val="26"/>
          <w:szCs w:val="26"/>
          <w:lang w:eastAsia="ru-RU"/>
        </w:rPr>
      </w:pPr>
      <w:bookmarkStart w:id="107" w:name="sub_162821"/>
      <w:bookmarkEnd w:id="106"/>
      <w:r w:rsidRPr="00F24B59">
        <w:rPr>
          <w:rFonts w:eastAsia="Times New Roman" w:cs="Times New Roman"/>
          <w:sz w:val="26"/>
          <w:szCs w:val="26"/>
          <w:lang w:eastAsia="ru-RU"/>
        </w:rPr>
        <w:t>1) проекты планировки как отдельные документы разрабатываются в случаях, когда посредством красных линий необходимо определить либо изменить:</w:t>
      </w:r>
    </w:p>
    <w:bookmarkEnd w:id="107"/>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планировочных элементов территории (кварталов, микрорайонов);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границы земельных участков общего пользования и </w:t>
      </w:r>
      <w:hyperlink r:id="rId16" w:anchor="sub_15#sub_15" w:history="1">
        <w:r w:rsidRPr="00F24B59">
          <w:rPr>
            <w:rFonts w:eastAsia="Times New Roman" w:cs="Times New Roman"/>
            <w:sz w:val="26"/>
            <w:szCs w:val="26"/>
            <w:lang w:eastAsia="ru-RU"/>
          </w:rPr>
          <w:t>линейных объектов</w:t>
        </w:r>
      </w:hyperlink>
      <w:r w:rsidRPr="00F24B59">
        <w:rPr>
          <w:rFonts w:eastAsia="Times New Roman" w:cs="Times New Roman"/>
          <w:sz w:val="26"/>
          <w:szCs w:val="26"/>
          <w:lang w:eastAsia="ru-RU"/>
        </w:rPr>
        <w:t xml:space="preserve"> без определения границ иных земельных участков;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зон действия публичных сервитутов для обеспечения проездов, проходов по соответствующей территории.</w:t>
      </w:r>
    </w:p>
    <w:p w:rsidR="00445B0C" w:rsidRPr="00F24B59" w:rsidRDefault="00445B0C" w:rsidP="00445B0C">
      <w:pPr>
        <w:ind w:firstLine="540"/>
        <w:jc w:val="both"/>
        <w:rPr>
          <w:rFonts w:eastAsia="Times New Roman" w:cs="Times New Roman"/>
          <w:sz w:val="26"/>
          <w:szCs w:val="26"/>
          <w:lang w:eastAsia="ru-RU"/>
        </w:rPr>
      </w:pPr>
      <w:bookmarkStart w:id="108" w:name="sub_162822"/>
      <w:r w:rsidRPr="00F24B59">
        <w:rPr>
          <w:rFonts w:eastAsia="Times New Roman" w:cs="Times New Roman"/>
          <w:sz w:val="26"/>
          <w:szCs w:val="26"/>
          <w:lang w:eastAsia="ru-RU"/>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bookmarkEnd w:id="108"/>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земельных участков, которые не являются земельными участками общего пользования;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зон действия публичных сервитутов;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 зон действия ограничений на использование территории, установленных в соответствии с требованиями действующего законодательства;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границы зон планируемого размещения </w:t>
      </w:r>
      <w:hyperlink r:id="rId17" w:anchor="sub_17#sub_17" w:history="1">
        <w:r w:rsidRPr="00F24B59">
          <w:rPr>
            <w:rFonts w:eastAsia="Times New Roman" w:cs="Times New Roman"/>
            <w:sz w:val="26"/>
            <w:szCs w:val="26"/>
            <w:lang w:eastAsia="ru-RU"/>
          </w:rPr>
          <w:t>объектов капитального строительства</w:t>
        </w:r>
      </w:hyperlink>
      <w:r w:rsidRPr="00F24B59">
        <w:rPr>
          <w:rFonts w:eastAsia="Times New Roman" w:cs="Times New Roman"/>
          <w:sz w:val="26"/>
          <w:szCs w:val="26"/>
          <w:lang w:eastAsia="ru-RU"/>
        </w:rPr>
        <w:t xml:space="preserve"> для реализации государственных или муниципальных нужд;</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подготовить градостроительные планы земельных участков;</w:t>
      </w:r>
    </w:p>
    <w:p w:rsidR="00445B0C" w:rsidRPr="00F24B59" w:rsidRDefault="00445B0C" w:rsidP="00445B0C">
      <w:pPr>
        <w:ind w:firstLine="540"/>
        <w:jc w:val="both"/>
        <w:rPr>
          <w:rFonts w:eastAsia="Times New Roman" w:cs="Times New Roman"/>
          <w:sz w:val="26"/>
          <w:szCs w:val="26"/>
          <w:lang w:eastAsia="ru-RU"/>
        </w:rPr>
      </w:pPr>
      <w:bookmarkStart w:id="109" w:name="sub_162823"/>
      <w:r w:rsidRPr="00F24B59">
        <w:rPr>
          <w:rFonts w:eastAsia="Times New Roman" w:cs="Times New Roman"/>
          <w:sz w:val="26"/>
          <w:szCs w:val="26"/>
          <w:lang w:eastAsia="ru-RU"/>
        </w:rPr>
        <w:t>3) проекты межевания как отдельные документы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445B0C" w:rsidRPr="00F24B59" w:rsidRDefault="00445B0C" w:rsidP="00445B0C">
      <w:pPr>
        <w:ind w:firstLine="540"/>
        <w:jc w:val="both"/>
        <w:rPr>
          <w:rFonts w:eastAsia="Times New Roman" w:cs="Times New Roman"/>
          <w:sz w:val="26"/>
          <w:szCs w:val="26"/>
          <w:lang w:eastAsia="ru-RU"/>
        </w:rPr>
      </w:pPr>
      <w:bookmarkStart w:id="110" w:name="sub_162824"/>
      <w:bookmarkEnd w:id="109"/>
      <w:r w:rsidRPr="00F24B59">
        <w:rPr>
          <w:rFonts w:eastAsia="Times New Roman" w:cs="Times New Roman"/>
          <w:sz w:val="26"/>
          <w:szCs w:val="26"/>
          <w:lang w:eastAsia="ru-RU"/>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bookmarkEnd w:id="110"/>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градостроительные планы земельных участков подготавливаются в составе работ по формированию земельных участков для предоставления их для различного функционального использования, для подготовки проектной документации, выдаче разрешения на </w:t>
      </w:r>
      <w:hyperlink r:id="rId18" w:anchor="sub_24#sub_24" w:history="1">
        <w:r w:rsidRPr="00F24B59">
          <w:rPr>
            <w:rFonts w:eastAsia="Times New Roman" w:cs="Times New Roman"/>
            <w:sz w:val="26"/>
            <w:szCs w:val="26"/>
            <w:lang w:eastAsia="ru-RU"/>
          </w:rPr>
          <w:t>строительство</w:t>
        </w:r>
      </w:hyperlink>
      <w:r w:rsidRPr="00F24B59">
        <w:rPr>
          <w:rFonts w:eastAsia="Times New Roman" w:cs="Times New Roman"/>
          <w:sz w:val="26"/>
          <w:szCs w:val="26"/>
          <w:lang w:eastAsia="ru-RU"/>
        </w:rPr>
        <w:t xml:space="preserve"> и т.д.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Проекты планировки подлежат корректировке в следующих случаях: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при возникновении необходимости изменения красных линий одного из планировочных элементов (квартала, микрорайона), установленных в составе проекта </w:t>
      </w:r>
      <w:r w:rsidRPr="00F24B59">
        <w:rPr>
          <w:rFonts w:eastAsia="Times New Roman" w:cs="Times New Roman"/>
          <w:sz w:val="26"/>
          <w:szCs w:val="26"/>
          <w:lang w:eastAsia="ru-RU"/>
        </w:rPr>
        <w:lastRenderedPageBreak/>
        <w:t>планировки, либо выделения новых планировочных элементов вследствие подготовки заинтересованными лицами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 возникновении необходимости изменения параметров объектов социально – культурного и бытового назначения, сетей инженерно – технического обеспечения, установленных в составе проекта планировки, выявившейся в ходе градостроительного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 внесении изменений в Генеральный план, повлекших за собой соответствующие изменения в проекте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при внесении изменений в Правила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повлекших за собой соответствующие изменения в проекте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Подготовка документации по планировке территории не требуется, когда правообладатели существующих земельных участков по своей инициативе: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разделяют один земельный участок на несколько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объединяют несколько земельных участков в один;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изменяют общую границу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этом должны соблюдаться следующие требования, установленные    статьей 41 Градостроительного кодекса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вновь образованный земельный участок находится в одной территориальной зоне;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вновь образованный земельный участок имеет подъезд или подход.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rPr>
          <w:rFonts w:eastAsia="Times New Roman" w:cs="Times New Roman"/>
          <w:b/>
          <w:sz w:val="26"/>
          <w:szCs w:val="26"/>
          <w:lang w:eastAsia="ru-RU"/>
        </w:rPr>
      </w:pPr>
      <w:bookmarkStart w:id="111" w:name="_Toc368559081"/>
      <w:bookmarkStart w:id="112" w:name="_Toc248302848"/>
      <w:bookmarkStart w:id="113" w:name="_Toc263062259"/>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5</w:t>
      </w:r>
      <w:r w:rsidRPr="00F24B59">
        <w:rPr>
          <w:rFonts w:eastAsia="Times New Roman" w:cs="Times New Roman"/>
          <w:b/>
          <w:bCs/>
          <w:sz w:val="26"/>
          <w:szCs w:val="26"/>
          <w:lang w:eastAsia="ru-RU"/>
        </w:rPr>
        <w:t>. Подготовка документации по планировке территории</w:t>
      </w:r>
      <w:bookmarkEnd w:id="111"/>
      <w:bookmarkEnd w:id="112"/>
      <w:bookmarkEnd w:id="113"/>
    </w:p>
    <w:p w:rsidR="00445B0C" w:rsidRPr="00F24B59" w:rsidRDefault="00445B0C" w:rsidP="00445B0C">
      <w:pP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Подготовка документации по планировке территории осуществляется на основании Генерального плана </w:t>
      </w:r>
      <w:r w:rsidR="005D6BDF" w:rsidRPr="00F24B59">
        <w:rPr>
          <w:rFonts w:eastAsia="Times New Roman" w:cs="Times New Roman"/>
          <w:sz w:val="26"/>
          <w:szCs w:val="26"/>
          <w:lang w:eastAsia="ru-RU"/>
        </w:rPr>
        <w:t>Починковского городского поселения Починковского района Смоленской области</w:t>
      </w:r>
      <w:r w:rsidRPr="00F24B59">
        <w:rPr>
          <w:rFonts w:eastAsia="Times New Roman" w:cs="Times New Roman"/>
          <w:sz w:val="26"/>
          <w:szCs w:val="26"/>
          <w:lang w:eastAsia="ru-RU"/>
        </w:rPr>
        <w:t>, настоящих Правил в соответствии с требованиями технических, градостроительных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Решение о подготовке документации по планировке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принимается по инициативе Главы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во исполнение полномочий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r w:rsidR="005D6BDF" w:rsidRPr="00F24B59">
        <w:rPr>
          <w:rFonts w:eastAsia="Times New Roman" w:cs="Times New Roman"/>
          <w:sz w:val="26"/>
          <w:szCs w:val="26"/>
          <w:lang w:eastAsia="ru-RU"/>
        </w:rPr>
        <w:t xml:space="preserve"> </w:t>
      </w:r>
      <w:r w:rsidRPr="00F24B59">
        <w:rPr>
          <w:rFonts w:eastAsia="Times New Roman" w:cs="Times New Roman"/>
          <w:sz w:val="26"/>
          <w:szCs w:val="26"/>
          <w:lang w:eastAsia="ru-RU"/>
        </w:rPr>
        <w:t>либо на основании предложений физических или юридических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В соответствии с Градостроительным кодексом Российской Федерации решение о подготовке документации по планировке территории может приниматься по инициативе уполномоченного федерального органа исполнительной власти, органа исполнительной власти Смоленской области, органа местного самоуправления муниципального района в границах территорий планируемого размещения на территории поселения объектов капитального строительства федерального, регионального и местного значения в </w:t>
      </w:r>
      <w:r w:rsidRPr="00F24B59">
        <w:rPr>
          <w:rFonts w:eastAsia="Times New Roman" w:cs="Times New Roman"/>
          <w:sz w:val="26"/>
          <w:szCs w:val="26"/>
          <w:lang w:eastAsia="ru-RU"/>
        </w:rPr>
        <w:lastRenderedPageBreak/>
        <w:t xml:space="preserve">соответствии со схемами территориального планирования Российской Федерации, схемой территориального планирования Смоленской области, схемой территориального планирования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w:t>
      </w:r>
      <w:r w:rsidR="005D6BDF" w:rsidRPr="00F24B59">
        <w:rPr>
          <w:rFonts w:eastAsia="Times New Roman" w:cs="Times New Roman"/>
          <w:sz w:val="26"/>
          <w:szCs w:val="26"/>
          <w:lang w:eastAsia="ru-RU"/>
        </w:rPr>
        <w:t xml:space="preserve">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Решение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w:t>
      </w:r>
      <w:r w:rsidR="000E605F" w:rsidRPr="00F24B59">
        <w:rPr>
          <w:rFonts w:eastAsia="Times New Roman" w:cs="Times New Roman"/>
          <w:sz w:val="26"/>
          <w:szCs w:val="26"/>
          <w:lang w:eastAsia="ru-RU"/>
        </w:rPr>
        <w:t>официальн</w:t>
      </w:r>
      <w:r w:rsidR="005D6BDF" w:rsidRPr="00F24B59">
        <w:rPr>
          <w:rFonts w:eastAsia="Times New Roman" w:cs="Times New Roman"/>
          <w:sz w:val="26"/>
          <w:szCs w:val="26"/>
          <w:lang w:eastAsia="ru-RU"/>
        </w:rPr>
        <w:t>ом</w:t>
      </w:r>
      <w:r w:rsidR="000E605F" w:rsidRPr="00F24B59">
        <w:rPr>
          <w:rFonts w:eastAsia="Times New Roman" w:cs="Times New Roman"/>
          <w:sz w:val="26"/>
          <w:szCs w:val="26"/>
          <w:lang w:eastAsia="ru-RU"/>
        </w:rPr>
        <w:t xml:space="preserve"> сайт</w:t>
      </w:r>
      <w:r w:rsidR="005D6BDF" w:rsidRPr="00F24B59">
        <w:rPr>
          <w:rFonts w:eastAsia="Times New Roman" w:cs="Times New Roman"/>
          <w:sz w:val="26"/>
          <w:szCs w:val="26"/>
          <w:lang w:eastAsia="ru-RU"/>
        </w:rPr>
        <w:t>е Администрации</w:t>
      </w:r>
      <w:r w:rsidR="000E605F" w:rsidRPr="00F24B59">
        <w:rPr>
          <w:rFonts w:eastAsia="Times New Roman" w:cs="Times New Roman"/>
          <w:sz w:val="26"/>
          <w:szCs w:val="26"/>
          <w:lang w:eastAsia="ru-RU"/>
        </w:rPr>
        <w:t xml:space="preserve"> </w:t>
      </w:r>
      <w:r w:rsidR="000E605F"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0E605F"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Финансирование подготовки документации по планировке территории осуществляется за счет средств бюджета </w:t>
      </w:r>
      <w:r w:rsidR="005D6BDF" w:rsidRPr="00F24B59">
        <w:rPr>
          <w:rFonts w:eastAsia="Times New Roman" w:cs="Times New Roman"/>
          <w:sz w:val="26"/>
          <w:szCs w:val="26"/>
          <w:lang w:eastAsia="ru-RU"/>
        </w:rPr>
        <w:t xml:space="preserve">Починковского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5D6BDF"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DD601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В случае подготовки документации по планировке территории по инициативе юридических и физических лиц, её финансирование осуществляется за счет средств таких лиц.</w:t>
      </w:r>
    </w:p>
    <w:p w:rsidR="00445B0C"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5D6BDF"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Отдел по городу и (или) </w:t>
      </w:r>
      <w:r w:rsidR="005D6BDF" w:rsidRPr="00F24B59">
        <w:rPr>
          <w:rFonts w:eastAsia="Times New Roman" w:cs="Times New Roman"/>
          <w:sz w:val="26"/>
          <w:szCs w:val="26"/>
          <w:lang w:eastAsia="ru-RU"/>
        </w:rPr>
        <w:t xml:space="preserve">Отдел градостроительной деятельности, транспорта, связи и </w:t>
      </w:r>
      <w:r w:rsidRPr="00F24B59">
        <w:rPr>
          <w:rFonts w:eastAsia="Times New Roman" w:cs="Times New Roman"/>
          <w:sz w:val="26"/>
          <w:szCs w:val="26"/>
          <w:lang w:eastAsia="ru-RU"/>
        </w:rPr>
        <w:t xml:space="preserve">жилищно-коммунального хозяйства </w:t>
      </w:r>
      <w:r w:rsidR="00445B0C"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00445B0C" w:rsidRPr="00F24B59">
        <w:rPr>
          <w:rFonts w:eastAsia="Times New Roman" w:cs="Times New Roman"/>
          <w:sz w:val="26"/>
          <w:szCs w:val="26"/>
          <w:lang w:eastAsia="ru-RU"/>
        </w:rPr>
        <w:t xml:space="preserve"> район» Смоленской области подготавливает техническое задание на разработку документации по планировке территории и обеспечивает размещение муниципального заказа на её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По окончании выполнения работ по подготовке документации по планировке территории </w:t>
      </w:r>
      <w:r w:rsidR="00DD6019" w:rsidRPr="00F24B59">
        <w:rPr>
          <w:rFonts w:eastAsia="Times New Roman" w:cs="Times New Roman"/>
          <w:sz w:val="26"/>
          <w:szCs w:val="26"/>
          <w:lang w:eastAsia="ru-RU"/>
        </w:rPr>
        <w:t xml:space="preserve">Отдел по городу и (или) </w:t>
      </w:r>
      <w:r w:rsidR="007735FC" w:rsidRPr="00F24B59">
        <w:rPr>
          <w:rFonts w:eastAsia="Times New Roman" w:cs="Times New Roman"/>
          <w:sz w:val="26"/>
          <w:szCs w:val="26"/>
          <w:lang w:eastAsia="ru-RU"/>
        </w:rPr>
        <w:t xml:space="preserve">Отдел градостроительной деятельности, транспорта, связи и </w:t>
      </w:r>
      <w:r w:rsidR="00DD6019" w:rsidRPr="00F24B59">
        <w:rPr>
          <w:rFonts w:eastAsia="Times New Roman" w:cs="Times New Roman"/>
          <w:sz w:val="26"/>
          <w:szCs w:val="26"/>
          <w:lang w:eastAsia="ru-RU"/>
        </w:rPr>
        <w:t>жилищно-коммунального хозяйства</w:t>
      </w:r>
      <w:r w:rsidR="007735FC"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течение 30 дней осуществляет её проверку на соответствие Генеральному плану</w:t>
      </w:r>
      <w:r w:rsidR="00DD6019" w:rsidRPr="00F24B59">
        <w:rPr>
          <w:rFonts w:eastAsia="Times New Roman" w:cs="Times New Roman"/>
          <w:sz w:val="26"/>
          <w:szCs w:val="26"/>
          <w:lang w:eastAsia="ru-RU"/>
        </w:rPr>
        <w:t xml:space="preserve"> Починковского городского поселения Починковского района Смоленской области</w:t>
      </w:r>
      <w:r w:rsidRPr="00F24B59">
        <w:rPr>
          <w:rFonts w:eastAsia="Times New Roman" w:cs="Times New Roman"/>
          <w:sz w:val="26"/>
          <w:szCs w:val="26"/>
          <w:lang w:eastAsia="ru-RU"/>
        </w:rPr>
        <w:t>, настоящим Правилам, техническим регламентам.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По результатам проверки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принимает решение о направлении документации по планировке территории Главе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или об отклонении такой документации и о направлении её на доработку.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 xml:space="preserve">обеспечивает рассмотрение полученной документации по планировке территории на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 xml:space="preserve">в порядке, предусмотренном Градостроительным кодексом Российской Федерации, Положением </w:t>
      </w:r>
      <w:r w:rsidR="00DE316B" w:rsidRPr="00F24B59">
        <w:rPr>
          <w:rFonts w:eastAsia="Times New Roman" w:cs="Times New Roman"/>
          <w:sz w:val="26"/>
          <w:szCs w:val="26"/>
          <w:lang w:eastAsia="ru-RU"/>
        </w:rPr>
        <w:t>о проведении общественных обсуждений или публичных слушаний по вопросам землепользования и застройки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 xml:space="preserve">в течение 15 дней со дня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направляет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документацию по планировке территории, заключение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и протокол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принимает решение об утверждении документации по планировке территории, либо об её отклонении и направлении на доработку с учетом протокола и заключения.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13. Утвержденная документация по планировке территории поселения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DD6019" w:rsidRPr="00F24B59">
        <w:rPr>
          <w:rFonts w:eastAsia="Times New Roman" w:cs="Times New Roman"/>
          <w:sz w:val="26"/>
          <w:szCs w:val="26"/>
          <w:lang w:eastAsia="ru-RU"/>
        </w:rPr>
        <w:t>Администрации муниципального образования «Починковский район» Смоленской области в</w:t>
      </w:r>
      <w:r w:rsidRPr="00F24B59">
        <w:rPr>
          <w:rFonts w:eastAsia="Times New Roman" w:cs="Times New Roman"/>
          <w:sz w:val="26"/>
          <w:szCs w:val="26"/>
          <w:lang w:eastAsia="ru-RU"/>
        </w:rPr>
        <w:t xml:space="preserve"> сети «Интернет».</w:t>
      </w:r>
    </w:p>
    <w:p w:rsidR="00445B0C" w:rsidRPr="00F24B59" w:rsidRDefault="00445B0C" w:rsidP="004D65A8">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На основании утвержд</w:t>
      </w:r>
      <w:r w:rsidR="0047633E"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нной документации по планировке территории </w:t>
      </w:r>
      <w:r w:rsidR="002C3209" w:rsidRPr="00F24B59">
        <w:rPr>
          <w:rFonts w:eastAsia="Times New Roman" w:cs="Times New Roman"/>
          <w:sz w:val="26"/>
          <w:szCs w:val="26"/>
          <w:lang w:eastAsia="ru-RU"/>
        </w:rPr>
        <w:t>городского</w:t>
      </w:r>
      <w:r w:rsidR="00F70654"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w:t>
      </w:r>
      <w:r w:rsidR="00DD6019" w:rsidRPr="00F24B59">
        <w:rPr>
          <w:rFonts w:eastAsia="Times New Roman" w:cs="Times New Roman"/>
          <w:sz w:val="26"/>
          <w:szCs w:val="26"/>
          <w:lang w:eastAsia="ru-RU"/>
        </w:rPr>
        <w:t>,</w:t>
      </w:r>
      <w:r w:rsidRPr="00F24B59">
        <w:rPr>
          <w:rFonts w:eastAsia="Times New Roman" w:cs="Times New Roman"/>
          <w:sz w:val="26"/>
          <w:szCs w:val="26"/>
          <w:lang w:eastAsia="ru-RU"/>
        </w:rPr>
        <w:t xml:space="preserve"> </w:t>
      </w:r>
      <w:r w:rsidR="004D65A8" w:rsidRPr="00F24B59">
        <w:rPr>
          <w:rFonts w:eastAsia="Times New Roman" w:cs="Times New Roman"/>
          <w:sz w:val="26"/>
          <w:szCs w:val="26"/>
          <w:lang w:eastAsia="ru-RU"/>
        </w:rPr>
        <w:t xml:space="preserve">Совет депутатов </w:t>
      </w:r>
      <w:r w:rsidR="00DD6019" w:rsidRPr="00F24B59">
        <w:rPr>
          <w:rFonts w:eastAsia="Times New Roman" w:cs="Times New Roman"/>
          <w:sz w:val="26"/>
          <w:szCs w:val="26"/>
          <w:lang w:eastAsia="ru-RU"/>
        </w:rPr>
        <w:t xml:space="preserve">Починковского городского поселения Починковского района </w:t>
      </w:r>
      <w:r w:rsidR="004D65A8" w:rsidRPr="00F24B59">
        <w:rPr>
          <w:rFonts w:eastAsia="Times New Roman" w:cs="Times New Roman"/>
          <w:sz w:val="26"/>
          <w:szCs w:val="26"/>
          <w:lang w:eastAsia="ru-RU"/>
        </w:rPr>
        <w:t>Смоленской области</w:t>
      </w:r>
      <w:r w:rsidRPr="00F24B59">
        <w:rPr>
          <w:rFonts w:eastAsia="Times New Roman" w:cs="Times New Roman"/>
          <w:sz w:val="26"/>
          <w:szCs w:val="26"/>
          <w:lang w:eastAsia="ru-RU"/>
        </w:rPr>
        <w:t xml:space="preserve"> вправе вносить изменения в настоящие Правила без проведения </w:t>
      </w:r>
      <w:r w:rsidR="00F70654"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Смоленской области, органом местного самоуправления муниципального района, при размещении объектов капитального строительства федерального и регионального значения, объектов капитального строительства местного значения уровня муниципального района.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Подготовка документации по планировке территории для размещения указанных объектов осуществляется в порядке, установленном статьей 45 Градостроительного кодекса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Развитие застроенных территорий поселения осуществляется в порядке, предусмотренном Градостроительным кодексом Российской Федерации.</w:t>
      </w:r>
    </w:p>
    <w:p w:rsidR="00F53666" w:rsidRPr="00F24B59" w:rsidRDefault="00F53666"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114" w:name="_Toc368559082"/>
      <w:bookmarkStart w:id="115" w:name="_Toc248302849"/>
      <w:bookmarkStart w:id="116" w:name="_Toc263062260"/>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6</w:t>
      </w:r>
      <w:r w:rsidRPr="00F24B59">
        <w:rPr>
          <w:rFonts w:eastAsia="Times New Roman" w:cs="Times New Roman"/>
          <w:b/>
          <w:bCs/>
          <w:sz w:val="26"/>
          <w:szCs w:val="26"/>
          <w:lang w:eastAsia="ru-RU"/>
        </w:rPr>
        <w:t>. Подготовка градостроительных планов земельных участков</w:t>
      </w:r>
      <w:bookmarkEnd w:id="114"/>
      <w:bookmarkEnd w:id="115"/>
      <w:bookmarkEnd w:id="116"/>
      <w:r w:rsidR="00C151ED"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332326" w:rsidRPr="00F24B59" w:rsidRDefault="00445B0C"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332326" w:rsidRPr="00F24B59">
        <w:rPr>
          <w:rFonts w:eastAsia="Times New Roman" w:cs="Times New Roman"/>
          <w:sz w:val="26"/>
          <w:szCs w:val="26"/>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 – строительного проектирования, строительства, реконструкции объектов капитального строительства в границах земельного участка.</w:t>
      </w:r>
    </w:p>
    <w:p w:rsidR="00445B0C"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45B0C" w:rsidRPr="00F24B59" w:rsidRDefault="00307F88"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Градостроительные планы земельных участков утверждаются в установленном порядке: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составе проектов межевания в случаях: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w:t>
      </w:r>
      <w:r w:rsidRPr="00F24B59">
        <w:rPr>
          <w:rFonts w:eastAsia="Times New Roman" w:cs="Times New Roman"/>
          <w:sz w:val="26"/>
          <w:szCs w:val="26"/>
          <w:lang w:eastAsia="ru-RU"/>
        </w:rPr>
        <w:lastRenderedPageBreak/>
        <w:t>а также в случаях планирования реконструкции в границах нескольких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332326" w:rsidRPr="00F24B59">
        <w:rPr>
          <w:rFonts w:eastAsia="Times New Roman" w:cs="Times New Roman"/>
          <w:sz w:val="26"/>
          <w:szCs w:val="26"/>
          <w:lang w:eastAsia="ru-RU"/>
        </w:rPr>
        <w:t>.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 – технического обеспечения.</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xml:space="preserve">. </w:t>
      </w:r>
      <w:r w:rsidR="00332326" w:rsidRPr="00F24B59">
        <w:rPr>
          <w:rFonts w:eastAsia="Times New Roman" w:cs="Times New Roman"/>
          <w:sz w:val="26"/>
          <w:szCs w:val="26"/>
          <w:lang w:eastAsia="ru-RU"/>
        </w:rPr>
        <w:t>В градостроительном плане земельного участка содержится информация:</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 границах земельного участка и о кадастровом номере земельного участка (при его наличии) или в случае, предусмотренном частью 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w:t>
      </w:r>
      <w:r w:rsidRPr="00F24B59">
        <w:rPr>
          <w:rFonts w:eastAsia="Times New Roman" w:cs="Times New Roman"/>
          <w:sz w:val="26"/>
          <w:szCs w:val="26"/>
          <w:lang w:eastAsia="ru-RU"/>
        </w:rPr>
        <w:lastRenderedPageBreak/>
        <w:t>регламент не устанавливается, за исключением случая, предусмотренного пунктом 8 настоящей части;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о границах публичных сервитутов;</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 о номере и (или) наименовании элемента планировочной структуры, в границах которого расположен земельный участок;</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 – технического обеспечения;</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о наличии или отсутствии в границах земельного участка объектов культурного наследия, о границах территорий таких объектов;</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 о технических условиях подключения (технологического присоединения) объектов капитального строительства к сетям инженерно – 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45B0C"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 о красных линиях.</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332326" w:rsidRPr="00F24B59">
        <w:rPr>
          <w:rFonts w:eastAsia="Times New Roman" w:cs="Times New Roman"/>
          <w:sz w:val="26"/>
          <w:szCs w:val="26"/>
          <w:lang w:eastAsia="ru-RU"/>
        </w:rPr>
        <w:t>. Градостроительный план земельного участка выдается заявителю без взимания платы.</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07F88"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7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BB59A6" w:rsidRPr="00F24B59" w:rsidRDefault="00BB59A6" w:rsidP="00BB59A6">
      <w:pPr>
        <w:autoSpaceDE w:val="0"/>
        <w:autoSpaceDN w:val="0"/>
        <w:adjustRightInd w:val="0"/>
        <w:jc w:val="both"/>
        <w:rPr>
          <w:rFonts w:eastAsia="Times New Roman" w:cs="Times New Roman"/>
          <w:sz w:val="26"/>
          <w:szCs w:val="26"/>
          <w:lang w:eastAsia="ru-RU"/>
        </w:rPr>
      </w:pPr>
    </w:p>
    <w:p w:rsidR="00445B0C" w:rsidRPr="00F24B59" w:rsidRDefault="00445B0C" w:rsidP="00F70654">
      <w:pPr>
        <w:autoSpaceDE w:val="0"/>
        <w:autoSpaceDN w:val="0"/>
        <w:adjustRightInd w:val="0"/>
        <w:jc w:val="center"/>
        <w:rPr>
          <w:rFonts w:eastAsia="Times New Roman" w:cs="Times New Roman"/>
          <w:b/>
          <w:sz w:val="26"/>
          <w:szCs w:val="26"/>
          <w:lang w:eastAsia="ru-RU"/>
        </w:rPr>
      </w:pPr>
      <w:bookmarkStart w:id="117" w:name="_Toc368559083"/>
      <w:bookmarkStart w:id="118" w:name="_Toc248302850"/>
      <w:bookmarkStart w:id="119" w:name="_Toc263062261"/>
      <w:r w:rsidRPr="00F24B59">
        <w:rPr>
          <w:rFonts w:eastAsia="Times New Roman" w:cs="Times New Roman"/>
          <w:b/>
          <w:sz w:val="26"/>
          <w:szCs w:val="26"/>
          <w:lang w:eastAsia="ru-RU"/>
        </w:rPr>
        <w:lastRenderedPageBreak/>
        <w:t xml:space="preserve">Глава 5. Положение о проведении </w:t>
      </w:r>
      <w:r w:rsidR="00F70654" w:rsidRPr="00F24B59">
        <w:rPr>
          <w:rFonts w:eastAsia="Times New Roman" w:cs="Times New Roman"/>
          <w:b/>
          <w:sz w:val="26"/>
          <w:szCs w:val="26"/>
          <w:lang w:eastAsia="ru-RU"/>
        </w:rPr>
        <w:t xml:space="preserve">общественных обсуждений или публичных слушаний </w:t>
      </w:r>
      <w:r w:rsidRPr="00F24B59">
        <w:rPr>
          <w:rFonts w:eastAsia="Times New Roman" w:cs="Times New Roman"/>
          <w:b/>
          <w:sz w:val="26"/>
          <w:szCs w:val="26"/>
          <w:lang w:eastAsia="ru-RU"/>
        </w:rPr>
        <w:t>по вопросам</w:t>
      </w:r>
      <w:bookmarkStart w:id="120" w:name="_Toc368559084"/>
      <w:bookmarkEnd w:id="117"/>
      <w:bookmarkEnd w:id="118"/>
      <w:bookmarkEnd w:id="119"/>
      <w:r w:rsidRPr="00F24B59">
        <w:rPr>
          <w:rFonts w:eastAsia="Times New Roman" w:cs="Times New Roman"/>
          <w:b/>
          <w:sz w:val="26"/>
          <w:szCs w:val="26"/>
          <w:lang w:eastAsia="ru-RU"/>
        </w:rPr>
        <w:t xml:space="preserve"> землепользования и застройки</w:t>
      </w:r>
      <w:bookmarkEnd w:id="120"/>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708"/>
        <w:jc w:val="both"/>
        <w:rPr>
          <w:rFonts w:eastAsia="Times New Roman" w:cs="Times New Roman"/>
          <w:b/>
          <w:sz w:val="26"/>
          <w:szCs w:val="26"/>
          <w:lang w:eastAsia="ru-RU"/>
        </w:rPr>
      </w:pPr>
      <w:bookmarkStart w:id="121" w:name="_Toc368559085"/>
      <w:bookmarkStart w:id="122" w:name="_Toc248302852"/>
      <w:bookmarkStart w:id="123" w:name="_Toc263062263"/>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7</w:t>
      </w:r>
      <w:r w:rsidRPr="00F24B59">
        <w:rPr>
          <w:rFonts w:eastAsia="Times New Roman" w:cs="Times New Roman"/>
          <w:b/>
          <w:bCs/>
          <w:sz w:val="26"/>
          <w:szCs w:val="26"/>
          <w:lang w:eastAsia="ru-RU"/>
        </w:rPr>
        <w:t xml:space="preserve">. Общие положения о порядке проведения </w:t>
      </w:r>
      <w:bookmarkEnd w:id="121"/>
      <w:bookmarkEnd w:id="122"/>
      <w:bookmarkEnd w:id="123"/>
      <w:r w:rsidR="00F70654" w:rsidRPr="00F24B59">
        <w:rPr>
          <w:rFonts w:eastAsia="Times New Roman" w:cs="Times New Roman"/>
          <w:b/>
          <w:bCs/>
          <w:sz w:val="26"/>
          <w:szCs w:val="26"/>
          <w:lang w:eastAsia="ru-RU"/>
        </w:rPr>
        <w:t>общественных обсуждений или публичных слушаний</w:t>
      </w:r>
      <w:r w:rsidR="00C151ED"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1. Порядок проведения </w:t>
      </w:r>
      <w:r w:rsidR="00F70654" w:rsidRPr="00F24B59">
        <w:rPr>
          <w:rFonts w:eastAsia="Times New Roman" w:cs="Times New Roman"/>
          <w:bCs/>
          <w:sz w:val="26"/>
          <w:szCs w:val="26"/>
          <w:lang w:eastAsia="ru-RU"/>
        </w:rPr>
        <w:t>общественных обсуждений или публичных слушаний</w:t>
      </w:r>
      <w:r w:rsidRPr="00F24B59">
        <w:rPr>
          <w:rFonts w:eastAsia="Times New Roman" w:cs="Times New Roman"/>
          <w:bCs/>
          <w:sz w:val="26"/>
          <w:szCs w:val="26"/>
          <w:lang w:eastAsia="ru-RU"/>
        </w:rPr>
        <w:t xml:space="preserve"> по вопросам землепользования и застройки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Смоленской области о градостроительной деятельности, Уставом </w:t>
      </w:r>
      <w:r w:rsidR="00DD6019" w:rsidRPr="00F24B59">
        <w:rPr>
          <w:rFonts w:eastAsia="Times New Roman" w:cs="Times New Roman"/>
          <w:bCs/>
          <w:sz w:val="26"/>
          <w:szCs w:val="26"/>
          <w:lang w:eastAsia="ru-RU"/>
        </w:rPr>
        <w:t xml:space="preserve">Починковского городского </w:t>
      </w:r>
      <w:r w:rsidRPr="00F24B59">
        <w:rPr>
          <w:rFonts w:eastAsia="Times New Roman" w:cs="Times New Roman"/>
          <w:bCs/>
          <w:sz w:val="26"/>
          <w:szCs w:val="26"/>
          <w:lang w:eastAsia="ru-RU"/>
        </w:rPr>
        <w:t>поселения</w:t>
      </w:r>
      <w:r w:rsidR="00DD6019" w:rsidRPr="00F24B59">
        <w:rPr>
          <w:rFonts w:eastAsia="Times New Roman" w:cs="Times New Roman"/>
          <w:bCs/>
          <w:sz w:val="26"/>
          <w:szCs w:val="26"/>
          <w:lang w:eastAsia="ru-RU"/>
        </w:rPr>
        <w:t xml:space="preserve"> Починковского района Смоленской области</w:t>
      </w:r>
      <w:r w:rsidRPr="00F24B59">
        <w:rPr>
          <w:rFonts w:eastAsia="Times New Roman" w:cs="Times New Roman"/>
          <w:bCs/>
          <w:sz w:val="26"/>
          <w:szCs w:val="26"/>
          <w:lang w:eastAsia="ru-RU"/>
        </w:rPr>
        <w:t>, нормативными правовыми актами органов местного самоуправления,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Процедура публичных слушаний позволяет реализовать права жителей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на осуществление местного самоуправления посредством участия в </w:t>
      </w:r>
      <w:r w:rsidR="00F70654" w:rsidRPr="00F24B59">
        <w:rPr>
          <w:rFonts w:eastAsia="Times New Roman" w:cs="Times New Roman"/>
          <w:sz w:val="26"/>
          <w:szCs w:val="26"/>
          <w:lang w:eastAsia="ru-RU"/>
        </w:rPr>
        <w:t>общественных обсуждениях или публичных слушаниях</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r w:rsidR="00F70654" w:rsidRPr="00F24B59">
        <w:rPr>
          <w:rFonts w:eastAsia="Times New Roman" w:cs="Times New Roman"/>
          <w:sz w:val="26"/>
          <w:szCs w:val="26"/>
          <w:lang w:eastAsia="ru-RU"/>
        </w:rPr>
        <w:t xml:space="preserve">Общественные обсуждения или публичные </w:t>
      </w:r>
      <w:r w:rsidRPr="00F24B59">
        <w:rPr>
          <w:rFonts w:eastAsia="Times New Roman" w:cs="Times New Roman"/>
          <w:sz w:val="26"/>
          <w:szCs w:val="26"/>
          <w:lang w:eastAsia="ru-RU"/>
        </w:rPr>
        <w:t>слушания проводятся с целью:</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обеспечения прав граждан в принятии решений по вопросам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На всех </w:t>
      </w:r>
      <w:r w:rsidR="00F70654"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вправе присутствовать представители средств массовой информации.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Жители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правообладатели объектов недвижимости участвуют в</w:t>
      </w:r>
      <w:r w:rsidR="00DD6019" w:rsidRPr="00F24B59">
        <w:rPr>
          <w:rFonts w:eastAsia="Times New Roman" w:cs="Times New Roman"/>
          <w:sz w:val="26"/>
          <w:szCs w:val="26"/>
          <w:lang w:eastAsia="ru-RU"/>
        </w:rPr>
        <w:t xml:space="preserve"> </w:t>
      </w:r>
      <w:r w:rsidR="00F70654"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непосредственно.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В обязательном порядке на </w:t>
      </w:r>
      <w:r w:rsidR="00F70654" w:rsidRPr="00F24B59">
        <w:rPr>
          <w:rFonts w:eastAsia="Times New Roman" w:cs="Times New Roman"/>
          <w:sz w:val="26"/>
          <w:szCs w:val="26"/>
          <w:lang w:eastAsia="ru-RU"/>
        </w:rPr>
        <w:t>общественные обсуждения или публичные слушания</w:t>
      </w:r>
      <w:r w:rsidRPr="00F24B59">
        <w:rPr>
          <w:rFonts w:eastAsia="Times New Roman" w:cs="Times New Roman"/>
          <w:sz w:val="26"/>
          <w:szCs w:val="26"/>
          <w:lang w:eastAsia="ru-RU"/>
        </w:rPr>
        <w:t xml:space="preserve"> выносятся следующие вопросы:</w:t>
      </w:r>
    </w:p>
    <w:p w:rsidR="00DD6019" w:rsidRPr="00F24B59" w:rsidRDefault="00F142C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DD6019" w:rsidRPr="00F24B59">
        <w:rPr>
          <w:rFonts w:eastAsia="Times New Roman" w:cs="Times New Roman"/>
          <w:sz w:val="26"/>
          <w:szCs w:val="26"/>
          <w:lang w:eastAsia="ru-RU"/>
        </w:rPr>
        <w:t xml:space="preserve"> проект местных нормативов градостроительного проектирования и внесение в него изменений;</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r w:rsidR="00F142C9" w:rsidRPr="00F24B59">
        <w:rPr>
          <w:rFonts w:eastAsia="Times New Roman" w:cs="Times New Roman"/>
          <w:sz w:val="26"/>
          <w:szCs w:val="26"/>
          <w:lang w:eastAsia="ru-RU"/>
        </w:rPr>
        <w:t>проект Генерального плана и внесение в него изменений;</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F142C9" w:rsidRPr="00F24B59">
        <w:rPr>
          <w:rFonts w:eastAsia="Times New Roman" w:cs="Times New Roman"/>
          <w:sz w:val="26"/>
          <w:szCs w:val="26"/>
          <w:lang w:eastAsia="ru-RU"/>
        </w:rPr>
        <w:t>) проект Правил землепользования и застройки, внесение изменений в Правила;</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F142C9" w:rsidRPr="00F24B59">
        <w:rPr>
          <w:rFonts w:eastAsia="Times New Roman" w:cs="Times New Roman"/>
          <w:sz w:val="26"/>
          <w:szCs w:val="26"/>
          <w:lang w:eastAsia="ru-RU"/>
        </w:rPr>
        <w:t>) проекты планировки территорий и проекты межевания территорий;</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F142C9" w:rsidRPr="00F24B59">
        <w:rPr>
          <w:rFonts w:eastAsia="Times New Roman" w:cs="Times New Roman"/>
          <w:sz w:val="26"/>
          <w:szCs w:val="26"/>
          <w:lang w:eastAsia="ru-RU"/>
        </w:rPr>
        <w:t>) проекты правил благоустройства территорий;</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F142C9" w:rsidRPr="00F24B59">
        <w:rPr>
          <w:rFonts w:eastAsia="Times New Roman" w:cs="Times New Roman"/>
          <w:sz w:val="26"/>
          <w:szCs w:val="26"/>
          <w:lang w:eastAsia="ru-RU"/>
        </w:rPr>
        <w:t>)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F142C9" w:rsidRPr="00F24B59">
        <w:rPr>
          <w:rFonts w:eastAsia="Times New Roman" w:cs="Times New Roman"/>
          <w:sz w:val="26"/>
          <w:szCs w:val="26"/>
          <w:lang w:eastAsia="ru-RU"/>
        </w:rPr>
        <w:t>) проекты решений о предоставлении разрешения на отклонение от предельных параме</w:t>
      </w:r>
      <w:r w:rsidRPr="00F24B59">
        <w:rPr>
          <w:rFonts w:eastAsia="Times New Roman" w:cs="Times New Roman"/>
          <w:sz w:val="26"/>
          <w:szCs w:val="26"/>
          <w:lang w:eastAsia="ru-RU"/>
        </w:rPr>
        <w:t>тров разрешенного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Решение о проведении </w:t>
      </w:r>
      <w:r w:rsidR="00F142C9"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принимается Главой муниципального образования </w:t>
      </w:r>
      <w:r w:rsidR="00213B36"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w:t>
      </w:r>
      <w:r w:rsidR="00213B36" w:rsidRPr="00F24B59">
        <w:rPr>
          <w:rFonts w:eastAsia="Times New Roman" w:cs="Times New Roman"/>
          <w:sz w:val="26"/>
          <w:szCs w:val="26"/>
          <w:lang w:eastAsia="ru-RU"/>
        </w:rPr>
        <w:t>ий</w:t>
      </w:r>
      <w:r w:rsidRPr="00F24B59">
        <w:rPr>
          <w:rFonts w:eastAsia="Times New Roman" w:cs="Times New Roman"/>
          <w:sz w:val="26"/>
          <w:szCs w:val="26"/>
          <w:lang w:eastAsia="ru-RU"/>
        </w:rPr>
        <w:t xml:space="preserve"> район</w:t>
      </w:r>
      <w:r w:rsidR="00213B36"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Процедура проведения общественных обсуждений состоит из следующих этапов:</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оповещение о начале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3A244A" w:rsidRPr="00F24B59">
        <w:rPr>
          <w:rFonts w:eastAsia="Times New Roman" w:cs="Times New Roman"/>
          <w:sz w:val="26"/>
          <w:szCs w:val="26"/>
          <w:lang w:eastAsia="ru-RU"/>
        </w:rPr>
        <w:t xml:space="preserve">Администрации </w:t>
      </w:r>
      <w:r w:rsidRPr="00F24B59">
        <w:rPr>
          <w:rFonts w:eastAsia="Times New Roman" w:cs="Times New Roman"/>
          <w:sz w:val="26"/>
          <w:szCs w:val="26"/>
          <w:lang w:eastAsia="ru-RU"/>
        </w:rPr>
        <w:t xml:space="preserve">муниципального образования «Починковский район» Смоленской области </w:t>
      </w:r>
      <w:r w:rsidR="003A244A" w:rsidRPr="00F24B59">
        <w:rPr>
          <w:rFonts w:eastAsia="Times New Roman" w:cs="Times New Roman"/>
          <w:sz w:val="26"/>
          <w:szCs w:val="26"/>
          <w:lang w:eastAsia="ru-RU"/>
        </w:rPr>
        <w:t xml:space="preserve">в </w:t>
      </w:r>
      <w:r w:rsidRPr="00F24B59">
        <w:rPr>
          <w:rFonts w:eastAsia="Times New Roman" w:cs="Times New Roman"/>
          <w:sz w:val="26"/>
          <w:szCs w:val="26"/>
          <w:lang w:eastAsia="ru-RU"/>
        </w:rPr>
        <w:t>информационно – телекоммуникационной сети «Интернет</w:t>
      </w:r>
      <w:r w:rsidR="003A244A" w:rsidRPr="00F24B59">
        <w:rPr>
          <w:rFonts w:eastAsia="Times New Roman" w:cs="Times New Roman"/>
          <w:sz w:val="26"/>
          <w:szCs w:val="26"/>
          <w:lang w:eastAsia="ru-RU"/>
        </w:rPr>
        <w:t>»</w:t>
      </w:r>
      <w:r w:rsidRPr="00F24B59">
        <w:rPr>
          <w:rFonts w:eastAsia="Times New Roman" w:cs="Times New Roman"/>
          <w:sz w:val="26"/>
          <w:szCs w:val="26"/>
          <w:lang w:eastAsia="ru-RU"/>
        </w:rPr>
        <w:t>;</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проведение экспозиции или экспозиций проекта, подлежащего рассмотрению на общественных обсуждениях;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подготовка и оформление протокола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подготовка и опубликование заключения о результатах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Процедура проведения публичных слушаний состоит из следующих этапов:</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оповещение о начале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проведение экспозиции или экспозиций проекта, подлежащего рассмотрению на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проведение собрания или собраний участников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подготовка и оформление протокола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подготовка и опубликование заключения о результатах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Оповещение о начале общественных обсуждений или публичных слушаний должно содержать:</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Оповещение о начале общественных обсуждений или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распространяется на информационных стендах, оборудованных около здания </w:t>
      </w:r>
      <w:r w:rsidR="003A244A" w:rsidRPr="00F24B59">
        <w:rPr>
          <w:rFonts w:eastAsia="Times New Roman" w:cs="Times New Roman"/>
          <w:sz w:val="26"/>
          <w:szCs w:val="26"/>
          <w:lang w:eastAsia="ru-RU"/>
        </w:rPr>
        <w:t xml:space="preserve">Администрации </w:t>
      </w:r>
      <w:r w:rsidRPr="00F24B59">
        <w:rPr>
          <w:rFonts w:eastAsia="Times New Roman" w:cs="Times New Roman"/>
          <w:sz w:val="26"/>
          <w:szCs w:val="26"/>
          <w:lang w:eastAsia="ru-RU"/>
        </w:rPr>
        <w:t>муниципального образования «Починковский район» Смоленской области, в местах массового скопления граждан и в иных местах, расположенных на территории, в пределах которой проводятся общественные об</w:t>
      </w:r>
      <w:r w:rsidR="00AF29C4" w:rsidRPr="00F24B59">
        <w:rPr>
          <w:rFonts w:eastAsia="Times New Roman" w:cs="Times New Roman"/>
          <w:sz w:val="26"/>
          <w:szCs w:val="26"/>
          <w:lang w:eastAsia="ru-RU"/>
        </w:rPr>
        <w:t xml:space="preserve">суждения или публичные </w:t>
      </w:r>
      <w:r w:rsidR="00AF29C4" w:rsidRPr="00F24B59">
        <w:rPr>
          <w:rFonts w:eastAsia="Times New Roman" w:cs="Times New Roman"/>
          <w:sz w:val="26"/>
          <w:szCs w:val="26"/>
          <w:lang w:eastAsia="ru-RU"/>
        </w:rPr>
        <w:lastRenderedPageBreak/>
        <w:t>слушания</w:t>
      </w:r>
      <w:r w:rsidRPr="00F24B59">
        <w:rPr>
          <w:rFonts w:eastAsia="Times New Roman" w:cs="Times New Roman"/>
          <w:sz w:val="26"/>
          <w:szCs w:val="26"/>
          <w:lang w:eastAsia="ru-RU"/>
        </w:rPr>
        <w:t>, иными способами, обеспечивающими доступ участников общественных обсуждений или публичных слушаний к указанной информации.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w:t>
      </w:r>
      <w:r w:rsidR="00AF29C4" w:rsidRPr="00F24B59">
        <w:rPr>
          <w:rFonts w:eastAsia="Times New Roman" w:cs="Times New Roman"/>
          <w:sz w:val="26"/>
          <w:szCs w:val="26"/>
          <w:lang w:eastAsia="ru-RU"/>
        </w:rPr>
        <w:t xml:space="preserve">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организов</w:t>
      </w:r>
      <w:r w:rsidRPr="00F24B59">
        <w:rPr>
          <w:rFonts w:eastAsia="Times New Roman" w:cs="Times New Roman"/>
          <w:sz w:val="26"/>
          <w:szCs w:val="26"/>
          <w:lang w:eastAsia="ru-RU"/>
        </w:rPr>
        <w:t>ывается</w:t>
      </w:r>
      <w:r w:rsidR="00AF29C4" w:rsidRPr="00F24B59">
        <w:rPr>
          <w:rFonts w:eastAsia="Times New Roman" w:cs="Times New Roman"/>
          <w:sz w:val="26"/>
          <w:szCs w:val="26"/>
          <w:lang w:eastAsia="ru-RU"/>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органа местного самоуправления или созданного коллегиального совещательного органа (далее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w:t>
      </w:r>
      <w:r w:rsidR="00AF29C4" w:rsidRPr="00F24B59">
        <w:rPr>
          <w:rFonts w:eastAsia="Times New Roman" w:cs="Times New Roman"/>
          <w:sz w:val="26"/>
          <w:szCs w:val="26"/>
          <w:lang w:eastAsia="ru-RU"/>
        </w:rPr>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идентификацию, имеют право вносить предложения и замечания, касающиеся такого проекта:</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посредством официального сайта или информационных систем (в случае проведения общественных обсуждений);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письменной форме в адрес организатора общественных обсуждений или публичных слушаний;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F29C4" w:rsidRPr="00F24B59" w:rsidRDefault="00D9547B" w:rsidP="00D9547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AF29C4" w:rsidRPr="00F24B59">
        <w:rPr>
          <w:rFonts w:eastAsia="Times New Roman" w:cs="Times New Roman"/>
          <w:sz w:val="26"/>
          <w:szCs w:val="26"/>
          <w:lang w:eastAsia="ru-RU"/>
        </w:rPr>
        <w:t xml:space="preserve"> Предложения и замечания, внесенные в соответствии с частью 1</w:t>
      </w:r>
      <w:r w:rsidRPr="00F24B59">
        <w:rPr>
          <w:rFonts w:eastAsia="Times New Roman" w:cs="Times New Roman"/>
          <w:sz w:val="26"/>
          <w:szCs w:val="26"/>
          <w:lang w:eastAsia="ru-RU"/>
        </w:rPr>
        <w:t>4</w:t>
      </w:r>
      <w:r w:rsidR="00AF29C4" w:rsidRPr="00F24B59">
        <w:rPr>
          <w:rFonts w:eastAsia="Times New Roman" w:cs="Times New Roman"/>
          <w:sz w:val="26"/>
          <w:szCs w:val="26"/>
          <w:lang w:eastAsia="ru-RU"/>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w:t>
      </w:r>
      <w:r w:rsidRPr="00F24B59">
        <w:rPr>
          <w:rFonts w:eastAsia="Times New Roman" w:cs="Times New Roman"/>
          <w:sz w:val="26"/>
          <w:szCs w:val="26"/>
          <w:lang w:eastAsia="ru-RU"/>
        </w:rPr>
        <w:t>9</w:t>
      </w:r>
      <w:r w:rsidR="00AF29C4" w:rsidRPr="00F24B59">
        <w:rPr>
          <w:rFonts w:eastAsia="Times New Roman" w:cs="Times New Roman"/>
          <w:sz w:val="26"/>
          <w:szCs w:val="26"/>
          <w:lang w:eastAsia="ru-RU"/>
        </w:rPr>
        <w:t xml:space="preserve"> настоящей статьи.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w:t>
      </w:r>
      <w:r w:rsidR="00AF29C4" w:rsidRPr="00F24B59">
        <w:rPr>
          <w:rFonts w:eastAsia="Times New Roman" w:cs="Times New Roman"/>
          <w:sz w:val="26"/>
          <w:szCs w:val="26"/>
          <w:lang w:eastAsia="ru-RU"/>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физических лиц; наименование, основной государственный регистрационный номер, место нахождения и адрес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w:t>
      </w:r>
      <w:r w:rsidR="00AF29C4" w:rsidRPr="00F24B59">
        <w:rPr>
          <w:rFonts w:eastAsia="Times New Roman" w:cs="Times New Roman"/>
          <w:sz w:val="26"/>
          <w:szCs w:val="26"/>
          <w:lang w:eastAsia="ru-RU"/>
        </w:rPr>
        <w:t xml:space="preserve"> Не требуется представление указанных в части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физических лиц; наименование, основной государственный регистрационный номер, место </w:t>
      </w:r>
      <w:r w:rsidR="00AF29C4" w:rsidRPr="00F24B59">
        <w:rPr>
          <w:rFonts w:eastAsia="Times New Roman" w:cs="Times New Roman"/>
          <w:sz w:val="26"/>
          <w:szCs w:val="26"/>
          <w:lang w:eastAsia="ru-RU"/>
        </w:rPr>
        <w:lastRenderedPageBreak/>
        <w:t xml:space="preserve">нахождения и адрес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может использоваться единая система идентификации и аутентификации.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w:t>
      </w:r>
      <w:r w:rsidR="00AF29C4" w:rsidRPr="00F24B59">
        <w:rPr>
          <w:rFonts w:eastAsia="Times New Roman" w:cs="Times New Roman"/>
          <w:sz w:val="26"/>
          <w:szCs w:val="26"/>
          <w:lang w:eastAsia="ru-RU"/>
        </w:rPr>
        <w:t xml:space="preserve"> Обработка персональных данных участников общественных обсуждений или публичных слушаний осуществляется с уч</w:t>
      </w:r>
      <w:r w:rsidRPr="00F24B59">
        <w:rPr>
          <w:rFonts w:eastAsia="Times New Roman" w:cs="Times New Roman"/>
          <w:sz w:val="26"/>
          <w:szCs w:val="26"/>
          <w:lang w:eastAsia="ru-RU"/>
        </w:rPr>
        <w:t>ё</w:t>
      </w:r>
      <w:r w:rsidR="00AF29C4" w:rsidRPr="00F24B59">
        <w:rPr>
          <w:rFonts w:eastAsia="Times New Roman" w:cs="Times New Roman"/>
          <w:sz w:val="26"/>
          <w:szCs w:val="26"/>
          <w:lang w:eastAsia="ru-RU"/>
        </w:rPr>
        <w:t xml:space="preserve">том требований, установленных Федеральным законом от 27 июля 2006 года N 152-ФЗ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О персональных данных</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w:t>
      </w:r>
    </w:p>
    <w:p w:rsidR="00104FFB"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19.</w:t>
      </w:r>
      <w:r w:rsidR="00AF29C4" w:rsidRPr="00F24B59">
        <w:rPr>
          <w:rFonts w:eastAsia="Times New Roman" w:cs="Times New Roman"/>
          <w:sz w:val="26"/>
          <w:szCs w:val="26"/>
          <w:lang w:eastAsia="ru-RU"/>
        </w:rPr>
        <w:t xml:space="preserve"> Предложения и замечания, внесенные в соответствии с частью 1</w:t>
      </w:r>
      <w:r w:rsidRPr="00F24B59">
        <w:rPr>
          <w:rFonts w:eastAsia="Times New Roman" w:cs="Times New Roman"/>
          <w:sz w:val="26"/>
          <w:szCs w:val="26"/>
          <w:lang w:eastAsia="ru-RU"/>
        </w:rPr>
        <w:t>4</w:t>
      </w:r>
      <w:r w:rsidR="00AF29C4" w:rsidRPr="00F24B59">
        <w:rPr>
          <w:rFonts w:eastAsia="Times New Roman" w:cs="Times New Roman"/>
          <w:sz w:val="26"/>
          <w:szCs w:val="26"/>
          <w:lang w:eastAsia="ru-RU"/>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51F3A"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20</w:t>
      </w:r>
      <w:r w:rsidR="00651F3A" w:rsidRPr="00F24B59">
        <w:rPr>
          <w:rFonts w:eastAsia="Times New Roman" w:cs="Times New Roman"/>
          <w:sz w:val="26"/>
          <w:szCs w:val="26"/>
          <w:lang w:eastAsia="ru-RU"/>
        </w:rPr>
        <w:t>. К проекту, подлежащему рассмотрению на общественных обсуждениях или публичных слушаниях, обеспечивается равный доступ всех участников общественных обсуждений или публичных слушаний (в том числе путём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445B0C" w:rsidRPr="00F24B59" w:rsidRDefault="00134E7D"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21</w:t>
      </w:r>
      <w:r w:rsidR="00445B0C" w:rsidRPr="00F24B59">
        <w:rPr>
          <w:rFonts w:eastAsia="Times New Roman" w:cs="Times New Roman"/>
          <w:sz w:val="26"/>
          <w:szCs w:val="26"/>
          <w:lang w:eastAsia="ru-RU"/>
        </w:rPr>
        <w:t xml:space="preserve">. Комиссия по результатам </w:t>
      </w:r>
      <w:r w:rsidR="00651F3A" w:rsidRPr="00F24B59">
        <w:rPr>
          <w:rFonts w:eastAsia="Times New Roman" w:cs="Times New Roman"/>
          <w:sz w:val="26"/>
          <w:szCs w:val="26"/>
          <w:lang w:eastAsia="ru-RU"/>
        </w:rPr>
        <w:t>общественных обсуждений или публичных слушаний</w:t>
      </w:r>
      <w:r w:rsidR="003A244A" w:rsidRPr="00F24B59">
        <w:rPr>
          <w:rFonts w:eastAsia="Times New Roman" w:cs="Times New Roman"/>
          <w:sz w:val="26"/>
          <w:szCs w:val="26"/>
          <w:lang w:eastAsia="ru-RU"/>
        </w:rPr>
        <w:t xml:space="preserve"> </w:t>
      </w:r>
      <w:r w:rsidR="00651F3A" w:rsidRPr="00F24B59">
        <w:rPr>
          <w:rFonts w:eastAsia="Times New Roman" w:cs="Times New Roman"/>
          <w:sz w:val="26"/>
          <w:szCs w:val="26"/>
          <w:lang w:eastAsia="ru-RU"/>
        </w:rPr>
        <w:t xml:space="preserve">подготавливает и </w:t>
      </w:r>
      <w:r w:rsidR="00445B0C" w:rsidRPr="00F24B59">
        <w:rPr>
          <w:rFonts w:eastAsia="Times New Roman" w:cs="Times New Roman"/>
          <w:sz w:val="26"/>
          <w:szCs w:val="26"/>
          <w:lang w:eastAsia="ru-RU"/>
        </w:rPr>
        <w:t xml:space="preserve">оформляет протокол результатов </w:t>
      </w:r>
      <w:r w:rsidR="00651F3A" w:rsidRPr="00F24B59">
        <w:rPr>
          <w:rFonts w:eastAsia="Times New Roman" w:cs="Times New Roman"/>
          <w:sz w:val="26"/>
          <w:szCs w:val="26"/>
          <w:lang w:eastAsia="ru-RU"/>
        </w:rPr>
        <w:t>общественных обсуждений или публичных слушаний (далее – Протокол), в котором указываются</w:t>
      </w:r>
      <w:r w:rsidR="00445B0C" w:rsidRPr="00F24B59">
        <w:rPr>
          <w:rFonts w:eastAsia="Times New Roman" w:cs="Times New Roman"/>
          <w:sz w:val="26"/>
          <w:szCs w:val="26"/>
          <w:lang w:eastAsia="ru-RU"/>
        </w:rPr>
        <w:t>:</w:t>
      </w:r>
    </w:p>
    <w:p w:rsidR="00651F3A" w:rsidRPr="00F24B59" w:rsidRDefault="00445B0C"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651F3A" w:rsidRPr="00F24B59">
        <w:rPr>
          <w:rFonts w:eastAsia="Times New Roman" w:cs="Times New Roman"/>
          <w:sz w:val="26"/>
          <w:szCs w:val="26"/>
          <w:lang w:eastAsia="ru-RU"/>
        </w:rPr>
        <w:t>дата оформления протокола общественных обсуждений или публичных слушаний;</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об организаторе общественных обсуждений или публичных слушаний;</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45B0C"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51F3A"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22</w:t>
      </w:r>
      <w:r w:rsidR="00651F3A" w:rsidRPr="00F24B59">
        <w:rPr>
          <w:rFonts w:eastAsia="Times New Roman" w:cs="Times New Roman"/>
          <w:sz w:val="26"/>
          <w:szCs w:val="26"/>
          <w:lang w:eastAsia="ru-RU"/>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3</w:t>
      </w:r>
      <w:r w:rsidRPr="00F24B59">
        <w:rPr>
          <w:rFonts w:eastAsia="Times New Roman" w:cs="Times New Roman"/>
          <w:sz w:val="26"/>
          <w:szCs w:val="26"/>
          <w:lang w:eastAsia="ru-RU"/>
        </w:rPr>
        <w:t>. Протокол подписывается членами Комиссии и утверждается её руководителем.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4</w:t>
      </w:r>
      <w:r w:rsidRPr="00F24B59">
        <w:rPr>
          <w:rFonts w:eastAsia="Times New Roman" w:cs="Times New Roman"/>
          <w:sz w:val="26"/>
          <w:szCs w:val="26"/>
          <w:lang w:eastAsia="ru-RU"/>
        </w:rPr>
        <w:t>. Срок подготовки Протокола не должен превышать 20 дней.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F24B59">
        <w:rPr>
          <w:rFonts w:eastAsia="Times New Roman" w:cs="Times New Roman"/>
          <w:sz w:val="26"/>
          <w:szCs w:val="26"/>
          <w:lang w:eastAsia="ru-RU"/>
        </w:rPr>
        <w:lastRenderedPageBreak/>
        <w:t>общественных обсуждений или публичных слушаний, содержащую внесенные этим участником предложения и замечания.</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27. В заключении о результатах общественных обсуждений или публичных слушаний должны быть указаны:</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дата оформления заключения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8</w:t>
      </w:r>
      <w:r w:rsidRPr="00F24B59">
        <w:rPr>
          <w:rFonts w:eastAsia="Times New Roman" w:cs="Times New Roman"/>
          <w:sz w:val="26"/>
          <w:szCs w:val="26"/>
          <w:lang w:eastAsia="ru-RU"/>
        </w:rPr>
        <w:t xml:space="preserve">. </w:t>
      </w:r>
      <w:r w:rsidR="00134E7D" w:rsidRPr="00F24B59">
        <w:rPr>
          <w:rFonts w:eastAsia="Times New Roman" w:cs="Times New Roman"/>
          <w:sz w:val="26"/>
          <w:szCs w:val="26"/>
          <w:lang w:eastAsia="ru-RU"/>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r w:rsidRPr="00F24B59">
        <w:rPr>
          <w:rFonts w:eastAsia="Times New Roman" w:cs="Times New Roman"/>
          <w:sz w:val="26"/>
          <w:szCs w:val="26"/>
          <w:lang w:eastAsia="ru-RU"/>
        </w:rPr>
        <w:t>не позднее, чем по истечении 10 дней со дня утверждения Протокола</w:t>
      </w:r>
      <w:r w:rsidR="00134E7D"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9</w:t>
      </w:r>
      <w:r w:rsidRPr="00F24B59">
        <w:rPr>
          <w:rFonts w:eastAsia="Times New Roman" w:cs="Times New Roman"/>
          <w:sz w:val="26"/>
          <w:szCs w:val="26"/>
          <w:lang w:eastAsia="ru-RU"/>
        </w:rPr>
        <w:t xml:space="preserve">.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w:t>
      </w:r>
      <w:r w:rsidR="003571E1" w:rsidRPr="00F24B59">
        <w:rPr>
          <w:rFonts w:eastAsia="Times New Roman" w:cs="Times New Roman"/>
          <w:sz w:val="26"/>
          <w:szCs w:val="26"/>
          <w:lang w:eastAsia="ru-RU"/>
        </w:rPr>
        <w:t>Г</w:t>
      </w:r>
      <w:r w:rsidRPr="00F24B59">
        <w:rPr>
          <w:rFonts w:eastAsia="Times New Roman" w:cs="Times New Roman"/>
          <w:sz w:val="26"/>
          <w:szCs w:val="26"/>
          <w:lang w:eastAsia="ru-RU"/>
        </w:rPr>
        <w:t xml:space="preserve">лавой муниципального образования </w:t>
      </w:r>
      <w:r w:rsidR="00213B36"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w:t>
      </w:r>
      <w:r w:rsidR="00213B36" w:rsidRPr="00F24B59">
        <w:rPr>
          <w:rFonts w:eastAsia="Times New Roman" w:cs="Times New Roman"/>
          <w:sz w:val="26"/>
          <w:szCs w:val="26"/>
          <w:lang w:eastAsia="ru-RU"/>
        </w:rPr>
        <w:t>ий</w:t>
      </w:r>
      <w:r w:rsidRPr="00F24B59">
        <w:rPr>
          <w:rFonts w:eastAsia="Times New Roman" w:cs="Times New Roman"/>
          <w:sz w:val="26"/>
          <w:szCs w:val="26"/>
          <w:lang w:eastAsia="ru-RU"/>
        </w:rPr>
        <w:t xml:space="preserve"> район</w:t>
      </w:r>
      <w:r w:rsidR="00213B36"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 в соответствии с главой 2 настоящих Правил.</w:t>
      </w:r>
    </w:p>
    <w:p w:rsidR="00445B0C"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30</w:t>
      </w:r>
      <w:r w:rsidR="00445B0C" w:rsidRPr="00F24B59">
        <w:rPr>
          <w:rFonts w:eastAsia="Times New Roman" w:cs="Times New Roman"/>
          <w:sz w:val="26"/>
          <w:szCs w:val="26"/>
          <w:lang w:eastAsia="ru-RU"/>
        </w:rPr>
        <w:t xml:space="preserve">. Хранение Протоколов о результатах публичных слушаний осуществляется в Администрации </w:t>
      </w:r>
      <w:r w:rsidR="00715109"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района Смоленской области.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445B0C"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31</w:t>
      </w:r>
      <w:r w:rsidR="00445B0C" w:rsidRPr="00F24B59">
        <w:rPr>
          <w:rFonts w:eastAsia="Times New Roman" w:cs="Times New Roman"/>
          <w:sz w:val="26"/>
          <w:szCs w:val="26"/>
          <w:lang w:eastAsia="ru-RU"/>
        </w:rPr>
        <w:t xml:space="preserve">. Мнение жителей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выявленное в ходе </w:t>
      </w:r>
      <w:r w:rsidR="00F70654"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носит для органов местного самоуправления рекомендательный характер.</w:t>
      </w:r>
    </w:p>
    <w:p w:rsidR="002D4DB9" w:rsidRPr="00F24B59" w:rsidRDefault="002D4DB9"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24" w:name="_Toc368559086"/>
      <w:bookmarkStart w:id="125" w:name="_Toc248302853"/>
      <w:bookmarkStart w:id="126" w:name="_Toc263062264"/>
      <w:r w:rsidRPr="00F24B59">
        <w:rPr>
          <w:rFonts w:eastAsia="Times New Roman" w:cs="Times New Roman"/>
          <w:b/>
          <w:bCs/>
          <w:sz w:val="26"/>
          <w:szCs w:val="26"/>
          <w:lang w:eastAsia="ru-RU"/>
        </w:rPr>
        <w:lastRenderedPageBreak/>
        <w:t>Статья 2</w:t>
      </w:r>
      <w:r w:rsidR="003571E1" w:rsidRPr="00F24B59">
        <w:rPr>
          <w:rFonts w:eastAsia="Times New Roman" w:cs="Times New Roman"/>
          <w:b/>
          <w:bCs/>
          <w:sz w:val="26"/>
          <w:szCs w:val="26"/>
          <w:lang w:eastAsia="ru-RU"/>
        </w:rPr>
        <w:t>8</w:t>
      </w:r>
      <w:r w:rsidRPr="00F24B59">
        <w:rPr>
          <w:rFonts w:eastAsia="Times New Roman" w:cs="Times New Roman"/>
          <w:b/>
          <w:bCs/>
          <w:sz w:val="26"/>
          <w:szCs w:val="26"/>
          <w:lang w:eastAsia="ru-RU"/>
        </w:rPr>
        <w:t xml:space="preserve">. </w:t>
      </w:r>
      <w:r w:rsidR="00F70654" w:rsidRPr="00F24B59">
        <w:rPr>
          <w:rFonts w:eastAsia="Times New Roman" w:cs="Times New Roman"/>
          <w:b/>
          <w:bCs/>
          <w:sz w:val="26"/>
          <w:szCs w:val="26"/>
          <w:lang w:eastAsia="ru-RU"/>
        </w:rPr>
        <w:t>Общественные обсуждения или публичные слушания</w:t>
      </w:r>
      <w:r w:rsidRPr="00F24B59">
        <w:rPr>
          <w:rFonts w:eastAsia="Times New Roman" w:cs="Times New Roman"/>
          <w:b/>
          <w:bCs/>
          <w:sz w:val="26"/>
          <w:szCs w:val="26"/>
          <w:lang w:eastAsia="ru-RU"/>
        </w:rPr>
        <w:t xml:space="preserve"> по вопросам предоставления разрешени</w:t>
      </w:r>
      <w:r w:rsidR="00817262" w:rsidRPr="00F24B59">
        <w:rPr>
          <w:rFonts w:eastAsia="Times New Roman" w:cs="Times New Roman"/>
          <w:b/>
          <w:bCs/>
          <w:sz w:val="26"/>
          <w:szCs w:val="26"/>
          <w:lang w:eastAsia="ru-RU"/>
        </w:rPr>
        <w:t>я</w:t>
      </w:r>
      <w:r w:rsidRPr="00F24B59">
        <w:rPr>
          <w:rFonts w:eastAsia="Times New Roman" w:cs="Times New Roman"/>
          <w:b/>
          <w:bCs/>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b/>
          <w:bCs/>
          <w:sz w:val="26"/>
          <w:szCs w:val="26"/>
          <w:lang w:eastAsia="ru-RU"/>
        </w:rPr>
        <w:t>ли</w:t>
      </w:r>
      <w:r w:rsidRPr="00F24B59">
        <w:rPr>
          <w:rFonts w:eastAsia="Times New Roman" w:cs="Times New Roman"/>
          <w:b/>
          <w:bCs/>
          <w:sz w:val="26"/>
          <w:szCs w:val="26"/>
          <w:lang w:eastAsia="ru-RU"/>
        </w:rPr>
        <w:t xml:space="preserve"> объект</w:t>
      </w:r>
      <w:r w:rsidR="00817262" w:rsidRPr="00F24B59">
        <w:rPr>
          <w:rFonts w:eastAsia="Times New Roman" w:cs="Times New Roman"/>
          <w:b/>
          <w:bCs/>
          <w:sz w:val="26"/>
          <w:szCs w:val="26"/>
          <w:lang w:eastAsia="ru-RU"/>
        </w:rPr>
        <w:t>а</w:t>
      </w:r>
      <w:r w:rsidRPr="00F24B59">
        <w:rPr>
          <w:rFonts w:eastAsia="Times New Roman" w:cs="Times New Roman"/>
          <w:b/>
          <w:bCs/>
          <w:sz w:val="26"/>
          <w:szCs w:val="26"/>
          <w:lang w:eastAsia="ru-RU"/>
        </w:rPr>
        <w:t xml:space="preserve"> капитального строительства</w:t>
      </w:r>
      <w:r w:rsidR="00817262" w:rsidRPr="00F24B59">
        <w:rPr>
          <w:rFonts w:eastAsia="Times New Roman" w:cs="Times New Roman"/>
          <w:b/>
          <w:bCs/>
          <w:sz w:val="26"/>
          <w:szCs w:val="26"/>
          <w:lang w:eastAsia="ru-RU"/>
        </w:rPr>
        <w:t xml:space="preserve">, </w:t>
      </w:r>
      <w:bookmarkEnd w:id="124"/>
      <w:bookmarkEnd w:id="125"/>
      <w:bookmarkEnd w:id="126"/>
      <w:r w:rsidR="00817262" w:rsidRPr="00F24B59">
        <w:rPr>
          <w:rFonts w:eastAsia="Times New Roman" w:cs="Times New Roman"/>
          <w:b/>
          <w:bCs/>
          <w:sz w:val="26"/>
          <w:szCs w:val="26"/>
          <w:lang w:eastAsia="ru-RU"/>
        </w:rPr>
        <w:t>предоставления</w:t>
      </w:r>
      <w:r w:rsidR="00817262" w:rsidRPr="00F24B59">
        <w:rPr>
          <w:rFonts w:eastAsia="Times New Roman" w:cs="Times New Roman"/>
          <w:bCs/>
          <w:sz w:val="26"/>
          <w:szCs w:val="26"/>
          <w:lang w:eastAsia="ru-RU"/>
        </w:rPr>
        <w:t xml:space="preserve"> </w:t>
      </w:r>
      <w:r w:rsidR="00817262" w:rsidRPr="00F24B59">
        <w:rPr>
          <w:rFonts w:eastAsia="Times New Roman" w:cs="Times New Roman"/>
          <w:b/>
          <w:bCs/>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F70654" w:rsidRPr="00F24B59">
        <w:rPr>
          <w:rFonts w:eastAsia="Times New Roman" w:cs="Times New Roman"/>
          <w:bCs/>
          <w:sz w:val="26"/>
          <w:szCs w:val="26"/>
          <w:lang w:eastAsia="ru-RU"/>
        </w:rPr>
        <w:t xml:space="preserve">Общественные обсуждения или публичные слушания </w:t>
      </w:r>
      <w:r w:rsidRPr="00F24B59">
        <w:rPr>
          <w:rFonts w:eastAsia="Times New Roman" w:cs="Times New Roman"/>
          <w:sz w:val="26"/>
          <w:szCs w:val="26"/>
          <w:lang w:eastAsia="ru-RU"/>
        </w:rPr>
        <w:t>по вопросам предоставления разрешени</w:t>
      </w:r>
      <w:r w:rsidR="00817262" w:rsidRPr="00F24B59">
        <w:rPr>
          <w:rFonts w:eastAsia="Times New Roman" w:cs="Times New Roman"/>
          <w:sz w:val="26"/>
          <w:szCs w:val="26"/>
          <w:lang w:eastAsia="ru-RU"/>
        </w:rPr>
        <w:t>я</w:t>
      </w:r>
      <w:r w:rsidRPr="00F24B59">
        <w:rPr>
          <w:rFonts w:eastAsia="Times New Roman" w:cs="Times New Roman"/>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sz w:val="26"/>
          <w:szCs w:val="26"/>
          <w:lang w:eastAsia="ru-RU"/>
        </w:rPr>
        <w:t>ли</w:t>
      </w:r>
      <w:r w:rsidRPr="00F24B59">
        <w:rPr>
          <w:rFonts w:eastAsia="Times New Roman" w:cs="Times New Roman"/>
          <w:sz w:val="26"/>
          <w:szCs w:val="26"/>
          <w:lang w:eastAsia="ru-RU"/>
        </w:rPr>
        <w:t xml:space="preserve"> объект</w:t>
      </w:r>
      <w:r w:rsidR="00817262" w:rsidRPr="00F24B59">
        <w:rPr>
          <w:rFonts w:eastAsia="Times New Roman" w:cs="Times New Roman"/>
          <w:sz w:val="26"/>
          <w:szCs w:val="26"/>
          <w:lang w:eastAsia="ru-RU"/>
        </w:rPr>
        <w:t>а</w:t>
      </w:r>
      <w:r w:rsidRPr="00F24B59">
        <w:rPr>
          <w:rFonts w:eastAsia="Times New Roman" w:cs="Times New Roman"/>
          <w:sz w:val="26"/>
          <w:szCs w:val="26"/>
          <w:lang w:eastAsia="ru-RU"/>
        </w:rPr>
        <w:t xml:space="preserve"> капитального строительства и </w:t>
      </w:r>
      <w:r w:rsidR="00817262" w:rsidRPr="00F24B59">
        <w:rPr>
          <w:rFonts w:eastAsia="Times New Roman" w:cs="Times New Roman"/>
          <w:sz w:val="26"/>
          <w:szCs w:val="26"/>
          <w:lang w:eastAsia="ru-RU"/>
        </w:rPr>
        <w:t xml:space="preserve">предоставления разрешения </w:t>
      </w:r>
      <w:r w:rsidRPr="00F24B59">
        <w:rPr>
          <w:rFonts w:eastAsia="Times New Roman" w:cs="Times New Roman"/>
          <w:sz w:val="26"/>
          <w:szCs w:val="26"/>
          <w:lang w:eastAsia="ru-RU"/>
        </w:rPr>
        <w:t xml:space="preserve">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 </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срок не позднее десяти дней после получения заявки заинтересованного лица о предоставлении указанных в пункте 1 разрешений,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обеспечивает информирование граждан о проведении </w:t>
      </w:r>
      <w:r w:rsidR="00817262" w:rsidRPr="00F24B59">
        <w:rPr>
          <w:rFonts w:eastAsia="Times New Roman" w:cs="Times New Roman"/>
          <w:sz w:val="26"/>
          <w:szCs w:val="26"/>
          <w:lang w:eastAsia="ru-RU"/>
        </w:rPr>
        <w:t>общественных обсуждений или публичных слушаний</w:t>
      </w:r>
      <w:r w:rsidR="004E07BB" w:rsidRPr="00F24B59">
        <w:rPr>
          <w:rFonts w:eastAsia="Times New Roman" w:cs="Times New Roman"/>
          <w:sz w:val="26"/>
          <w:szCs w:val="26"/>
          <w:lang w:eastAsia="ru-RU"/>
        </w:rPr>
        <w:t xml:space="preserve"> в соответствии с пунктом 10 статьи 27 настоящих Правил</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в случае, если запрашиваемое отклонение от предельных параметров может оказать негативное воздействие на окружающую среду информирует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При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Заключение о результатах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w:t>
      </w:r>
      <w:r w:rsidR="003571E1" w:rsidRPr="00F24B59">
        <w:rPr>
          <w:rFonts w:eastAsia="Times New Roman" w:cs="Times New Roman"/>
          <w:sz w:val="26"/>
          <w:szCs w:val="26"/>
          <w:lang w:eastAsia="ru-RU"/>
        </w:rPr>
        <w:t xml:space="preserve"> </w:t>
      </w:r>
      <w:r w:rsidR="003A244A" w:rsidRPr="00F24B59">
        <w:rPr>
          <w:rFonts w:eastAsia="Times New Roman" w:cs="Times New Roman"/>
          <w:sz w:val="26"/>
          <w:szCs w:val="26"/>
          <w:lang w:eastAsia="ru-RU"/>
        </w:rPr>
        <w:t xml:space="preserve">Администрации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Срок проведения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не может превышать 1 месяц со дня оповещения граждан до дня опубликования заключения о</w:t>
      </w:r>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их</w:t>
      </w:r>
      <w:r w:rsidR="003A244A"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Расходы, связанные с организацией и проведением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вопросам предоставления разрешени</w:t>
      </w:r>
      <w:r w:rsidR="00817262" w:rsidRPr="00F24B59">
        <w:rPr>
          <w:rFonts w:eastAsia="Times New Roman" w:cs="Times New Roman"/>
          <w:sz w:val="26"/>
          <w:szCs w:val="26"/>
          <w:lang w:eastAsia="ru-RU"/>
        </w:rPr>
        <w:t>я</w:t>
      </w:r>
      <w:r w:rsidRPr="00F24B59">
        <w:rPr>
          <w:rFonts w:eastAsia="Times New Roman" w:cs="Times New Roman"/>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sz w:val="26"/>
          <w:szCs w:val="26"/>
          <w:lang w:eastAsia="ru-RU"/>
        </w:rPr>
        <w:t>ли</w:t>
      </w:r>
      <w:r w:rsidRPr="00F24B59">
        <w:rPr>
          <w:rFonts w:eastAsia="Times New Roman" w:cs="Times New Roman"/>
          <w:sz w:val="26"/>
          <w:szCs w:val="26"/>
          <w:lang w:eastAsia="ru-RU"/>
        </w:rPr>
        <w:t xml:space="preserve"> объект</w:t>
      </w:r>
      <w:r w:rsidR="00817262" w:rsidRPr="00F24B59">
        <w:rPr>
          <w:rFonts w:eastAsia="Times New Roman" w:cs="Times New Roman"/>
          <w:sz w:val="26"/>
          <w:szCs w:val="26"/>
          <w:lang w:eastAsia="ru-RU"/>
        </w:rPr>
        <w:t>а</w:t>
      </w:r>
      <w:r w:rsidRPr="00F24B59">
        <w:rPr>
          <w:rFonts w:eastAsia="Times New Roman" w:cs="Times New Roman"/>
          <w:sz w:val="26"/>
          <w:szCs w:val="26"/>
          <w:lang w:eastAsia="ru-RU"/>
        </w:rPr>
        <w:t xml:space="preserve"> капита</w:t>
      </w:r>
      <w:r w:rsidR="00817262" w:rsidRPr="00F24B59">
        <w:rPr>
          <w:rFonts w:eastAsia="Times New Roman" w:cs="Times New Roman"/>
          <w:sz w:val="26"/>
          <w:szCs w:val="26"/>
          <w:lang w:eastAsia="ru-RU"/>
        </w:rPr>
        <w:t>льного строительства,</w:t>
      </w:r>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 xml:space="preserve">предоставления разрешения </w:t>
      </w:r>
      <w:r w:rsidRPr="00F24B59">
        <w:rPr>
          <w:rFonts w:eastAsia="Times New Roman" w:cs="Times New Roman"/>
          <w:sz w:val="26"/>
          <w:szCs w:val="26"/>
          <w:lang w:eastAsia="ru-RU"/>
        </w:rPr>
        <w:t>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На основании заключения о результатах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8. На основании вышеуказанных рекомендаций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 Администрации</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127" w:name="_Toc368559087"/>
      <w:bookmarkStart w:id="128" w:name="_Toc248302854"/>
      <w:bookmarkStart w:id="129" w:name="_Toc263062265"/>
      <w:r w:rsidRPr="00F24B59">
        <w:rPr>
          <w:rFonts w:eastAsia="Times New Roman" w:cs="Times New Roman"/>
          <w:b/>
          <w:bCs/>
          <w:sz w:val="26"/>
          <w:szCs w:val="26"/>
          <w:lang w:eastAsia="ru-RU"/>
        </w:rPr>
        <w:t xml:space="preserve">Статья </w:t>
      </w:r>
      <w:r w:rsidR="003571E1" w:rsidRPr="00F24B59">
        <w:rPr>
          <w:rFonts w:eastAsia="Times New Roman" w:cs="Times New Roman"/>
          <w:b/>
          <w:bCs/>
          <w:sz w:val="26"/>
          <w:szCs w:val="26"/>
          <w:lang w:eastAsia="ru-RU"/>
        </w:rPr>
        <w:t>29</w:t>
      </w:r>
      <w:r w:rsidRPr="00F24B59">
        <w:rPr>
          <w:rFonts w:eastAsia="Times New Roman" w:cs="Times New Roman"/>
          <w:b/>
          <w:bCs/>
          <w:sz w:val="26"/>
          <w:szCs w:val="26"/>
          <w:lang w:eastAsia="ru-RU"/>
        </w:rPr>
        <w:t xml:space="preserve">. </w:t>
      </w:r>
      <w:r w:rsidR="00817262" w:rsidRPr="00F24B59">
        <w:rPr>
          <w:rFonts w:eastAsia="Times New Roman" w:cs="Times New Roman"/>
          <w:b/>
          <w:bCs/>
          <w:sz w:val="26"/>
          <w:szCs w:val="26"/>
          <w:lang w:eastAsia="ru-RU"/>
        </w:rPr>
        <w:t>Общественные обсуждения или п</w:t>
      </w:r>
      <w:r w:rsidRPr="00F24B59">
        <w:rPr>
          <w:rFonts w:eastAsia="Times New Roman" w:cs="Times New Roman"/>
          <w:b/>
          <w:bCs/>
          <w:sz w:val="26"/>
          <w:szCs w:val="26"/>
          <w:lang w:eastAsia="ru-RU"/>
        </w:rPr>
        <w:t>убличные слушания по обсуждению документации о планировке территории</w:t>
      </w:r>
      <w:bookmarkEnd w:id="127"/>
      <w:bookmarkEnd w:id="128"/>
      <w:bookmarkEnd w:id="129"/>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Порядок проведения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органами местного самоуправления.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Документация по планировке территории до её утверждения подлежит обсуждению на</w:t>
      </w:r>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Правом обсуждения документации по планировке территории на</w:t>
      </w:r>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обладают лица: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проживающие на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иные лица, чьи интересы затрагиваются в связи с планируемой реализацией документации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Предметом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документации по планировке территории являются вопросы соответствия этой документации: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документам территориального планирования в части наличия решений об установлении границ зон изъятия, в том числе путем выкупа, резервирования с </w:t>
      </w:r>
      <w:r w:rsidRPr="00F24B59">
        <w:rPr>
          <w:rFonts w:eastAsia="Times New Roman" w:cs="Times New Roman"/>
          <w:sz w:val="26"/>
          <w:szCs w:val="26"/>
          <w:lang w:eastAsia="ru-RU"/>
        </w:rPr>
        <w:lastRenderedPageBreak/>
        <w:t>последующим изъятием, в том числе путем выкупа, земельных участков и иных объектов недвижимости для государственных и муниципальных нужд;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градостроительным регламентам, содержащимся в настоящих Правилах;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техническим регламентам, включая требования, предъявляемые к градостроительному проектированию систем инженерно – технического обеспечения планируемого строительства, реконструкции;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требованиям в части того, что: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иным требованиям, установленным законодательством о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Предмет обсуждения устанавливается Комиссией в соответствии с требованиями законодательства с уч</w:t>
      </w:r>
      <w:r w:rsidR="00817262" w:rsidRPr="00F24B59">
        <w:rPr>
          <w:rFonts w:eastAsia="Times New Roman" w:cs="Times New Roman"/>
          <w:sz w:val="26"/>
          <w:szCs w:val="26"/>
          <w:lang w:eastAsia="ru-RU"/>
        </w:rPr>
        <w:t>ё</w:t>
      </w:r>
      <w:r w:rsidRPr="00F24B59">
        <w:rPr>
          <w:rFonts w:eastAsia="Times New Roman" w:cs="Times New Roman"/>
          <w:sz w:val="26"/>
          <w:szCs w:val="26"/>
          <w:lang w:eastAsia="ru-RU"/>
        </w:rPr>
        <w:t>том особенностей рассматриваемой документации по планировке территории и содержания решаемых посредством этой документации вопросов.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Заказчик документации по планировке территории по завершении её подготовки обращается в Комиссию с ходатайством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Комиссия в течение семи дней со дня поступления ходатайства размещает информацию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средствах массовой информации и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 xml:space="preserve">е Администрации </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004E07BB" w:rsidRPr="00F24B59">
        <w:rPr>
          <w:rFonts w:eastAsia="Calibri" w:cs="Times New Roman"/>
          <w:sz w:val="26"/>
          <w:szCs w:val="26"/>
          <w:lang w:eastAsia="ru-RU"/>
        </w:rPr>
        <w:t xml:space="preserve"> в соответствии с пунктом 10 статьи 27 настоящих Правил</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случаях, когда решаются вопросы о границах зон изъятия, в том числе пут</w:t>
      </w:r>
      <w:r w:rsidR="004E07BB" w:rsidRPr="00F24B59">
        <w:rPr>
          <w:rFonts w:eastAsia="Times New Roman" w:cs="Times New Roman"/>
          <w:sz w:val="26"/>
          <w:szCs w:val="26"/>
          <w:lang w:eastAsia="ru-RU"/>
        </w:rPr>
        <w:t>ё</w:t>
      </w:r>
      <w:r w:rsidRPr="00F24B59">
        <w:rPr>
          <w:rFonts w:eastAsia="Times New Roman" w:cs="Times New Roman"/>
          <w:sz w:val="26"/>
          <w:szCs w:val="26"/>
          <w:lang w:eastAsia="ru-RU"/>
        </w:rPr>
        <w:t>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445B0C" w:rsidRPr="00F24B59" w:rsidRDefault="004E07B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 Администрации</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00445B0C"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9.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её отклонении и направлении на доработку.</w:t>
      </w:r>
      <w:bookmarkEnd w:id="2"/>
      <w:bookmarkEnd w:id="1"/>
      <w:bookmarkEnd w:id="0"/>
    </w:p>
    <w:p w:rsidR="00213186" w:rsidRPr="00F24B59" w:rsidRDefault="00213186" w:rsidP="00213186">
      <w:pPr>
        <w:autoSpaceDE w:val="0"/>
        <w:autoSpaceDN w:val="0"/>
        <w:adjustRightInd w:val="0"/>
        <w:jc w:val="center"/>
        <w:rPr>
          <w:rFonts w:eastAsia="Times New Roman" w:cs="Times New Roman"/>
          <w:b/>
          <w:sz w:val="26"/>
          <w:szCs w:val="26"/>
          <w:lang w:eastAsia="ru-RU"/>
        </w:rPr>
      </w:pPr>
      <w:r w:rsidRPr="00F24B59">
        <w:rPr>
          <w:rFonts w:eastAsia="Times New Roman" w:cs="Times New Roman"/>
          <w:sz w:val="26"/>
          <w:szCs w:val="26"/>
          <w:lang w:eastAsia="ru-RU"/>
        </w:rPr>
        <w:br w:type="page"/>
      </w:r>
      <w:bookmarkStart w:id="130" w:name="_Toc263062268"/>
      <w:bookmarkStart w:id="131" w:name="_Toc248302857"/>
      <w:bookmarkStart w:id="132" w:name="_Toc368559090"/>
      <w:r w:rsidRPr="00F24B59">
        <w:rPr>
          <w:rFonts w:eastAsia="Times New Roman" w:cs="Times New Roman"/>
          <w:b/>
          <w:bCs/>
          <w:sz w:val="26"/>
          <w:szCs w:val="26"/>
          <w:lang w:eastAsia="ru-RU"/>
        </w:rPr>
        <w:lastRenderedPageBreak/>
        <w:t>Раздел 2. ГРАДОСТРОИТЕЛЬНОЕ ЗОНИРОВАНИЕ И</w:t>
      </w:r>
      <w:bookmarkStart w:id="133" w:name="_Toc263062267"/>
      <w:bookmarkStart w:id="134" w:name="_Toc248302856"/>
      <w:bookmarkStart w:id="135" w:name="_Toc368559089"/>
      <w:r w:rsidRPr="00F24B59">
        <w:rPr>
          <w:rFonts w:eastAsia="Times New Roman" w:cs="Times New Roman"/>
          <w:b/>
          <w:bCs/>
          <w:sz w:val="26"/>
          <w:szCs w:val="26"/>
          <w:lang w:eastAsia="ru-RU"/>
        </w:rPr>
        <w:t xml:space="preserve"> ГРАДОСТРОИТЕЛЬНЫЕ РЕГЛАМЕНТЫ</w:t>
      </w:r>
      <w:bookmarkEnd w:id="133"/>
      <w:bookmarkEnd w:id="134"/>
      <w:bookmarkEnd w:id="135"/>
    </w:p>
    <w:p w:rsidR="00213186" w:rsidRPr="00F24B59" w:rsidRDefault="00213186" w:rsidP="00213186">
      <w:pPr>
        <w:autoSpaceDE w:val="0"/>
        <w:autoSpaceDN w:val="0"/>
        <w:adjustRightInd w:val="0"/>
        <w:jc w:val="center"/>
        <w:rPr>
          <w:rFonts w:eastAsia="Times New Roman" w:cs="Times New Roman"/>
          <w:b/>
          <w:sz w:val="26"/>
          <w:szCs w:val="26"/>
          <w:lang w:eastAsia="ru-RU"/>
        </w:rPr>
      </w:pPr>
    </w:p>
    <w:p w:rsidR="00213186" w:rsidRPr="00F24B59" w:rsidRDefault="00213186"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Глава 6. Положение о порядке градостроительного зонирования</w:t>
      </w:r>
      <w:bookmarkStart w:id="136" w:name="_Toc263062269"/>
      <w:bookmarkStart w:id="137" w:name="_Toc248302858"/>
      <w:bookmarkEnd w:id="130"/>
      <w:bookmarkEnd w:id="131"/>
      <w:r w:rsidR="003A244A" w:rsidRPr="00F24B59">
        <w:rPr>
          <w:rFonts w:eastAsia="Times New Roman" w:cs="Times New Roman"/>
          <w:b/>
          <w:sz w:val="26"/>
          <w:szCs w:val="26"/>
          <w:lang w:eastAsia="ru-RU"/>
        </w:rPr>
        <w:t xml:space="preserve"> </w:t>
      </w:r>
      <w:r w:rsidRPr="00F24B59">
        <w:rPr>
          <w:rFonts w:eastAsia="Times New Roman" w:cs="Times New Roman"/>
          <w:b/>
          <w:sz w:val="26"/>
          <w:szCs w:val="26"/>
          <w:lang w:eastAsia="ru-RU"/>
        </w:rPr>
        <w:t>и применении градостроительных регламентов</w:t>
      </w:r>
      <w:bookmarkEnd w:id="132"/>
      <w:bookmarkEnd w:id="136"/>
      <w:bookmarkEnd w:id="137"/>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38" w:name="_Toc368559091"/>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0</w:t>
      </w:r>
      <w:r w:rsidRPr="00F24B59">
        <w:rPr>
          <w:rFonts w:eastAsia="Times New Roman" w:cs="Times New Roman"/>
          <w:b/>
          <w:bCs/>
          <w:sz w:val="26"/>
          <w:szCs w:val="26"/>
          <w:lang w:eastAsia="ru-RU"/>
        </w:rPr>
        <w:t>. Принципы градостроительного зонирования</w:t>
      </w:r>
      <w:bookmarkEnd w:id="138"/>
      <w:r w:rsidR="00C151ED" w:rsidRPr="00F24B59">
        <w:rPr>
          <w:rFonts w:eastAsia="Times New Roman" w:cs="Times New Roman"/>
          <w:b/>
          <w:bCs/>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Градостроительное зонирование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3A244A"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произведено с учетом следующих принципов: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установление территориальных зон в соответствии с функциональными зонами и параметрами их развития, определенными Генеральным планом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3A244A"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возможностью сочетания в пределах одной территориальной зоны различных видов существующих и планируемых видов использования земельных участков;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сохранения сложившейся планировки территории и существующего землепользования;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соблюдения требований принадлежности каждого земельного участка только к одной территориальной зоне;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недопущения возможности причинения вреда объектам капитального строительства, расположенным в смежных территориальных зонах.</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C151ED">
      <w:pPr>
        <w:ind w:firstLine="540"/>
        <w:jc w:val="both"/>
        <w:rPr>
          <w:rFonts w:eastAsia="Times New Roman" w:cs="Times New Roman"/>
          <w:b/>
          <w:sz w:val="26"/>
          <w:szCs w:val="26"/>
          <w:lang w:eastAsia="ru-RU"/>
        </w:rPr>
      </w:pPr>
      <w:bookmarkStart w:id="139" w:name="_Toc263062271"/>
      <w:bookmarkStart w:id="140" w:name="_Toc248302860"/>
      <w:bookmarkStart w:id="141" w:name="_Toc368559092"/>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1</w:t>
      </w:r>
      <w:r w:rsidRPr="00F24B59">
        <w:rPr>
          <w:rFonts w:eastAsia="Times New Roman" w:cs="Times New Roman"/>
          <w:b/>
          <w:bCs/>
          <w:sz w:val="26"/>
          <w:szCs w:val="26"/>
          <w:lang w:eastAsia="ru-RU"/>
        </w:rPr>
        <w:t xml:space="preserve">. Территориальные зоны, установленные для </w:t>
      </w:r>
      <w:bookmarkEnd w:id="139"/>
      <w:bookmarkEnd w:id="140"/>
      <w:bookmarkEnd w:id="141"/>
      <w:r w:rsidR="00715109" w:rsidRPr="00F24B59">
        <w:rPr>
          <w:rFonts w:eastAsia="Calibri" w:cs="Times New Roman"/>
          <w:b/>
          <w:sz w:val="26"/>
          <w:szCs w:val="26"/>
        </w:rPr>
        <w:t>Починковского</w:t>
      </w:r>
      <w:r w:rsidRPr="00F24B59">
        <w:rPr>
          <w:rFonts w:eastAsia="Calibri" w:cs="Times New Roman"/>
          <w:b/>
          <w:sz w:val="26"/>
          <w:szCs w:val="26"/>
        </w:rPr>
        <w:t xml:space="preserve"> </w:t>
      </w:r>
      <w:r w:rsidR="002C3209" w:rsidRPr="00F24B59">
        <w:rPr>
          <w:rFonts w:eastAsia="Calibri" w:cs="Times New Roman"/>
          <w:b/>
          <w:sz w:val="26"/>
          <w:szCs w:val="26"/>
        </w:rPr>
        <w:t>городского</w:t>
      </w:r>
      <w:r w:rsidRPr="00F24B59">
        <w:rPr>
          <w:rFonts w:eastAsia="Calibri" w:cs="Times New Roman"/>
          <w:b/>
          <w:sz w:val="26"/>
          <w:szCs w:val="26"/>
        </w:rPr>
        <w:t xml:space="preserve"> поселения</w:t>
      </w:r>
      <w:r w:rsidR="00C151ED" w:rsidRPr="00F24B59">
        <w:rPr>
          <w:rFonts w:eastAsia="Calibri" w:cs="Times New Roman"/>
          <w:b/>
          <w:sz w:val="26"/>
          <w:szCs w:val="26"/>
        </w:rPr>
        <w:t>.</w:t>
      </w:r>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Для целей регулирования землепользования и застройки в </w:t>
      </w:r>
      <w:r w:rsidR="008F6E77" w:rsidRPr="00F24B59">
        <w:rPr>
          <w:rFonts w:eastAsia="Times New Roman" w:cs="Times New Roman"/>
          <w:sz w:val="26"/>
          <w:szCs w:val="26"/>
          <w:lang w:eastAsia="ru-RU"/>
        </w:rPr>
        <w:t>Мурыгинском</w:t>
      </w:r>
      <w:r w:rsidRPr="00F24B59">
        <w:rPr>
          <w:rFonts w:eastAsia="Times New Roman" w:cs="Times New Roman"/>
          <w:sz w:val="26"/>
          <w:szCs w:val="26"/>
          <w:lang w:eastAsia="ru-RU"/>
        </w:rPr>
        <w:t xml:space="preserve"> сельском поселении установлены территориальные зоны, структура и кодировка которых приведена в таблице 1.</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Границы территориальных зон установлены по:</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границам земель различных категорий, расположенных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границам населённых пунктов, входящим в состав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линиям магистралей, улиц, проездов, разделяющим транспортные потоки противоположных направлений;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красным линиям;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границам земельных участков;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естественным границам природных объектов;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иным границам.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Каждая территориальная зона обозначается на карте градостроительного зонирования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определенным цветом и буквенно – цифровым кодом.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Территориальные зоны покрывают всю территорию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в пределах его границ.</w:t>
      </w:r>
    </w:p>
    <w:p w:rsidR="00C151ED" w:rsidRDefault="00C151ED" w:rsidP="00213186">
      <w:pPr>
        <w:autoSpaceDE w:val="0"/>
        <w:autoSpaceDN w:val="0"/>
        <w:adjustRightInd w:val="0"/>
        <w:ind w:firstLine="540"/>
        <w:jc w:val="both"/>
        <w:rPr>
          <w:rFonts w:eastAsia="Times New Roman" w:cs="Times New Roman"/>
          <w:sz w:val="26"/>
          <w:szCs w:val="26"/>
          <w:lang w:eastAsia="ru-RU"/>
        </w:rPr>
      </w:pPr>
    </w:p>
    <w:p w:rsidR="006D3307" w:rsidRDefault="006D3307" w:rsidP="00213186">
      <w:pPr>
        <w:autoSpaceDE w:val="0"/>
        <w:autoSpaceDN w:val="0"/>
        <w:adjustRightInd w:val="0"/>
        <w:ind w:firstLine="540"/>
        <w:jc w:val="both"/>
        <w:rPr>
          <w:rFonts w:eastAsia="Times New Roman" w:cs="Times New Roman"/>
          <w:sz w:val="26"/>
          <w:szCs w:val="26"/>
          <w:lang w:eastAsia="ru-RU"/>
        </w:rPr>
      </w:pPr>
    </w:p>
    <w:p w:rsidR="006D3307" w:rsidRDefault="006D3307" w:rsidP="00213186">
      <w:pPr>
        <w:autoSpaceDE w:val="0"/>
        <w:autoSpaceDN w:val="0"/>
        <w:adjustRightInd w:val="0"/>
        <w:ind w:firstLine="540"/>
        <w:jc w:val="both"/>
        <w:rPr>
          <w:rFonts w:eastAsia="Times New Roman" w:cs="Times New Roman"/>
          <w:sz w:val="26"/>
          <w:szCs w:val="26"/>
          <w:lang w:eastAsia="ru-RU"/>
        </w:rPr>
      </w:pPr>
    </w:p>
    <w:p w:rsidR="006D3307" w:rsidRPr="00F24B59" w:rsidRDefault="006D3307"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left="8280" w:hanging="7740"/>
        <w:jc w:val="right"/>
        <w:rPr>
          <w:rFonts w:eastAsia="Times New Roman" w:cs="Times New Roman"/>
          <w:sz w:val="26"/>
          <w:szCs w:val="26"/>
          <w:lang w:eastAsia="ru-RU"/>
        </w:rPr>
      </w:pPr>
      <w:r w:rsidRPr="00F24B59">
        <w:rPr>
          <w:rFonts w:eastAsia="Times New Roman" w:cs="Times New Roman"/>
          <w:sz w:val="26"/>
          <w:szCs w:val="26"/>
          <w:lang w:eastAsia="ru-RU"/>
        </w:rPr>
        <w:lastRenderedPageBreak/>
        <w:t>Таблица 1</w:t>
      </w:r>
    </w:p>
    <w:p w:rsidR="003A244A" w:rsidRPr="00F24B59" w:rsidRDefault="003A244A" w:rsidP="00213186">
      <w:pPr>
        <w:autoSpaceDE w:val="0"/>
        <w:autoSpaceDN w:val="0"/>
        <w:adjustRightInd w:val="0"/>
        <w:ind w:left="8280" w:hanging="7740"/>
        <w:jc w:val="right"/>
        <w:rPr>
          <w:rFonts w:eastAsia="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7052"/>
      </w:tblGrid>
      <w:tr w:rsidR="0053181B" w:rsidRPr="00F24B59" w:rsidTr="00290019">
        <w:tc>
          <w:tcPr>
            <w:tcW w:w="33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C3F44" w:rsidRPr="00F24B59" w:rsidRDefault="00EC3F44" w:rsidP="00290019">
            <w:pPr>
              <w:autoSpaceDE w:val="0"/>
              <w:autoSpaceDN w:val="0"/>
              <w:adjustRightInd w:val="0"/>
              <w:jc w:val="center"/>
              <w:rPr>
                <w:rFonts w:eastAsia="Times New Roman" w:cs="Times New Roman"/>
                <w:b/>
                <w:bCs/>
                <w:sz w:val="26"/>
                <w:szCs w:val="26"/>
                <w:lang w:eastAsia="ru-RU"/>
              </w:rPr>
            </w:pPr>
            <w:r w:rsidRPr="00F24B59">
              <w:rPr>
                <w:rFonts w:eastAsia="Times New Roman" w:cs="Times New Roman"/>
                <w:b/>
                <w:bCs/>
                <w:sz w:val="26"/>
                <w:szCs w:val="26"/>
                <w:lang w:eastAsia="ru-RU"/>
              </w:rPr>
              <w:t xml:space="preserve">Тип </w:t>
            </w:r>
            <w:r w:rsidRPr="00F24B59">
              <w:rPr>
                <w:rFonts w:eastAsia="Times New Roman"/>
                <w:b/>
                <w:bCs/>
                <w:sz w:val="26"/>
                <w:szCs w:val="26"/>
                <w:lang w:eastAsia="ru-RU"/>
              </w:rPr>
              <w:t>функциональной</w:t>
            </w:r>
            <w:r w:rsidRPr="00F24B59">
              <w:rPr>
                <w:rFonts w:eastAsia="Times New Roman" w:cs="Times New Roman"/>
                <w:b/>
                <w:bCs/>
                <w:sz w:val="26"/>
                <w:szCs w:val="26"/>
                <w:lang w:eastAsia="ru-RU"/>
              </w:rPr>
              <w:t xml:space="preserve"> зоны</w:t>
            </w:r>
          </w:p>
        </w:tc>
        <w:tc>
          <w:tcPr>
            <w:tcW w:w="70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C3F44" w:rsidRPr="00F24B59" w:rsidRDefault="00EC3F44" w:rsidP="00290019">
            <w:pPr>
              <w:autoSpaceDE w:val="0"/>
              <w:autoSpaceDN w:val="0"/>
              <w:adjustRightInd w:val="0"/>
              <w:jc w:val="center"/>
              <w:rPr>
                <w:rFonts w:eastAsia="Times New Roman" w:cs="Times New Roman"/>
                <w:b/>
                <w:bCs/>
                <w:sz w:val="26"/>
                <w:szCs w:val="26"/>
                <w:lang w:eastAsia="ru-RU"/>
              </w:rPr>
            </w:pPr>
            <w:r w:rsidRPr="00F24B59">
              <w:rPr>
                <w:rFonts w:eastAsia="Times New Roman" w:cs="Times New Roman"/>
                <w:b/>
                <w:bCs/>
                <w:sz w:val="26"/>
                <w:szCs w:val="26"/>
                <w:lang w:eastAsia="ru-RU"/>
              </w:rPr>
              <w:t>Виды территориальной зоны</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Ж</w:t>
            </w:r>
          </w:p>
          <w:p w:rsidR="00EC3F44" w:rsidRPr="00F24B59" w:rsidRDefault="00EC3F44" w:rsidP="003A244A">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жилая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3A244A">
            <w:pPr>
              <w:autoSpaceDE w:val="0"/>
              <w:autoSpaceDN w:val="0"/>
              <w:adjustRightInd w:val="0"/>
              <w:jc w:val="both"/>
              <w:rPr>
                <w:rFonts w:eastAsia="Times New Roman" w:cs="Times New Roman"/>
                <w:bCs/>
                <w:sz w:val="26"/>
                <w:szCs w:val="26"/>
                <w:lang w:eastAsia="ru-RU"/>
              </w:rPr>
            </w:pPr>
            <w:r w:rsidRPr="00F24B59">
              <w:rPr>
                <w:rFonts w:eastAsia="Times New Roman" w:cs="Times New Roman"/>
                <w:b/>
                <w:sz w:val="26"/>
                <w:szCs w:val="26"/>
                <w:lang w:eastAsia="ru-RU"/>
              </w:rPr>
              <w:t>Ж</w:t>
            </w:r>
            <w:r w:rsidRPr="00F24B59">
              <w:rPr>
                <w:rFonts w:eastAsia="Times New Roman" w:cs="Times New Roman"/>
                <w:bCs/>
                <w:sz w:val="26"/>
                <w:szCs w:val="26"/>
                <w:lang w:eastAsia="ru-RU"/>
              </w:rPr>
              <w:t xml:space="preserve"> – </w:t>
            </w:r>
            <w:r w:rsidR="009532ED" w:rsidRPr="00F24B59">
              <w:rPr>
                <w:rFonts w:eastAsia="Times New Roman" w:cs="Times New Roman"/>
                <w:bCs/>
                <w:sz w:val="26"/>
                <w:szCs w:val="26"/>
                <w:lang w:eastAsia="ru-RU"/>
              </w:rPr>
              <w:t>з</w:t>
            </w:r>
            <w:r w:rsidRPr="00F24B59">
              <w:rPr>
                <w:rFonts w:eastAsia="Times New Roman" w:cs="Times New Roman"/>
                <w:bCs/>
                <w:sz w:val="26"/>
                <w:szCs w:val="26"/>
                <w:lang w:eastAsia="ru-RU"/>
              </w:rPr>
              <w:t xml:space="preserve">она </w:t>
            </w:r>
            <w:r w:rsidR="003A244A" w:rsidRPr="00F24B59">
              <w:rPr>
                <w:rFonts w:eastAsia="Times New Roman" w:cs="Times New Roman"/>
                <w:bCs/>
                <w:sz w:val="26"/>
                <w:szCs w:val="26"/>
                <w:lang w:eastAsia="ru-RU"/>
              </w:rPr>
              <w:t xml:space="preserve">жилой </w:t>
            </w:r>
            <w:r w:rsidRPr="00F24B59">
              <w:rPr>
                <w:rFonts w:eastAsia="Times New Roman" w:cs="Times New Roman"/>
                <w:bCs/>
                <w:sz w:val="26"/>
                <w:szCs w:val="26"/>
                <w:lang w:eastAsia="ru-RU"/>
              </w:rPr>
              <w:t>застройки.</w:t>
            </w:r>
          </w:p>
        </w:tc>
      </w:tr>
      <w:tr w:rsidR="00290019" w:rsidRPr="00F24B59" w:rsidTr="00EC3F44">
        <w:tc>
          <w:tcPr>
            <w:tcW w:w="3369" w:type="dxa"/>
            <w:tcBorders>
              <w:top w:val="single" w:sz="4" w:space="0" w:color="auto"/>
              <w:left w:val="single" w:sz="4" w:space="0" w:color="auto"/>
              <w:bottom w:val="single" w:sz="4" w:space="0" w:color="auto"/>
              <w:right w:val="single" w:sz="4" w:space="0" w:color="auto"/>
            </w:tcBorders>
          </w:tcPr>
          <w:p w:rsidR="00290019" w:rsidRPr="00F24B59" w:rsidRDefault="00290019"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 xml:space="preserve">СОД </w:t>
            </w:r>
          </w:p>
          <w:p w:rsidR="00290019" w:rsidRPr="00F24B59" w:rsidRDefault="00290019"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смешанной и общественно - деловой застройки</w:t>
            </w:r>
          </w:p>
        </w:tc>
        <w:tc>
          <w:tcPr>
            <w:tcW w:w="7052" w:type="dxa"/>
            <w:tcBorders>
              <w:top w:val="single" w:sz="4" w:space="0" w:color="auto"/>
              <w:left w:val="single" w:sz="4" w:space="0" w:color="auto"/>
              <w:bottom w:val="single" w:sz="4" w:space="0" w:color="auto"/>
              <w:right w:val="single" w:sz="4" w:space="0" w:color="auto"/>
            </w:tcBorders>
          </w:tcPr>
          <w:p w:rsidR="00290019" w:rsidRPr="00F24B59" w:rsidRDefault="00290019" w:rsidP="003A244A">
            <w:pPr>
              <w:autoSpaceDE w:val="0"/>
              <w:autoSpaceDN w:val="0"/>
              <w:adjustRightInd w:val="0"/>
              <w:jc w:val="both"/>
              <w:rPr>
                <w:rFonts w:eastAsia="Times New Roman" w:cs="Times New Roman"/>
                <w:b/>
                <w:sz w:val="26"/>
                <w:szCs w:val="26"/>
                <w:lang w:eastAsia="ru-RU"/>
              </w:rPr>
            </w:pPr>
            <w:r w:rsidRPr="00F24B59">
              <w:rPr>
                <w:rFonts w:eastAsia="Times New Roman" w:cs="Times New Roman"/>
                <w:b/>
                <w:sz w:val="26"/>
                <w:szCs w:val="26"/>
                <w:lang w:eastAsia="ru-RU"/>
              </w:rPr>
              <w:t xml:space="preserve">СОД - </w:t>
            </w:r>
            <w:r w:rsidRPr="00F24B59">
              <w:rPr>
                <w:rFonts w:eastAsia="Times New Roman" w:cs="Times New Roman"/>
                <w:sz w:val="26"/>
                <w:szCs w:val="26"/>
                <w:lang w:eastAsia="ru-RU"/>
              </w:rPr>
              <w:t>зона смешанной и общественно - деловой застройки.</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ОД</w:t>
            </w:r>
          </w:p>
          <w:p w:rsidR="00EC3F44" w:rsidRPr="00F24B59" w:rsidRDefault="00EC3F44" w:rsidP="00290019">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общественно – деловая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bCs/>
                <w:sz w:val="26"/>
                <w:szCs w:val="26"/>
                <w:lang w:eastAsia="ru-RU"/>
              </w:rPr>
            </w:pPr>
            <w:r w:rsidRPr="00F24B59">
              <w:rPr>
                <w:rFonts w:eastAsia="Times New Roman" w:cs="Times New Roman"/>
                <w:b/>
                <w:sz w:val="26"/>
                <w:szCs w:val="26"/>
                <w:lang w:eastAsia="ru-RU"/>
              </w:rPr>
              <w:t>ОД</w:t>
            </w:r>
            <w:r w:rsidR="003A244A" w:rsidRPr="00F24B59">
              <w:rPr>
                <w:rFonts w:eastAsia="Times New Roman" w:cs="Times New Roman"/>
                <w:b/>
                <w:sz w:val="26"/>
                <w:szCs w:val="26"/>
                <w:lang w:eastAsia="ru-RU"/>
              </w:rPr>
              <w:t xml:space="preserve"> </w:t>
            </w:r>
            <w:r w:rsidRPr="00F24B59">
              <w:rPr>
                <w:rFonts w:eastAsia="Times New Roman" w:cs="Times New Roman"/>
                <w:bCs/>
                <w:sz w:val="26"/>
                <w:szCs w:val="26"/>
                <w:lang w:eastAsia="ru-RU"/>
              </w:rPr>
              <w:t xml:space="preserve">– зона объектов многофункционального административно – делового и общественного назначения. </w:t>
            </w:r>
          </w:p>
        </w:tc>
      </w:tr>
      <w:tr w:rsidR="0053181B" w:rsidRPr="00F24B59" w:rsidTr="00EC3F44">
        <w:trPr>
          <w:trHeight w:val="697"/>
        </w:trPr>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П</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производственная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sz w:val="26"/>
                <w:szCs w:val="26"/>
                <w:lang w:eastAsia="ru-RU"/>
              </w:rPr>
            </w:pPr>
            <w:r w:rsidRPr="00F24B59">
              <w:rPr>
                <w:rFonts w:eastAsia="Times New Roman" w:cs="Times New Roman"/>
                <w:b/>
                <w:bCs/>
                <w:sz w:val="26"/>
                <w:szCs w:val="26"/>
                <w:lang w:eastAsia="ru-RU"/>
              </w:rPr>
              <w:t>П</w:t>
            </w:r>
            <w:r w:rsidRPr="00F24B59">
              <w:rPr>
                <w:rFonts w:eastAsia="Times New Roman" w:cs="Times New Roman"/>
                <w:bCs/>
                <w:sz w:val="26"/>
                <w:szCs w:val="26"/>
                <w:lang w:eastAsia="ru-RU"/>
              </w:rPr>
              <w:t xml:space="preserve"> – зона производственных и коммунально – складских объектов </w:t>
            </w:r>
            <w:r w:rsidRPr="00F24B59">
              <w:rPr>
                <w:rFonts w:eastAsia="Times New Roman" w:cs="Times New Roman"/>
                <w:sz w:val="26"/>
                <w:szCs w:val="26"/>
                <w:lang w:eastAsia="ru-RU"/>
              </w:rPr>
              <w:t>IV</w:t>
            </w:r>
            <w:r w:rsidRPr="00F24B59">
              <w:rPr>
                <w:rFonts w:eastAsia="Times New Roman" w:cs="Times New Roman"/>
                <w:bCs/>
                <w:sz w:val="26"/>
                <w:szCs w:val="26"/>
                <w:lang w:eastAsia="ru-RU"/>
              </w:rPr>
              <w:t xml:space="preserve"> – </w:t>
            </w:r>
            <w:r w:rsidRPr="00F24B59">
              <w:rPr>
                <w:rFonts w:eastAsia="Times New Roman" w:cs="Times New Roman"/>
                <w:bCs/>
                <w:sz w:val="26"/>
                <w:szCs w:val="26"/>
                <w:lang w:val="en-US" w:eastAsia="ru-RU"/>
              </w:rPr>
              <w:t>V</w:t>
            </w:r>
            <w:r w:rsidRPr="00F24B59">
              <w:rPr>
                <w:rFonts w:eastAsia="Times New Roman" w:cs="Times New Roman"/>
                <w:bCs/>
                <w:sz w:val="26"/>
                <w:szCs w:val="26"/>
                <w:lang w:eastAsia="ru-RU"/>
              </w:rPr>
              <w:t xml:space="preserve"> классов </w:t>
            </w:r>
            <w:r w:rsidRPr="00F24B59">
              <w:rPr>
                <w:rFonts w:eastAsia="Times New Roman" w:cs="Times New Roman"/>
                <w:sz w:val="26"/>
                <w:szCs w:val="26"/>
                <w:lang w:eastAsia="ru-RU"/>
              </w:rPr>
              <w:t xml:space="preserve">санитарной вредности.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ИТ</w:t>
            </w:r>
          </w:p>
          <w:p w:rsidR="00EC3F44" w:rsidRPr="00F24B59" w:rsidRDefault="00EC3F44" w:rsidP="00290019">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зона инженерной и транспортной инфраструктур</w:t>
            </w:r>
          </w:p>
        </w:tc>
        <w:tc>
          <w:tcPr>
            <w:tcW w:w="7052" w:type="dxa"/>
            <w:tcBorders>
              <w:top w:val="single" w:sz="4" w:space="0" w:color="auto"/>
              <w:left w:val="single" w:sz="4" w:space="0" w:color="auto"/>
              <w:bottom w:val="single" w:sz="4" w:space="0" w:color="auto"/>
              <w:right w:val="single" w:sz="4" w:space="0" w:color="auto"/>
            </w:tcBorders>
            <w:vAlign w:val="center"/>
          </w:tcPr>
          <w:p w:rsidR="00EC3F44" w:rsidRPr="00F24B59" w:rsidRDefault="00EC3F44" w:rsidP="00290019">
            <w:pPr>
              <w:autoSpaceDE w:val="0"/>
              <w:autoSpaceDN w:val="0"/>
              <w:adjustRightInd w:val="0"/>
              <w:jc w:val="both"/>
              <w:rPr>
                <w:rFonts w:eastAsia="Times New Roman" w:cs="Times New Roman"/>
                <w:bCs/>
                <w:sz w:val="26"/>
                <w:szCs w:val="26"/>
                <w:lang w:eastAsia="ru-RU"/>
              </w:rPr>
            </w:pPr>
            <w:r w:rsidRPr="00F24B59">
              <w:rPr>
                <w:rFonts w:eastAsia="Times New Roman" w:cs="Times New Roman"/>
                <w:b/>
                <w:bCs/>
                <w:sz w:val="26"/>
                <w:szCs w:val="26"/>
                <w:lang w:eastAsia="ru-RU"/>
              </w:rPr>
              <w:t>ИТ</w:t>
            </w:r>
            <w:r w:rsidRPr="00F24B59">
              <w:rPr>
                <w:rFonts w:eastAsia="Times New Roman" w:cs="Times New Roman"/>
                <w:bCs/>
                <w:sz w:val="26"/>
                <w:szCs w:val="26"/>
                <w:lang w:eastAsia="ru-RU"/>
              </w:rPr>
              <w:t xml:space="preserve"> – зона размещения </w:t>
            </w:r>
            <w:r w:rsidR="00290019" w:rsidRPr="00F24B59">
              <w:rPr>
                <w:rFonts w:eastAsia="Times New Roman" w:cs="Times New Roman"/>
                <w:bCs/>
                <w:sz w:val="26"/>
                <w:szCs w:val="26"/>
                <w:lang w:eastAsia="ru-RU"/>
              </w:rPr>
              <w:t>инженерной и транспортной инфраструктуры</w:t>
            </w:r>
            <w:r w:rsidRPr="00F24B59">
              <w:rPr>
                <w:rFonts w:eastAsia="Times New Roman" w:cs="Times New Roman"/>
                <w:bCs/>
                <w:sz w:val="26"/>
                <w:szCs w:val="26"/>
                <w:lang w:eastAsia="ru-RU"/>
              </w:rPr>
              <w:t>.</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Р</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рекреационная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ind w:right="-1"/>
              <w:jc w:val="both"/>
              <w:rPr>
                <w:rFonts w:eastAsia="Times New Roman" w:cs="Times New Roman"/>
                <w:sz w:val="26"/>
                <w:szCs w:val="26"/>
                <w:lang w:eastAsia="ru-RU"/>
              </w:rPr>
            </w:pPr>
            <w:r w:rsidRPr="00F24B59">
              <w:rPr>
                <w:rFonts w:eastAsia="Times New Roman" w:cs="Times New Roman"/>
                <w:b/>
                <w:sz w:val="26"/>
                <w:szCs w:val="26"/>
                <w:lang w:eastAsia="ru-RU"/>
              </w:rPr>
              <w:t>Р</w:t>
            </w:r>
            <w:r w:rsidR="00290019" w:rsidRPr="00F24B59">
              <w:rPr>
                <w:rFonts w:eastAsia="Times New Roman" w:cs="Times New Roman"/>
                <w:b/>
                <w:sz w:val="26"/>
                <w:szCs w:val="26"/>
                <w:lang w:eastAsia="ru-RU"/>
              </w:rPr>
              <w:t xml:space="preserve"> </w:t>
            </w:r>
            <w:r w:rsidRPr="00F24B59">
              <w:rPr>
                <w:rFonts w:eastAsia="Times New Roman" w:cs="Times New Roman"/>
                <w:sz w:val="26"/>
                <w:szCs w:val="26"/>
                <w:lang w:eastAsia="ru-RU"/>
              </w:rPr>
              <w:t xml:space="preserve">– </w:t>
            </w:r>
            <w:r w:rsidR="00290019" w:rsidRPr="00F24B59">
              <w:rPr>
                <w:rFonts w:eastAsia="Times New Roman" w:cs="Times New Roman"/>
                <w:sz w:val="26"/>
                <w:szCs w:val="26"/>
                <w:lang w:eastAsia="ru-RU"/>
              </w:rPr>
              <w:t xml:space="preserve"> </w:t>
            </w:r>
            <w:r w:rsidRPr="00F24B59">
              <w:rPr>
                <w:rFonts w:eastAsia="Times New Roman" w:cs="Times New Roman"/>
                <w:bCs/>
                <w:sz w:val="26"/>
                <w:szCs w:val="26"/>
                <w:lang w:eastAsia="ru-RU"/>
              </w:rPr>
              <w:t xml:space="preserve">зона парков, лесов и лесопарков общего пользования без возможности строительства.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СХ</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сельскохозяйственного использования</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outlineLvl w:val="4"/>
              <w:rPr>
                <w:rFonts w:eastAsia="Times New Roman" w:cs="Times New Roman"/>
                <w:sz w:val="26"/>
                <w:szCs w:val="26"/>
                <w:lang w:eastAsia="ru-RU"/>
              </w:rPr>
            </w:pPr>
            <w:r w:rsidRPr="00F24B59">
              <w:rPr>
                <w:rFonts w:eastAsia="Times New Roman" w:cs="Times New Roman"/>
                <w:b/>
                <w:sz w:val="26"/>
                <w:szCs w:val="26"/>
                <w:lang w:eastAsia="ru-RU"/>
              </w:rPr>
              <w:t>СХ</w:t>
            </w:r>
            <w:r w:rsidRPr="00F24B59">
              <w:rPr>
                <w:rFonts w:eastAsia="Times New Roman" w:cs="Times New Roman"/>
                <w:sz w:val="26"/>
                <w:szCs w:val="26"/>
                <w:lang w:eastAsia="ru-RU"/>
              </w:rPr>
              <w:t xml:space="preserve"> – </w:t>
            </w:r>
            <w:r w:rsidRPr="00F24B59">
              <w:rPr>
                <w:rFonts w:eastAsia="Times New Roman" w:cs="Times New Roman"/>
                <w:bCs/>
                <w:sz w:val="26"/>
                <w:szCs w:val="26"/>
                <w:lang w:eastAsia="ru-RU"/>
              </w:rPr>
              <w:t xml:space="preserve">ведение </w:t>
            </w:r>
            <w:r w:rsidR="00290019" w:rsidRPr="00F24B59">
              <w:rPr>
                <w:rFonts w:eastAsia="Times New Roman" w:cs="Times New Roman"/>
                <w:bCs/>
                <w:sz w:val="26"/>
                <w:szCs w:val="26"/>
                <w:lang w:eastAsia="ru-RU"/>
              </w:rPr>
              <w:t>сельского</w:t>
            </w:r>
            <w:r w:rsidRPr="00F24B59">
              <w:rPr>
                <w:rFonts w:eastAsia="Times New Roman" w:cs="Times New Roman"/>
                <w:bCs/>
                <w:sz w:val="26"/>
                <w:szCs w:val="26"/>
                <w:lang w:eastAsia="ru-RU"/>
              </w:rPr>
              <w:t xml:space="preserve"> хозяйства.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С</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специального назначения</w:t>
            </w:r>
          </w:p>
          <w:p w:rsidR="00EC3F44" w:rsidRPr="00F24B59" w:rsidRDefault="00EC3F44" w:rsidP="00EC3F44">
            <w:pPr>
              <w:autoSpaceDE w:val="0"/>
              <w:autoSpaceDN w:val="0"/>
              <w:adjustRightInd w:val="0"/>
              <w:rPr>
                <w:rFonts w:eastAsia="Times New Roman" w:cs="Times New Roman"/>
                <w:b/>
                <w:sz w:val="26"/>
                <w:szCs w:val="26"/>
                <w:lang w:eastAsia="ru-RU"/>
              </w:rPr>
            </w:pP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widowControl w:val="0"/>
              <w:autoSpaceDE w:val="0"/>
              <w:autoSpaceDN w:val="0"/>
              <w:adjustRightInd w:val="0"/>
              <w:jc w:val="both"/>
              <w:rPr>
                <w:rFonts w:eastAsia="Times New Roman" w:cs="Times New Roman"/>
                <w:sz w:val="26"/>
                <w:szCs w:val="26"/>
                <w:lang w:eastAsia="ru-RU"/>
              </w:rPr>
            </w:pPr>
            <w:r w:rsidRPr="00F24B59">
              <w:rPr>
                <w:rFonts w:eastAsia="Times New Roman" w:cs="Times New Roman"/>
                <w:b/>
                <w:sz w:val="26"/>
                <w:szCs w:val="26"/>
                <w:lang w:eastAsia="ru-RU"/>
              </w:rPr>
              <w:t>С</w:t>
            </w:r>
            <w:r w:rsidRPr="00F24B59">
              <w:rPr>
                <w:rFonts w:eastAsia="Times New Roman" w:cs="Times New Roman"/>
                <w:bCs/>
                <w:sz w:val="26"/>
                <w:szCs w:val="26"/>
                <w:lang w:eastAsia="ru-RU"/>
              </w:rPr>
              <w:t xml:space="preserve"> – зона специального назначения</w:t>
            </w:r>
            <w:r w:rsidRPr="00F24B59">
              <w:rPr>
                <w:rFonts w:eastAsia="Times New Roman" w:cs="Times New Roman"/>
                <w:b/>
                <w:sz w:val="26"/>
                <w:szCs w:val="26"/>
                <w:lang w:eastAsia="ru-RU"/>
              </w:rPr>
              <w:t xml:space="preserve">. </w:t>
            </w:r>
          </w:p>
        </w:tc>
      </w:tr>
      <w:tr w:rsidR="00EC3F44"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О</w:t>
            </w:r>
            <w:r w:rsidR="0057627E" w:rsidRPr="00F24B59">
              <w:rPr>
                <w:rFonts w:eastAsia="Times New Roman" w:cs="Times New Roman"/>
                <w:b/>
                <w:sz w:val="26"/>
                <w:szCs w:val="26"/>
                <w:lang w:eastAsia="ru-RU"/>
              </w:rPr>
              <w:t>О</w:t>
            </w:r>
            <w:r w:rsidRPr="00F24B59">
              <w:rPr>
                <w:rFonts w:eastAsia="Times New Roman" w:cs="Times New Roman"/>
                <w:b/>
                <w:sz w:val="26"/>
                <w:szCs w:val="26"/>
                <w:lang w:eastAsia="ru-RU"/>
              </w:rPr>
              <w:t>Т</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охраняемых территорий</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bCs/>
                <w:sz w:val="26"/>
                <w:szCs w:val="26"/>
                <w:lang w:eastAsia="ru-RU"/>
              </w:rPr>
            </w:pPr>
            <w:r w:rsidRPr="00F24B59">
              <w:rPr>
                <w:rFonts w:eastAsia="Times New Roman" w:cs="Times New Roman"/>
                <w:b/>
                <w:sz w:val="26"/>
                <w:szCs w:val="26"/>
                <w:lang w:eastAsia="ru-RU"/>
              </w:rPr>
              <w:t>О</w:t>
            </w:r>
            <w:r w:rsidR="0057627E" w:rsidRPr="00F24B59">
              <w:rPr>
                <w:rFonts w:eastAsia="Times New Roman" w:cs="Times New Roman"/>
                <w:b/>
                <w:sz w:val="26"/>
                <w:szCs w:val="26"/>
                <w:lang w:eastAsia="ru-RU"/>
              </w:rPr>
              <w:t>О</w:t>
            </w:r>
            <w:r w:rsidRPr="00F24B59">
              <w:rPr>
                <w:rFonts w:eastAsia="Times New Roman" w:cs="Times New Roman"/>
                <w:b/>
                <w:sz w:val="26"/>
                <w:szCs w:val="26"/>
                <w:lang w:eastAsia="ru-RU"/>
              </w:rPr>
              <w:t>Т</w:t>
            </w:r>
            <w:r w:rsidRPr="00F24B59">
              <w:rPr>
                <w:rFonts w:eastAsia="Times New Roman" w:cs="Times New Roman"/>
                <w:sz w:val="26"/>
                <w:szCs w:val="26"/>
                <w:lang w:eastAsia="ru-RU"/>
              </w:rPr>
              <w:t xml:space="preserve"> – зона территории памятников архитектуры</w:t>
            </w:r>
            <w:r w:rsidRPr="00F24B59">
              <w:rPr>
                <w:rFonts w:eastAsia="Times New Roman" w:cs="Times New Roman"/>
                <w:b/>
                <w:sz w:val="26"/>
                <w:szCs w:val="26"/>
                <w:lang w:eastAsia="ru-RU"/>
              </w:rPr>
              <w:t xml:space="preserve">, </w:t>
            </w:r>
            <w:r w:rsidRPr="00F24B59">
              <w:rPr>
                <w:rFonts w:eastAsia="Times New Roman" w:cs="Times New Roman"/>
                <w:sz w:val="26"/>
                <w:szCs w:val="26"/>
                <w:lang w:eastAsia="ru-RU"/>
              </w:rPr>
              <w:t xml:space="preserve">культуры и истории. </w:t>
            </w:r>
          </w:p>
        </w:tc>
      </w:tr>
    </w:tbl>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Подзона территориальной зоны (подзона)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Участок градостроительного зонирования – часть территории подзоны, территориальной зоны, состоящая из земельных участков, имеющих смежные границы, и отделенная от других участков этой же территориальной зоны (подзоны) участками градостроительного зонирования других территориальных зон (подзон).</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Участки градостроительного зонирования имеют свою систему нумерации в целях облегчения ориентации пользователей Правил. Номера участков градостроительного зонирования состоят из следующих элементов: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1) смешанного буквенно – цифрового кода территориальной зоны, в соответствии с пунктом 1 настоящей статьи;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собственного номера участка градостроительного зонирования, отделенного от буквенно – цифрового обозначения территориальной зоны знаком «тире».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Номер каждого участка градостроительного зонирования является уникальным.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Для акваторий водных объектов территориальные зоны не установлены.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42" w:name="_Toc263062272"/>
      <w:bookmarkStart w:id="143" w:name="_Toc248302861"/>
      <w:bookmarkStart w:id="144" w:name="_Toc368559093"/>
      <w:r w:rsidRPr="00F24B59">
        <w:rPr>
          <w:rFonts w:eastAsia="Times New Roman" w:cs="Times New Roman"/>
          <w:b/>
          <w:bCs/>
          <w:sz w:val="26"/>
          <w:szCs w:val="26"/>
          <w:lang w:eastAsia="ru-RU"/>
        </w:rPr>
        <w:t xml:space="preserve">Статья </w:t>
      </w:r>
      <w:r w:rsidR="008B67FB" w:rsidRPr="00F24B59">
        <w:rPr>
          <w:rFonts w:eastAsia="Times New Roman" w:cs="Times New Roman"/>
          <w:b/>
          <w:bCs/>
          <w:sz w:val="26"/>
          <w:szCs w:val="26"/>
          <w:lang w:eastAsia="ru-RU"/>
        </w:rPr>
        <w:t>32</w:t>
      </w:r>
      <w:r w:rsidRPr="00F24B59">
        <w:rPr>
          <w:rFonts w:eastAsia="Times New Roman" w:cs="Times New Roman"/>
          <w:b/>
          <w:bCs/>
          <w:sz w:val="26"/>
          <w:szCs w:val="26"/>
          <w:lang w:eastAsia="ru-RU"/>
        </w:rPr>
        <w:t>. Ограничения на использование территории</w:t>
      </w:r>
      <w:bookmarkEnd w:id="142"/>
      <w:bookmarkEnd w:id="143"/>
      <w:bookmarkEnd w:id="144"/>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требованиями действующего законодательства на установленные виды и параметры разрешенного использования каждой территориальной зоны могут накладываться ограничения.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Для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установлены следующие виды ограничений на использование территории: </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 требованиям охраны объектов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территория объекта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охранная зона объекта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зоны регулирования застройки и градостроительных изменений;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зона охраняемого ландшафта;</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охранная зона культурного слоя.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По экологическим и санитарно – гигиеническим условиям: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санитарно – защитные зоны и санитарные разрывы;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зоны негативных воздействий электромагнитных полей;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санитарно – защитные полосы водоводов;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I пояс зоны санитарной охраны водозаборов;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II пояс зоны санитарной охраны водозаборов;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прибрежные защитные полосы рек и водоемов;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водоохранные зоны рек и водоемов;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особо охраняемые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 воздействию на строительство природных и техногенных факторов: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зона затопления паводком 1-процентной обеспеченности;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зона подтопления грунтовыми водами;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овражные и прибрежно – склоновые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заболоченные и заторфованные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зона отработанных карьеров.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 требованиям охраны инженерно – транспортных коммуникаций: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охранная зона железной дороги;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придорожная полоса автомобильных дорог вне застроенных территорий;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охранная зона магистральных газопроводов;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охранная зона воздушных линий электропередачи.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ind w:firstLine="540"/>
        <w:jc w:val="both"/>
        <w:rPr>
          <w:rFonts w:eastAsia="Times New Roman" w:cs="Times New Roman"/>
          <w:b/>
          <w:sz w:val="26"/>
          <w:szCs w:val="26"/>
          <w:lang w:eastAsia="ru-RU"/>
        </w:rPr>
      </w:pPr>
      <w:bookmarkStart w:id="145" w:name="_Toc263062273"/>
      <w:bookmarkStart w:id="146" w:name="_Toc248302862"/>
      <w:bookmarkStart w:id="147" w:name="_Toc368559094"/>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3</w:t>
      </w:r>
      <w:r w:rsidRPr="00F24B59">
        <w:rPr>
          <w:rFonts w:eastAsia="Times New Roman" w:cs="Times New Roman"/>
          <w:b/>
          <w:bCs/>
          <w:sz w:val="26"/>
          <w:szCs w:val="26"/>
          <w:lang w:eastAsia="ru-RU"/>
        </w:rPr>
        <w:t>. Зоны с особыми условиями использования территории</w:t>
      </w:r>
      <w:bookmarkEnd w:id="145"/>
      <w:bookmarkEnd w:id="146"/>
      <w:bookmarkEnd w:id="147"/>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Виды ограничений, установленные статьей 3</w:t>
      </w:r>
      <w:r w:rsidR="00BC1875" w:rsidRPr="00F24B59">
        <w:rPr>
          <w:rFonts w:eastAsia="Times New Roman" w:cs="Times New Roman"/>
          <w:sz w:val="26"/>
          <w:szCs w:val="26"/>
          <w:lang w:eastAsia="ru-RU"/>
        </w:rPr>
        <w:t>2</w:t>
      </w:r>
      <w:r w:rsidRPr="00F24B59">
        <w:rPr>
          <w:rFonts w:eastAsia="Times New Roman" w:cs="Times New Roman"/>
          <w:sz w:val="26"/>
          <w:szCs w:val="26"/>
          <w:lang w:eastAsia="ru-RU"/>
        </w:rPr>
        <w:t xml:space="preserve"> настоящих Правил, выделены в зоны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Для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установлены следующие зоны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выделенные для обеспечения правового режима охраны и эксплуатации объектов культурного наследия Российской Федерации;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 зоны, выделенные по экологическим и санитарно – эпидемиологическим условиям;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иные зоны, выделяемые в соответствии с законодательством Российской Федерации.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Режим градостроительной деятельности в пределах указанных зон определяется законодательством Российской Федерации, Смоленской области, нормативными правовыми актами органов местного самоуправления.</w:t>
      </w:r>
    </w:p>
    <w:p w:rsidR="00213186" w:rsidRPr="00F24B59" w:rsidRDefault="00213186" w:rsidP="00213186">
      <w:pPr>
        <w:autoSpaceDE w:val="0"/>
        <w:autoSpaceDN w:val="0"/>
        <w:adjustRightInd w:val="0"/>
        <w:ind w:firstLine="540"/>
        <w:jc w:val="both"/>
        <w:rPr>
          <w:rFonts w:eastAsia="Times New Roman" w:cs="Times New Roman"/>
          <w:i/>
          <w:sz w:val="26"/>
          <w:szCs w:val="26"/>
          <w:lang w:eastAsia="ru-RU"/>
        </w:rPr>
      </w:pPr>
      <w:r w:rsidRPr="00F24B59">
        <w:rPr>
          <w:rFonts w:eastAsia="Times New Roman" w:cs="Times New Roman"/>
          <w:sz w:val="26"/>
          <w:szCs w:val="26"/>
          <w:lang w:eastAsia="ru-RU"/>
        </w:rPr>
        <w:t>3. При нанесении на карты зон с особыми условиями использования территории границы указанных зон определялись в соответствии с имеющейся документацией с установлением и описанием границ указанных зон, а при ее отсутствии в соответствии с нормативными правовыми актами, регулирующими режим градостроительной деятельности в пределах указанных зон, в том случае, если таковые акты содержат прямые указания на способ установления границ указанных зон.</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48" w:name="_Toc263062274"/>
      <w:bookmarkStart w:id="149" w:name="_Toc248302863"/>
      <w:bookmarkStart w:id="150" w:name="_Toc368559095"/>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4</w:t>
      </w:r>
      <w:r w:rsidRPr="00F24B59">
        <w:rPr>
          <w:rFonts w:eastAsia="Times New Roman" w:cs="Times New Roman"/>
          <w:b/>
          <w:bCs/>
          <w:sz w:val="26"/>
          <w:szCs w:val="26"/>
          <w:lang w:eastAsia="ru-RU"/>
        </w:rPr>
        <w:t>. Градостроительный регламент</w:t>
      </w:r>
      <w:bookmarkEnd w:id="148"/>
      <w:bookmarkEnd w:id="149"/>
      <w:bookmarkEnd w:id="150"/>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регламент – совокупность установленных Правилами разрешенных видов использования земельных участков и параметров объектов капитального строительства, а также ограничений на их использование, действующих в границах установленных территориальных зон.</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регламент территориальной зоны определяет правовую основу земельных участков, равно как всего, что находится над и под поверхностью земельных участков и используется в процессе застройки и эксплуатации зданий, строений и сооружений.</w:t>
      </w:r>
    </w:p>
    <w:p w:rsidR="00B06419" w:rsidRPr="00F24B59" w:rsidRDefault="00B06419" w:rsidP="00BC389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outlineLvl w:val="2"/>
        <w:rPr>
          <w:rFonts w:eastAsia="Times New Roman" w:cs="Times New Roman"/>
          <w:b/>
          <w:sz w:val="26"/>
          <w:szCs w:val="26"/>
          <w:lang w:eastAsia="ru-RU"/>
        </w:rPr>
      </w:pPr>
      <w:bookmarkStart w:id="151" w:name="_Toc263062275"/>
      <w:bookmarkStart w:id="152" w:name="_Toc248302864"/>
      <w:bookmarkStart w:id="153" w:name="_Toc368559096"/>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5</w:t>
      </w:r>
      <w:r w:rsidRPr="00F24B59">
        <w:rPr>
          <w:rFonts w:eastAsia="Times New Roman" w:cs="Times New Roman"/>
          <w:b/>
          <w:bCs/>
          <w:sz w:val="26"/>
          <w:szCs w:val="26"/>
          <w:lang w:eastAsia="ru-RU"/>
        </w:rPr>
        <w:t>. Состав градостроительных регламентов</w:t>
      </w:r>
      <w:bookmarkEnd w:id="151"/>
      <w:bookmarkEnd w:id="152"/>
      <w:bookmarkEnd w:id="153"/>
    </w:p>
    <w:p w:rsidR="00213186" w:rsidRPr="00F24B59" w:rsidRDefault="00213186" w:rsidP="00213186">
      <w:pPr>
        <w:autoSpaceDE w:val="0"/>
        <w:autoSpaceDN w:val="0"/>
        <w:adjustRightInd w:val="0"/>
        <w:ind w:firstLine="540"/>
        <w:jc w:val="both"/>
        <w:outlineLvl w:val="2"/>
        <w:rPr>
          <w:rFonts w:eastAsia="Times New Roman" w:cs="Times New Roman"/>
          <w:sz w:val="26"/>
          <w:szCs w:val="26"/>
          <w:lang w:eastAsia="ru-RU"/>
        </w:rPr>
      </w:pP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виды разрешенного использования земельных участков и объектов капитального строительства;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lastRenderedPageBreak/>
        <w:t>3.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5.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 Классификатор).</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предельные (минимальные и (или) максимальные) размеры земельных участков, в том числе их площадь;</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3) предельное количество этажей или предельную высоту зданий, строений, сооружений;</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8. Предельное количество этажей включает все надземные этажи.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Для вида разрешенного использования с кодом 3.5.1 Классификатора предельное количество этажей составляет 4 этажа.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Для вида разрешенного использования с кодом 6.8 Классификатора предельная высота сооружений (антенно – мачтовых) не подлежит установлению.</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9. 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 xml:space="preserve">10. 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w:t>
      </w:r>
      <w:r w:rsidRPr="00F24B59">
        <w:rPr>
          <w:rFonts w:eastAsiaTheme="minorEastAsia" w:cs="Times New Roman"/>
          <w:sz w:val="26"/>
          <w:szCs w:val="26"/>
        </w:rPr>
        <w:lastRenderedPageBreak/>
        <w:t>государственного учёта,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учёту и (или) технической инвентаризации, выданными до вступления в силу настоящих Правил.</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утверждённой до вступления в силу настоящих Правил, а также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учёту и (или) технической инвентаризации.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При образовании земельных участков под существующим многоквартирным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11. 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проёмы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12.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13186"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13186" w:rsidRPr="00F24B59" w:rsidRDefault="00213186" w:rsidP="00213186">
      <w:pPr>
        <w:rPr>
          <w:rFonts w:eastAsia="Times New Roman" w:cs="Times New Roman"/>
          <w:sz w:val="26"/>
          <w:szCs w:val="26"/>
          <w:lang w:eastAsia="ru-RU"/>
        </w:rPr>
      </w:pPr>
    </w:p>
    <w:p w:rsidR="00213186" w:rsidRPr="00F24B59" w:rsidRDefault="00213186" w:rsidP="00213186">
      <w:pPr>
        <w:ind w:firstLine="540"/>
        <w:rPr>
          <w:rFonts w:eastAsia="Times New Roman" w:cs="Times New Roman"/>
          <w:b/>
          <w:sz w:val="26"/>
          <w:szCs w:val="26"/>
          <w:lang w:eastAsia="ru-RU"/>
        </w:rPr>
      </w:pPr>
      <w:bookmarkStart w:id="154" w:name="_Toc263062278"/>
      <w:bookmarkStart w:id="155" w:name="_Toc248302865"/>
      <w:bookmarkStart w:id="156" w:name="_Toc368559099"/>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6</w:t>
      </w:r>
      <w:r w:rsidRPr="00F24B59">
        <w:rPr>
          <w:rFonts w:eastAsia="Times New Roman" w:cs="Times New Roman"/>
          <w:b/>
          <w:bCs/>
          <w:sz w:val="26"/>
          <w:szCs w:val="26"/>
          <w:lang w:eastAsia="ru-RU"/>
        </w:rPr>
        <w:t>. Порядок применения градостроительных регламентов</w:t>
      </w:r>
      <w:bookmarkEnd w:id="154"/>
      <w:bookmarkEnd w:id="155"/>
      <w:bookmarkEnd w:id="156"/>
      <w:r w:rsidR="00290019" w:rsidRPr="00F24B59">
        <w:rPr>
          <w:rFonts w:eastAsia="Times New Roman" w:cs="Times New Roman"/>
          <w:b/>
          <w:bCs/>
          <w:sz w:val="26"/>
          <w:szCs w:val="26"/>
          <w:lang w:eastAsia="ru-RU"/>
        </w:rPr>
        <w:t>.</w:t>
      </w:r>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Для каждого земельного участка, иного объекта недвижимости, расположенного в границах поселка, разрешенным считается такое использование, которое соответствует:</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территориальным регламентам, установленным в главе 6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ограничительным регламентам, в том числе: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техническим регламентам, региональным и местным нормативам градостроительного проектирования.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статьей 14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Изменение одного вида на другой вид разрешенного использования земельных участков и иных объектов недвижимости осуществляется в соответствии со статьей 13 настоящих Правил при условии выполнения требований технических регламентов.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57" w:name="_Toc263062279"/>
      <w:bookmarkStart w:id="158" w:name="_Toc248302866"/>
      <w:bookmarkStart w:id="159" w:name="_Toc368559100"/>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7</w:t>
      </w:r>
      <w:r w:rsidRPr="00F24B59">
        <w:rPr>
          <w:rFonts w:eastAsia="Times New Roman" w:cs="Times New Roman"/>
          <w:b/>
          <w:bCs/>
          <w:sz w:val="26"/>
          <w:szCs w:val="26"/>
          <w:lang w:eastAsia="ru-RU"/>
        </w:rPr>
        <w:t>. Контроль за использованием объектов капитального строительства и земельных участков</w:t>
      </w:r>
      <w:bookmarkEnd w:id="157"/>
      <w:bookmarkEnd w:id="158"/>
      <w:bookmarkEnd w:id="159"/>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действующих в соответствии с законодательством Российской Федерации, содействие в выполнении ими своих обязанностей.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jc w:val="center"/>
        <w:rPr>
          <w:rFonts w:eastAsia="Times New Roman" w:cs="Times New Roman"/>
          <w:b/>
          <w:sz w:val="26"/>
          <w:szCs w:val="26"/>
          <w:lang w:eastAsia="ru-RU"/>
        </w:rPr>
      </w:pPr>
      <w:bookmarkStart w:id="160" w:name="_Toc263062280"/>
      <w:bookmarkStart w:id="161" w:name="_Toc248302867"/>
      <w:bookmarkStart w:id="162" w:name="_Toc368559101"/>
      <w:r w:rsidRPr="00F24B59">
        <w:rPr>
          <w:rFonts w:eastAsia="Times New Roman" w:cs="Times New Roman"/>
          <w:b/>
          <w:sz w:val="26"/>
          <w:szCs w:val="26"/>
          <w:lang w:eastAsia="ru-RU"/>
        </w:rPr>
        <w:t>Глава 7. Карта градостроительного зонирования</w:t>
      </w:r>
      <w:bookmarkEnd w:id="160"/>
      <w:bookmarkEnd w:id="161"/>
      <w:bookmarkEnd w:id="162"/>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63" w:name="_Toc263062281"/>
      <w:bookmarkStart w:id="164" w:name="_Toc248302868"/>
      <w:bookmarkStart w:id="165" w:name="_Toc368559102"/>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8</w:t>
      </w:r>
      <w:r w:rsidRPr="00F24B59">
        <w:rPr>
          <w:rFonts w:eastAsia="Times New Roman" w:cs="Times New Roman"/>
          <w:b/>
          <w:bCs/>
          <w:sz w:val="26"/>
          <w:szCs w:val="26"/>
          <w:lang w:eastAsia="ru-RU"/>
        </w:rPr>
        <w:t>. Состав и содержание карты градостроительного зонирования</w:t>
      </w:r>
      <w:bookmarkEnd w:id="163"/>
      <w:bookmarkEnd w:id="164"/>
      <w:bookmarkEnd w:id="165"/>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Картой градостроительного зонирования в составе Правил является графическое отображение границ территориальных зон, подзон, участков градостроительного зонирования, границ зон с особыми условиями использования территории, отображенных на картографической основе.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Карта градостроительного зонирования включает в себя: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карту границ территориальных зон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карту границ зон с особыми условиями использования территорий, в том числе: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карту ограничений по использованию территории в границах объектов культурного наследия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карту ограничений по использованию территорий в границах зон, выделенных по экологическим и санитарно – эпидемиологическим условиям (в границах санитарно – защитных зон промышленных объектов, охранных зон магистральных трубопроводов и иных инженерно – технических коммуникаций и сооружений).</w:t>
      </w:r>
    </w:p>
    <w:p w:rsidR="00213186" w:rsidRPr="00F24B59" w:rsidRDefault="00213186" w:rsidP="00213186">
      <w:pPr>
        <w:autoSpaceDE w:val="0"/>
        <w:autoSpaceDN w:val="0"/>
        <w:adjustRightInd w:val="0"/>
        <w:ind w:firstLine="540"/>
        <w:jc w:val="both"/>
        <w:rPr>
          <w:rFonts w:eastAsia="Times New Roman" w:cs="Times New Roman"/>
          <w:i/>
          <w:sz w:val="26"/>
          <w:szCs w:val="26"/>
          <w:lang w:eastAsia="ru-RU"/>
        </w:rPr>
      </w:pPr>
      <w:r w:rsidRPr="00F24B59">
        <w:rPr>
          <w:rFonts w:eastAsia="Times New Roman" w:cs="Times New Roman"/>
          <w:sz w:val="26"/>
          <w:szCs w:val="26"/>
          <w:lang w:eastAsia="ru-RU"/>
        </w:rPr>
        <w:t xml:space="preserve">3. Масштаб карты градостроительного зонирования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w:t>
      </w:r>
    </w:p>
    <w:p w:rsidR="009532ED" w:rsidRPr="00F24B59" w:rsidRDefault="009532ED" w:rsidP="00FD709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66" w:name="_Toc263062282"/>
      <w:bookmarkStart w:id="167" w:name="_Toc248302869"/>
      <w:bookmarkStart w:id="168" w:name="_Toc368559103"/>
      <w:r w:rsidRPr="00F24B59">
        <w:rPr>
          <w:rFonts w:eastAsia="Times New Roman" w:cs="Times New Roman"/>
          <w:b/>
          <w:bCs/>
          <w:sz w:val="26"/>
          <w:szCs w:val="26"/>
          <w:lang w:eastAsia="ru-RU"/>
        </w:rPr>
        <w:t xml:space="preserve">Статья </w:t>
      </w:r>
      <w:r w:rsidR="008B67FB" w:rsidRPr="00F24B59">
        <w:rPr>
          <w:rFonts w:eastAsia="Times New Roman" w:cs="Times New Roman"/>
          <w:b/>
          <w:bCs/>
          <w:sz w:val="26"/>
          <w:szCs w:val="26"/>
          <w:lang w:eastAsia="ru-RU"/>
        </w:rPr>
        <w:t>39</w:t>
      </w:r>
      <w:r w:rsidRPr="00F24B59">
        <w:rPr>
          <w:rFonts w:eastAsia="Times New Roman" w:cs="Times New Roman"/>
          <w:b/>
          <w:bCs/>
          <w:sz w:val="26"/>
          <w:szCs w:val="26"/>
          <w:lang w:eastAsia="ru-RU"/>
        </w:rPr>
        <w:t>. Порядок ведения карты градостроительного зонирования</w:t>
      </w:r>
      <w:bookmarkEnd w:id="166"/>
      <w:bookmarkEnd w:id="167"/>
      <w:bookmarkEnd w:id="168"/>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8B67FB" w:rsidRPr="00F24B59">
        <w:rPr>
          <w:rFonts w:eastAsia="Calibri" w:cs="Times New Roman"/>
          <w:sz w:val="26"/>
          <w:szCs w:val="26"/>
          <w:lang w:eastAsia="ru-RU"/>
        </w:rPr>
        <w:t>Контроль ведения</w:t>
      </w:r>
      <w:r w:rsidRPr="00F24B59">
        <w:rPr>
          <w:rFonts w:eastAsia="Times New Roman" w:cs="Times New Roman"/>
          <w:sz w:val="26"/>
          <w:szCs w:val="26"/>
          <w:lang w:eastAsia="ru-RU"/>
        </w:rPr>
        <w:t xml:space="preserve"> карты градостроительного зонирования и своевременное отображение внесенных в установленном порядке в неё изменений осуществляется </w:t>
      </w:r>
      <w:r w:rsidRPr="00F24B59">
        <w:rPr>
          <w:rFonts w:eastAsia="Times New Roman" w:cs="Times New Roman"/>
          <w:sz w:val="26"/>
          <w:szCs w:val="26"/>
          <w:lang w:eastAsia="ru-RU"/>
        </w:rPr>
        <w:lastRenderedPageBreak/>
        <w:t>структурным</w:t>
      </w:r>
      <w:r w:rsidR="00290019" w:rsidRPr="00F24B59">
        <w:rPr>
          <w:rFonts w:eastAsia="Times New Roman" w:cs="Times New Roman"/>
          <w:sz w:val="26"/>
          <w:szCs w:val="26"/>
          <w:lang w:eastAsia="ru-RU"/>
        </w:rPr>
        <w:t>и</w:t>
      </w:r>
      <w:r w:rsidRPr="00F24B59">
        <w:rPr>
          <w:rFonts w:eastAsia="Times New Roman" w:cs="Times New Roman"/>
          <w:sz w:val="26"/>
          <w:szCs w:val="26"/>
          <w:lang w:eastAsia="ru-RU"/>
        </w:rPr>
        <w:t xml:space="preserve"> подразделени</w:t>
      </w:r>
      <w:r w:rsidR="00290019" w:rsidRPr="00F24B59">
        <w:rPr>
          <w:rFonts w:eastAsia="Times New Roman" w:cs="Times New Roman"/>
          <w:sz w:val="26"/>
          <w:szCs w:val="26"/>
          <w:lang w:eastAsia="ru-RU"/>
        </w:rPr>
        <w:t xml:space="preserve">ями: Отделом по городу и </w:t>
      </w:r>
      <w:r w:rsidR="00C151ED" w:rsidRPr="00F24B59">
        <w:rPr>
          <w:rFonts w:eastAsia="Times New Roman" w:cs="Times New Roman"/>
          <w:sz w:val="26"/>
          <w:szCs w:val="26"/>
          <w:lang w:eastAsia="ru-RU"/>
        </w:rPr>
        <w:t xml:space="preserve">Отделом градостроительной деятельности, транспорта, связи и </w:t>
      </w:r>
      <w:r w:rsidR="00290019" w:rsidRPr="00F24B59">
        <w:rPr>
          <w:rFonts w:eastAsia="Times New Roman" w:cs="Times New Roman"/>
          <w:sz w:val="26"/>
          <w:szCs w:val="26"/>
          <w:lang w:eastAsia="ru-RU"/>
        </w:rPr>
        <w:t>жилищно-коммунального хозяйства</w:t>
      </w:r>
      <w:r w:rsidR="00C151ED" w:rsidRPr="00F24B59">
        <w:rPr>
          <w:rFonts w:eastAsia="Times New Roman" w:cs="Times New Roman"/>
          <w:sz w:val="26"/>
          <w:szCs w:val="26"/>
          <w:lang w:eastAsia="ru-RU"/>
        </w:rPr>
        <w:t xml:space="preserve"> </w:t>
      </w:r>
      <w:r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(далее – </w:t>
      </w:r>
      <w:r w:rsidR="00C151ED" w:rsidRPr="00F24B59">
        <w:rPr>
          <w:rFonts w:eastAsia="Times New Roman" w:cs="Times New Roman"/>
          <w:sz w:val="26"/>
          <w:szCs w:val="26"/>
          <w:lang w:eastAsia="ru-RU"/>
        </w:rPr>
        <w:t>Отдел градостроительства, транспорта, связи и ЖКХ</w:t>
      </w:r>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Внесение изменений в карту границ территориальных зон осуществляется в порядке, установленном статьей 12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213186" w:rsidRPr="00F24B59" w:rsidRDefault="00213186" w:rsidP="00FD709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внесении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w:t>
      </w:r>
      <w:r w:rsidR="008B67FB" w:rsidRPr="00F24B59">
        <w:rPr>
          <w:rFonts w:eastAsia="Times New Roman" w:cs="Times New Roman"/>
          <w:sz w:val="26"/>
          <w:szCs w:val="26"/>
          <w:lang w:eastAsia="ru-RU"/>
        </w:rPr>
        <w:t>виями использования территории.</w:t>
      </w:r>
    </w:p>
    <w:p w:rsidR="00213186" w:rsidRPr="00F24B59" w:rsidRDefault="00213186">
      <w:pPr>
        <w:rPr>
          <w:sz w:val="26"/>
          <w:szCs w:val="26"/>
        </w:rPr>
      </w:pPr>
    </w:p>
    <w:p w:rsidR="00213186" w:rsidRPr="00F24B59" w:rsidRDefault="00213186">
      <w:pPr>
        <w:rPr>
          <w:sz w:val="26"/>
          <w:szCs w:val="26"/>
        </w:rPr>
        <w:sectPr w:rsidR="00213186" w:rsidRPr="00F24B59" w:rsidSect="00F24B59">
          <w:headerReference w:type="even" r:id="rId19"/>
          <w:headerReference w:type="default" r:id="rId20"/>
          <w:footerReference w:type="even" r:id="rId21"/>
          <w:footerReference w:type="default" r:id="rId22"/>
          <w:headerReference w:type="first" r:id="rId23"/>
          <w:footerReference w:type="first" r:id="rId24"/>
          <w:pgSz w:w="11906" w:h="16838" w:code="9"/>
          <w:pgMar w:top="567" w:right="567" w:bottom="567" w:left="1134" w:header="709" w:footer="709" w:gutter="0"/>
          <w:cols w:space="708"/>
          <w:titlePg/>
          <w:docGrid w:linePitch="360"/>
        </w:sectPr>
      </w:pPr>
    </w:p>
    <w:p w:rsidR="00213186" w:rsidRPr="00F24B59" w:rsidRDefault="00213186" w:rsidP="00213186">
      <w:pPr>
        <w:jc w:val="center"/>
        <w:rPr>
          <w:rFonts w:eastAsia="Times New Roman" w:cs="Times New Roman"/>
          <w:b/>
          <w:sz w:val="26"/>
          <w:szCs w:val="26"/>
          <w:lang w:eastAsia="ru-RU"/>
        </w:rPr>
      </w:pPr>
      <w:bookmarkStart w:id="170" w:name="_Toc263062283"/>
      <w:bookmarkStart w:id="171" w:name="_Toc248302870"/>
      <w:bookmarkStart w:id="172" w:name="_Toc368559104"/>
      <w:r w:rsidRPr="00F24B59">
        <w:rPr>
          <w:rFonts w:eastAsia="Times New Roman" w:cs="Times New Roman"/>
          <w:b/>
          <w:sz w:val="26"/>
          <w:szCs w:val="26"/>
          <w:lang w:eastAsia="ru-RU"/>
        </w:rPr>
        <w:lastRenderedPageBreak/>
        <w:t>Глава 8. Градостроительные регламенты</w:t>
      </w:r>
      <w:bookmarkEnd w:id="170"/>
      <w:bookmarkEnd w:id="171"/>
      <w:bookmarkEnd w:id="172"/>
    </w:p>
    <w:p w:rsidR="00213186" w:rsidRPr="00F24B59" w:rsidRDefault="00213186" w:rsidP="00213186">
      <w:pPr>
        <w:rPr>
          <w:rFonts w:eastAsia="Times New Roman" w:cs="Times New Roman"/>
          <w:sz w:val="26"/>
          <w:szCs w:val="26"/>
          <w:lang w:eastAsia="ru-RU"/>
        </w:rPr>
      </w:pPr>
    </w:p>
    <w:p w:rsidR="00213186" w:rsidRPr="00F24B59" w:rsidRDefault="00213186" w:rsidP="00213186">
      <w:pPr>
        <w:ind w:firstLine="540"/>
        <w:rPr>
          <w:rFonts w:eastAsia="Times New Roman" w:cs="Times New Roman"/>
          <w:b/>
          <w:sz w:val="26"/>
          <w:szCs w:val="26"/>
          <w:lang w:eastAsia="ru-RU"/>
        </w:rPr>
      </w:pPr>
      <w:bookmarkStart w:id="173" w:name="_Toc263062284"/>
      <w:bookmarkStart w:id="174" w:name="_Toc248302871"/>
      <w:bookmarkStart w:id="175" w:name="_Toc368559105"/>
      <w:r w:rsidRPr="00F24B59">
        <w:rPr>
          <w:rFonts w:eastAsia="Times New Roman" w:cs="Times New Roman"/>
          <w:b/>
          <w:bCs/>
          <w:sz w:val="26"/>
          <w:szCs w:val="26"/>
          <w:lang w:eastAsia="ru-RU"/>
        </w:rPr>
        <w:t>Статья 4</w:t>
      </w:r>
      <w:r w:rsidR="005A6C76" w:rsidRPr="00F24B59">
        <w:rPr>
          <w:rFonts w:eastAsia="Times New Roman" w:cs="Times New Roman"/>
          <w:b/>
          <w:bCs/>
          <w:sz w:val="26"/>
          <w:szCs w:val="26"/>
          <w:lang w:eastAsia="ru-RU"/>
        </w:rPr>
        <w:t>0</w:t>
      </w:r>
      <w:r w:rsidRPr="00F24B59">
        <w:rPr>
          <w:rFonts w:eastAsia="Times New Roman" w:cs="Times New Roman"/>
          <w:b/>
          <w:bCs/>
          <w:sz w:val="26"/>
          <w:szCs w:val="26"/>
          <w:lang w:eastAsia="ru-RU"/>
        </w:rPr>
        <w:t>. Градостроительные регламенты. Жилые зоны (Ж)</w:t>
      </w:r>
      <w:bookmarkEnd w:id="173"/>
      <w:bookmarkEnd w:id="174"/>
      <w:bookmarkEnd w:id="175"/>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К жилым зонам относятся участки территории поселения, используемые и предназначенные для размещения жилых домов. Указанные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213186" w:rsidRPr="00F24B59" w:rsidRDefault="001C03BD"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жилых зонах допускается размещение отдельно стоящих, встроенных или пристроенных объектов социального и коммунально – 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Классификатором вид разрешенного использования «Жилая застройка» – код 2.0, включает в себя 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w:t>
      </w:r>
      <w:r w:rsidR="000F28E0" w:rsidRPr="00F24B59">
        <w:rPr>
          <w:rFonts w:eastAsia="Times New Roman" w:cs="Times New Roman"/>
          <w:sz w:val="26"/>
          <w:szCs w:val="26"/>
          <w:lang w:eastAsia="ru-RU"/>
        </w:rPr>
        <w:t>пользования с кодами 2.1.1, 2.2</w:t>
      </w:r>
      <w:r w:rsidRPr="00F24B59">
        <w:rPr>
          <w:rFonts w:eastAsia="Times New Roman" w:cs="Times New Roman"/>
          <w:sz w:val="26"/>
          <w:szCs w:val="26"/>
          <w:lang w:eastAsia="ru-RU"/>
        </w:rPr>
        <w:t xml:space="preserve">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213186"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311763" w:rsidRPr="00F24B59" w:rsidRDefault="00311763" w:rsidP="00311763">
      <w:pPr>
        <w:autoSpaceDE w:val="0"/>
        <w:autoSpaceDN w:val="0"/>
        <w:adjustRightInd w:val="0"/>
        <w:jc w:val="both"/>
        <w:rPr>
          <w:rFonts w:eastAsia="Times New Roman" w:cs="Times New Roman"/>
          <w:bCs/>
          <w:sz w:val="26"/>
          <w:szCs w:val="26"/>
          <w:lang w:eastAsia="ru-RU"/>
        </w:rPr>
      </w:pPr>
    </w:p>
    <w:p w:rsidR="009777D9" w:rsidRPr="00F24B59" w:rsidRDefault="009777D9" w:rsidP="009777D9">
      <w:pPr>
        <w:autoSpaceDE w:val="0"/>
        <w:autoSpaceDN w:val="0"/>
        <w:adjustRightInd w:val="0"/>
        <w:ind w:firstLine="540"/>
        <w:jc w:val="both"/>
        <w:rPr>
          <w:rFonts w:eastAsia="Times New Roman" w:cs="Times New Roman"/>
          <w:b/>
          <w:sz w:val="26"/>
          <w:szCs w:val="26"/>
          <w:lang w:eastAsia="ru-RU"/>
        </w:rPr>
      </w:pPr>
      <w:bookmarkStart w:id="176" w:name="_Toc266456157"/>
      <w:bookmarkStart w:id="177" w:name="_Toc263062860"/>
      <w:bookmarkStart w:id="178" w:name="_Toc248302876"/>
      <w:bookmarkStart w:id="179" w:name="_Toc368559109"/>
      <w:r w:rsidRPr="00F24B59">
        <w:rPr>
          <w:rFonts w:eastAsia="Times New Roman" w:cs="Times New Roman"/>
          <w:b/>
          <w:bCs/>
          <w:sz w:val="26"/>
          <w:szCs w:val="26"/>
          <w:lang w:eastAsia="ru-RU"/>
        </w:rPr>
        <w:t xml:space="preserve">Статья 40.1. Градостроительные регламенты. Жилая </w:t>
      </w:r>
      <w:r w:rsidR="009532ED" w:rsidRPr="00F24B59">
        <w:rPr>
          <w:rFonts w:eastAsia="Times New Roman" w:cs="Times New Roman"/>
          <w:b/>
          <w:bCs/>
          <w:sz w:val="26"/>
          <w:szCs w:val="26"/>
          <w:lang w:eastAsia="ru-RU"/>
        </w:rPr>
        <w:t>зона Ж</w:t>
      </w:r>
      <w:r w:rsidR="00290019" w:rsidRPr="00F24B59">
        <w:rPr>
          <w:rFonts w:eastAsia="Times New Roman" w:cs="Times New Roman"/>
          <w:b/>
          <w:bCs/>
          <w:sz w:val="26"/>
          <w:szCs w:val="26"/>
          <w:lang w:eastAsia="ru-RU"/>
        </w:rPr>
        <w:t>.</w:t>
      </w:r>
    </w:p>
    <w:p w:rsidR="009777D9" w:rsidRPr="00F24B59" w:rsidRDefault="00552E13" w:rsidP="00552E13">
      <w:pPr>
        <w:tabs>
          <w:tab w:val="left" w:pos="2235"/>
        </w:tabs>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ab/>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sz w:val="26"/>
          <w:szCs w:val="26"/>
          <w:lang w:eastAsia="ru-RU"/>
        </w:rPr>
        <w:t xml:space="preserve">1. Территориальная зона </w:t>
      </w:r>
      <w:r w:rsidR="009532ED" w:rsidRPr="00F24B59">
        <w:rPr>
          <w:rFonts w:eastAsia="Times New Roman" w:cs="Times New Roman"/>
          <w:sz w:val="26"/>
          <w:szCs w:val="26"/>
          <w:lang w:eastAsia="ru-RU"/>
        </w:rPr>
        <w:t>Ж</w:t>
      </w:r>
      <w:r w:rsidRPr="00F24B59">
        <w:rPr>
          <w:rFonts w:eastAsia="Times New Roman" w:cs="Times New Roman"/>
          <w:sz w:val="26"/>
          <w:szCs w:val="26"/>
          <w:lang w:eastAsia="ru-RU"/>
        </w:rPr>
        <w:t xml:space="preserve"> – зона застройки индивидуальными и блокированными жилыми домами установлена для обеспечения формирования жилых районов из отдельно стоящих индивидуальных жилых домов и блокированных жилых домов. В состав зоны </w:t>
      </w:r>
      <w:r w:rsidR="009532ED" w:rsidRPr="00F24B59">
        <w:rPr>
          <w:rFonts w:eastAsia="Times New Roman" w:cs="Times New Roman"/>
          <w:sz w:val="26"/>
          <w:szCs w:val="26"/>
          <w:lang w:eastAsia="ru-RU"/>
        </w:rPr>
        <w:t>Ж</w:t>
      </w:r>
      <w:r w:rsidRPr="00F24B59">
        <w:rPr>
          <w:rFonts w:eastAsia="Times New Roman" w:cs="Times New Roman"/>
          <w:sz w:val="26"/>
          <w:szCs w:val="26"/>
          <w:lang w:eastAsia="ru-RU"/>
        </w:rPr>
        <w:t xml:space="preserve"> могут включаться территории, предназначенные для ведения садоводства.</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2. На территории жилой зоны </w:t>
      </w:r>
      <w:r w:rsidR="009532ED" w:rsidRPr="00F24B59">
        <w:rPr>
          <w:rFonts w:eastAsia="Times New Roman" w:cs="Times New Roman"/>
          <w:bCs/>
          <w:sz w:val="26"/>
          <w:szCs w:val="26"/>
          <w:lang w:eastAsia="ru-RU"/>
        </w:rPr>
        <w:t>Ж</w:t>
      </w:r>
      <w:r w:rsidRPr="00F24B59">
        <w:rPr>
          <w:rFonts w:eastAsia="Times New Roman" w:cs="Times New Roman"/>
          <w:bCs/>
          <w:sz w:val="26"/>
          <w:szCs w:val="26"/>
          <w:lang w:eastAsia="ru-RU"/>
        </w:rPr>
        <w:t xml:space="preserve"> в пределах приусадебных участков запрещается размещение закрытых автостоянок для грузового транспорта и транспорта для перевозки </w:t>
      </w:r>
      <w:r w:rsidRPr="00F24B59">
        <w:rPr>
          <w:rFonts w:eastAsia="Times New Roman" w:cs="Times New Roman"/>
          <w:bCs/>
          <w:sz w:val="26"/>
          <w:szCs w:val="26"/>
          <w:lang w:eastAsia="ru-RU"/>
        </w:rPr>
        <w:lastRenderedPageBreak/>
        <w:t>людей, находящегося в личной собственности, кроме автотранспорта грузоподъёмностью менее 1,5 т.</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Во встроено – 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На землях общего пользования не допускается ремонт автомобилей, складирование строительных материалов, хозяйственного инвентаря.</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Не допускается размещать со стороны улицы вспомогательные строения.</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Не допускается размещение рекламы на ограждениях участка, дома, строения.</w:t>
      </w:r>
    </w:p>
    <w:p w:rsidR="009777D9" w:rsidRPr="00F24B59" w:rsidRDefault="009777D9"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3. В существующей застройке, где земельные участки и прочно связанные с ним объекты недвижимости существовали на дату утверждения настоящих Правил и их размеры не соответствуют предельным минимальным и максимальным значениям, установленным настоящими Правилами, площадь земельного участка определяется с учетом фактического землепользования, красных линий, местоположения границ смежных земельных участков, естественных границ земельного участка, если их использование не опасно для жизни и здоровья людей, окружающей среды, памятников истории и культуры.</w:t>
      </w:r>
    </w:p>
    <w:p w:rsidR="009777D9" w:rsidRPr="00F24B59" w:rsidRDefault="009777D9"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Допус</w:t>
      </w:r>
      <w:r w:rsidR="00835D18" w:rsidRPr="00F24B59">
        <w:rPr>
          <w:rFonts w:eastAsia="Times New Roman" w:cs="Times New Roman"/>
          <w:sz w:val="26"/>
          <w:szCs w:val="26"/>
          <w:lang w:eastAsia="ru-RU"/>
        </w:rPr>
        <w:t>кается</w:t>
      </w:r>
      <w:r w:rsidRPr="00F24B59">
        <w:rPr>
          <w:rFonts w:eastAsia="Times New Roman" w:cs="Times New Roman"/>
          <w:sz w:val="26"/>
          <w:szCs w:val="26"/>
          <w:lang w:eastAsia="ru-RU"/>
        </w:rPr>
        <w:t xml:space="preserve"> отклонение от предельных минимальных значений в сторону уменьшения площади и от предельных максимальных значений в сторону увеличения площади земельных участков, формируемых к частям существовавших на дату утверждения настоящих Правил жилых домов, права на которые возникли независимо от даты принятия Правил землепользования и застройки.</w:t>
      </w:r>
    </w:p>
    <w:p w:rsidR="008725D1" w:rsidRPr="00F24B59" w:rsidRDefault="008725D1"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4.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CE7389" w:rsidRPr="00F24B59" w:rsidRDefault="00CE7389" w:rsidP="00CE738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5. Формирование (уточнение границ) многоконтурных земельных участков в границах территориальной зоны Ж запрещено, за исключением видов разрешенного использование земельных участков с кодами: 3.1, 8</w:t>
      </w:r>
      <w:r w:rsidR="00D32703" w:rsidRPr="00F24B59">
        <w:rPr>
          <w:rFonts w:eastAsia="Times New Roman" w:cs="Times New Roman"/>
          <w:sz w:val="26"/>
          <w:szCs w:val="26"/>
          <w:lang w:eastAsia="ru-RU"/>
        </w:rPr>
        <w:t>.0, 8.3,</w:t>
      </w:r>
      <w:r w:rsidRPr="00F24B59">
        <w:rPr>
          <w:rFonts w:eastAsia="Times New Roman" w:cs="Times New Roman"/>
          <w:sz w:val="26"/>
          <w:szCs w:val="26"/>
          <w:lang w:eastAsia="ru-RU"/>
        </w:rPr>
        <w:t>12.0.1, 12.0.2.</w:t>
      </w:r>
    </w:p>
    <w:p w:rsidR="009777D9" w:rsidRDefault="00CE7389" w:rsidP="00CE738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6</w:t>
      </w:r>
      <w:r w:rsidR="009777D9" w:rsidRPr="00F24B59">
        <w:rPr>
          <w:rFonts w:eastAsia="Times New Roman" w:cs="Times New Roman"/>
          <w:sz w:val="26"/>
          <w:szCs w:val="26"/>
          <w:lang w:eastAsia="ru-RU"/>
        </w:rPr>
        <w:t xml:space="preserve">. Дополнительные ограничения использования земельных участков и объектов капитального строительства территориальной зоны </w:t>
      </w:r>
      <w:r w:rsidR="009532ED" w:rsidRPr="00F24B59">
        <w:rPr>
          <w:rFonts w:eastAsia="Times New Roman" w:cs="Times New Roman"/>
          <w:sz w:val="26"/>
          <w:szCs w:val="26"/>
          <w:lang w:eastAsia="ru-RU"/>
        </w:rPr>
        <w:t>Ж</w:t>
      </w:r>
      <w:r w:rsidR="009777D9" w:rsidRPr="00F24B59">
        <w:rPr>
          <w:rFonts w:eastAsia="Times New Roman" w:cs="Times New Roman"/>
          <w:sz w:val="26"/>
          <w:szCs w:val="26"/>
          <w:lang w:eastAsia="ru-RU"/>
        </w:rPr>
        <w:t xml:space="preserve"> установлены в статьях 48, 49 – 49.16 Правил.</w:t>
      </w: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Pr="00F24B59" w:rsidRDefault="00F24B59" w:rsidP="00CE7389">
      <w:pPr>
        <w:ind w:right="-31" w:firstLine="567"/>
        <w:jc w:val="both"/>
        <w:rPr>
          <w:rFonts w:eastAsia="Times New Roman" w:cs="Times New Roman"/>
          <w:bCs/>
          <w:sz w:val="26"/>
          <w:szCs w:val="26"/>
          <w:lang w:eastAsia="ru-RU"/>
        </w:rPr>
      </w:pPr>
    </w:p>
    <w:p w:rsidR="009777D9" w:rsidRPr="00F24B59" w:rsidRDefault="009777D9" w:rsidP="009777D9">
      <w:pPr>
        <w:jc w:val="both"/>
        <w:rPr>
          <w:rFonts w:eastAsiaTheme="minorEastAsia" w:cs="Times New Roman"/>
          <w:sz w:val="26"/>
          <w:szCs w:val="26"/>
        </w:rPr>
      </w:pPr>
    </w:p>
    <w:p w:rsidR="00F24B59" w:rsidRDefault="00F24B59" w:rsidP="009777D9">
      <w:pPr>
        <w:autoSpaceDE w:val="0"/>
        <w:autoSpaceDN w:val="0"/>
        <w:adjustRightInd w:val="0"/>
        <w:jc w:val="center"/>
        <w:rPr>
          <w:rFonts w:cs="Times New Roman"/>
          <w:b/>
          <w:sz w:val="22"/>
        </w:rPr>
        <w:sectPr w:rsidR="00F24B59" w:rsidSect="00F24B59">
          <w:pgSz w:w="11906" w:h="16838" w:code="9"/>
          <w:pgMar w:top="567" w:right="567" w:bottom="567" w:left="1134" w:header="709" w:footer="709" w:gutter="0"/>
          <w:cols w:space="708"/>
          <w:docGrid w:linePitch="360"/>
        </w:sect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7"/>
        <w:gridCol w:w="1701"/>
        <w:gridCol w:w="1772"/>
        <w:gridCol w:w="2126"/>
        <w:gridCol w:w="2835"/>
        <w:gridCol w:w="1702"/>
      </w:tblGrid>
      <w:tr w:rsidR="00F24B59" w:rsidRPr="00F24B59" w:rsidTr="0076323B">
        <w:trPr>
          <w:trHeight w:val="374"/>
          <w:tblHeader/>
        </w:trPr>
        <w:tc>
          <w:tcPr>
            <w:tcW w:w="3227"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127"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3473" w:type="dxa"/>
            <w:gridSpan w:val="2"/>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126"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835"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1702" w:type="dxa"/>
            <w:tcBorders>
              <w:top w:val="nil"/>
              <w:left w:val="nil"/>
              <w:bottom w:val="single" w:sz="4" w:space="0" w:color="auto"/>
              <w:right w:val="nil"/>
            </w:tcBorders>
            <w:shd w:val="clear" w:color="auto" w:fill="FFFFFF" w:themeFill="background1"/>
          </w:tcPr>
          <w:p w:rsidR="00F24B59" w:rsidRPr="00F24B59" w:rsidRDefault="00F24B59" w:rsidP="009777D9">
            <w:pPr>
              <w:autoSpaceDE w:val="0"/>
              <w:autoSpaceDN w:val="0"/>
              <w:adjustRightInd w:val="0"/>
              <w:jc w:val="center"/>
              <w:rPr>
                <w:rFonts w:cs="Times New Roman"/>
                <w:b/>
                <w:sz w:val="22"/>
              </w:rPr>
            </w:pPr>
            <w:r>
              <w:rPr>
                <w:rFonts w:cs="Times New Roman"/>
                <w:b/>
                <w:sz w:val="22"/>
              </w:rPr>
              <w:t>Таблица 2</w:t>
            </w:r>
          </w:p>
        </w:tc>
      </w:tr>
      <w:tr w:rsidR="0053181B" w:rsidRPr="00F24B59" w:rsidTr="0076323B">
        <w:trPr>
          <w:trHeight w:val="1102"/>
          <w:tblHeader/>
        </w:trPr>
        <w:tc>
          <w:tcPr>
            <w:tcW w:w="3227"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Наименование</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вида разрешенного использования земельного участка</w:t>
            </w:r>
          </w:p>
        </w:tc>
        <w:tc>
          <w:tcPr>
            <w:tcW w:w="2127"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Код (числовое обозначение) вида разрешенного использования</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земельного участка</w:t>
            </w:r>
          </w:p>
        </w:tc>
        <w:tc>
          <w:tcPr>
            <w:tcW w:w="3473" w:type="dxa"/>
            <w:gridSpan w:val="2"/>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Предельные размеры</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земельных участков (м</w:t>
            </w:r>
            <w:r w:rsidRPr="00F24B59">
              <w:rPr>
                <w:rFonts w:cs="Times New Roman"/>
                <w:b/>
                <w:sz w:val="22"/>
                <w:vertAlign w:val="superscript"/>
              </w:rPr>
              <w:t>2</w:t>
            </w:r>
            <w:r w:rsidRPr="00F24B59">
              <w:rPr>
                <w:rFonts w:cs="Times New Roman"/>
                <w:b/>
                <w:sz w:val="22"/>
              </w:rPr>
              <w:t>)</w:t>
            </w:r>
          </w:p>
        </w:tc>
        <w:tc>
          <w:tcPr>
            <w:tcW w:w="2126"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Максимальный процент застройки,</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в том числе в зависимости от количества надземных этажей</w:t>
            </w:r>
          </w:p>
          <w:p w:rsidR="00D12AC2" w:rsidRPr="00F24B59" w:rsidRDefault="00D12AC2" w:rsidP="009777D9">
            <w:pPr>
              <w:autoSpaceDE w:val="0"/>
              <w:autoSpaceDN w:val="0"/>
              <w:adjustRightInd w:val="0"/>
              <w:jc w:val="center"/>
              <w:rPr>
                <w:rFonts w:cs="Times New Roman"/>
                <w:b/>
                <w:sz w:val="22"/>
              </w:rPr>
            </w:pPr>
            <w:r w:rsidRPr="00F24B59">
              <w:rPr>
                <w:rFonts w:cs="Times New Roman"/>
                <w:b/>
                <w:sz w:val="22"/>
              </w:rPr>
              <w:t>(%)</w:t>
            </w:r>
          </w:p>
        </w:tc>
        <w:tc>
          <w:tcPr>
            <w:tcW w:w="2835" w:type="dxa"/>
            <w:vMerge w:val="restart"/>
            <w:tcBorders>
              <w:top w:val="single" w:sz="4" w:space="0" w:color="auto"/>
            </w:tcBorders>
            <w:shd w:val="clear" w:color="auto" w:fill="E5B8B7" w:themeFill="accent2" w:themeFillTint="66"/>
            <w:vAlign w:val="center"/>
          </w:tcPr>
          <w:p w:rsidR="0076323B" w:rsidRDefault="009777D9" w:rsidP="009777D9">
            <w:pPr>
              <w:autoSpaceDE w:val="0"/>
              <w:autoSpaceDN w:val="0"/>
              <w:adjustRightInd w:val="0"/>
              <w:jc w:val="center"/>
              <w:rPr>
                <w:rFonts w:cs="Times New Roman"/>
                <w:b/>
                <w:sz w:val="22"/>
              </w:rPr>
            </w:pPr>
            <w:r w:rsidRPr="00F24B59">
              <w:rPr>
                <w:rFonts w:cs="Times New Roman"/>
                <w:b/>
                <w:sz w:val="22"/>
              </w:rPr>
              <w:t xml:space="preserve">Минимальные отступы от границ земельного участка </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w:t>
            </w:r>
          </w:p>
        </w:tc>
        <w:tc>
          <w:tcPr>
            <w:tcW w:w="1702" w:type="dxa"/>
            <w:vMerge w:val="restart"/>
            <w:tcBorders>
              <w:top w:val="single" w:sz="4" w:space="0" w:color="auto"/>
            </w:tcBorders>
            <w:shd w:val="clear" w:color="auto" w:fill="E5B8B7" w:themeFill="accent2" w:themeFillTint="66"/>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Предельное количество этажей или предельная высота зданий, строений, сооружений (м)</w:t>
            </w:r>
          </w:p>
        </w:tc>
      </w:tr>
      <w:tr w:rsidR="0053181B" w:rsidRPr="00F24B59" w:rsidTr="0076323B">
        <w:trPr>
          <w:trHeight w:val="372"/>
          <w:tblHeader/>
        </w:trPr>
        <w:tc>
          <w:tcPr>
            <w:tcW w:w="3227" w:type="dxa"/>
            <w:vMerge/>
            <w:vAlign w:val="center"/>
          </w:tcPr>
          <w:p w:rsidR="009777D9" w:rsidRPr="00F24B59" w:rsidRDefault="009777D9" w:rsidP="009777D9">
            <w:pPr>
              <w:autoSpaceDE w:val="0"/>
              <w:autoSpaceDN w:val="0"/>
              <w:adjustRightInd w:val="0"/>
              <w:jc w:val="center"/>
              <w:rPr>
                <w:rFonts w:cs="Times New Roman"/>
                <w:b/>
                <w:sz w:val="22"/>
              </w:rPr>
            </w:pPr>
          </w:p>
        </w:tc>
        <w:tc>
          <w:tcPr>
            <w:tcW w:w="2127" w:type="dxa"/>
            <w:vMerge/>
            <w:vAlign w:val="center"/>
          </w:tcPr>
          <w:p w:rsidR="009777D9" w:rsidRPr="00F24B59" w:rsidRDefault="009777D9" w:rsidP="009777D9">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минимальные</w:t>
            </w:r>
          </w:p>
        </w:tc>
        <w:tc>
          <w:tcPr>
            <w:tcW w:w="1772" w:type="dxa"/>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максимальные</w:t>
            </w:r>
          </w:p>
        </w:tc>
        <w:tc>
          <w:tcPr>
            <w:tcW w:w="2126" w:type="dxa"/>
            <w:vMerge/>
            <w:vAlign w:val="center"/>
          </w:tcPr>
          <w:p w:rsidR="009777D9" w:rsidRPr="00F24B59" w:rsidRDefault="009777D9" w:rsidP="009777D9">
            <w:pPr>
              <w:autoSpaceDE w:val="0"/>
              <w:autoSpaceDN w:val="0"/>
              <w:adjustRightInd w:val="0"/>
              <w:jc w:val="center"/>
              <w:rPr>
                <w:rFonts w:cs="Times New Roman"/>
                <w:b/>
                <w:sz w:val="22"/>
              </w:rPr>
            </w:pPr>
          </w:p>
        </w:tc>
        <w:tc>
          <w:tcPr>
            <w:tcW w:w="2835" w:type="dxa"/>
            <w:vMerge/>
            <w:vAlign w:val="center"/>
          </w:tcPr>
          <w:p w:rsidR="009777D9" w:rsidRPr="00F24B59" w:rsidRDefault="009777D9" w:rsidP="009777D9">
            <w:pPr>
              <w:autoSpaceDE w:val="0"/>
              <w:autoSpaceDN w:val="0"/>
              <w:adjustRightInd w:val="0"/>
              <w:jc w:val="center"/>
              <w:rPr>
                <w:rFonts w:cs="Times New Roman"/>
                <w:b/>
                <w:sz w:val="22"/>
              </w:rPr>
            </w:pPr>
          </w:p>
        </w:tc>
        <w:tc>
          <w:tcPr>
            <w:tcW w:w="1702" w:type="dxa"/>
            <w:vMerge/>
          </w:tcPr>
          <w:p w:rsidR="009777D9" w:rsidRPr="00F24B59" w:rsidRDefault="009777D9" w:rsidP="009777D9">
            <w:pPr>
              <w:autoSpaceDE w:val="0"/>
              <w:autoSpaceDN w:val="0"/>
              <w:adjustRightInd w:val="0"/>
              <w:jc w:val="center"/>
              <w:rPr>
                <w:rFonts w:cs="Times New Roman"/>
                <w:b/>
                <w:sz w:val="22"/>
              </w:rPr>
            </w:pPr>
          </w:p>
        </w:tc>
      </w:tr>
      <w:tr w:rsidR="00D12AC2" w:rsidRPr="00F24B59" w:rsidTr="0076323B">
        <w:trPr>
          <w:trHeight w:val="372"/>
          <w:tblHeader/>
        </w:trPr>
        <w:tc>
          <w:tcPr>
            <w:tcW w:w="15490" w:type="dxa"/>
            <w:gridSpan w:val="7"/>
            <w:shd w:val="clear" w:color="auto" w:fill="E5B8B7" w:themeFill="accent2" w:themeFillTint="66"/>
            <w:vAlign w:val="center"/>
          </w:tcPr>
          <w:p w:rsidR="00D12AC2" w:rsidRPr="00F24B59" w:rsidRDefault="00D12AC2" w:rsidP="00D12AC2">
            <w:pPr>
              <w:jc w:val="center"/>
              <w:rPr>
                <w:rFonts w:cs="Times New Roman"/>
                <w:b/>
                <w:sz w:val="22"/>
              </w:rPr>
            </w:pPr>
            <w:r w:rsidRPr="00F24B59">
              <w:rPr>
                <w:rFonts w:eastAsiaTheme="minorEastAsia" w:cs="Times New Roman"/>
                <w:b/>
                <w:sz w:val="22"/>
              </w:rPr>
              <w:t>Основные виды разрешенного использования</w:t>
            </w:r>
          </w:p>
        </w:tc>
      </w:tr>
      <w:tr w:rsidR="0053181B" w:rsidRPr="00F24B59" w:rsidTr="0076323B">
        <w:trPr>
          <w:trHeight w:val="443"/>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Для индивидуального жилищного строительства</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2.1</w:t>
            </w:r>
          </w:p>
        </w:tc>
        <w:tc>
          <w:tcPr>
            <w:tcW w:w="1701" w:type="dxa"/>
            <w:vAlign w:val="center"/>
          </w:tcPr>
          <w:p w:rsidR="008730AA" w:rsidRPr="00F24B59" w:rsidRDefault="001D724B" w:rsidP="008730AA">
            <w:pPr>
              <w:autoSpaceDE w:val="0"/>
              <w:autoSpaceDN w:val="0"/>
              <w:adjustRightInd w:val="0"/>
              <w:jc w:val="center"/>
              <w:rPr>
                <w:rFonts w:cs="Times New Roman"/>
                <w:sz w:val="22"/>
              </w:rPr>
            </w:pPr>
            <w:r w:rsidRPr="00F24B59">
              <w:rPr>
                <w:rFonts w:cs="Times New Roman"/>
                <w:sz w:val="22"/>
              </w:rPr>
              <w:t>4</w:t>
            </w:r>
            <w:r w:rsidR="008730AA" w:rsidRPr="00F24B59">
              <w:rPr>
                <w:rFonts w:cs="Times New Roman"/>
                <w:sz w:val="22"/>
              </w:rPr>
              <w:t>00</w:t>
            </w:r>
          </w:p>
        </w:tc>
        <w:tc>
          <w:tcPr>
            <w:tcW w:w="1772" w:type="dxa"/>
            <w:vAlign w:val="center"/>
          </w:tcPr>
          <w:p w:rsidR="008730AA" w:rsidRPr="00F24B59" w:rsidRDefault="00704D3C" w:rsidP="008730AA">
            <w:pPr>
              <w:autoSpaceDE w:val="0"/>
              <w:autoSpaceDN w:val="0"/>
              <w:adjustRightInd w:val="0"/>
              <w:jc w:val="center"/>
              <w:rPr>
                <w:rFonts w:cs="Times New Roman"/>
                <w:sz w:val="22"/>
              </w:rPr>
            </w:pPr>
            <w:r w:rsidRPr="00F24B59">
              <w:rPr>
                <w:rFonts w:cs="Times New Roman"/>
                <w:sz w:val="22"/>
              </w:rPr>
              <w:t>1 5</w:t>
            </w:r>
            <w:r w:rsidR="008730AA" w:rsidRPr="00F24B59">
              <w:rPr>
                <w:rFonts w:cs="Times New Roman"/>
                <w:sz w:val="22"/>
              </w:rPr>
              <w:t>00</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40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2</w:t>
            </w:r>
          </w:p>
        </w:tc>
      </w:tr>
      <w:tr w:rsidR="00F24B59" w:rsidRPr="00F24B59" w:rsidTr="0076323B">
        <w:trPr>
          <w:trHeight w:val="247"/>
        </w:trPr>
        <w:tc>
          <w:tcPr>
            <w:tcW w:w="3227" w:type="dxa"/>
            <w:vAlign w:val="center"/>
          </w:tcPr>
          <w:p w:rsidR="00F24B59" w:rsidRPr="00F24B59" w:rsidRDefault="00F24B59" w:rsidP="008730AA">
            <w:pPr>
              <w:rPr>
                <w:sz w:val="22"/>
              </w:rPr>
            </w:pPr>
            <w:r w:rsidRPr="00F24B59">
              <w:rPr>
                <w:sz w:val="22"/>
              </w:rPr>
              <w:t>Малоэтажная многоквартирная</w:t>
            </w:r>
          </w:p>
          <w:p w:rsidR="00F24B59" w:rsidRPr="00F24B59" w:rsidRDefault="00F24B59" w:rsidP="008730AA">
            <w:pPr>
              <w:rPr>
                <w:sz w:val="22"/>
              </w:rPr>
            </w:pPr>
            <w:r w:rsidRPr="00F24B59">
              <w:rPr>
                <w:sz w:val="22"/>
              </w:rPr>
              <w:t>жилая застройка</w:t>
            </w:r>
          </w:p>
        </w:tc>
        <w:tc>
          <w:tcPr>
            <w:tcW w:w="2127" w:type="dxa"/>
            <w:vAlign w:val="center"/>
          </w:tcPr>
          <w:p w:rsidR="00F24B59" w:rsidRPr="00F24B59" w:rsidRDefault="00F24B59" w:rsidP="008730AA">
            <w:pPr>
              <w:jc w:val="center"/>
              <w:rPr>
                <w:sz w:val="22"/>
              </w:rPr>
            </w:pPr>
            <w:r w:rsidRPr="00F24B59">
              <w:rPr>
                <w:sz w:val="22"/>
              </w:rPr>
              <w:t>2.1.1</w:t>
            </w:r>
          </w:p>
        </w:tc>
        <w:tc>
          <w:tcPr>
            <w:tcW w:w="1701" w:type="dxa"/>
            <w:vAlign w:val="center"/>
          </w:tcPr>
          <w:p w:rsidR="00F24B59" w:rsidRPr="00F24B59" w:rsidRDefault="00F24B59" w:rsidP="008730A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772" w:type="dxa"/>
            <w:vAlign w:val="center"/>
          </w:tcPr>
          <w:p w:rsidR="00F24B59" w:rsidRPr="00F24B59" w:rsidRDefault="00F24B59" w:rsidP="008730A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F24B59" w:rsidRPr="00F24B59" w:rsidRDefault="00F24B59" w:rsidP="00012F1D">
            <w:pPr>
              <w:jc w:val="center"/>
              <w:rPr>
                <w:sz w:val="22"/>
              </w:rPr>
            </w:pPr>
            <w:r w:rsidRPr="00F24B59">
              <w:rPr>
                <w:sz w:val="22"/>
              </w:rPr>
              <w:t>40</w:t>
            </w:r>
          </w:p>
        </w:tc>
        <w:tc>
          <w:tcPr>
            <w:tcW w:w="2835" w:type="dxa"/>
            <w:vAlign w:val="center"/>
          </w:tcPr>
          <w:p w:rsidR="00F24B59" w:rsidRPr="00F24B59" w:rsidRDefault="00F24B59"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F24B59" w:rsidRPr="00F24B59" w:rsidRDefault="00F24B59" w:rsidP="001D724B">
            <w:pPr>
              <w:jc w:val="center"/>
              <w:rPr>
                <w:sz w:val="22"/>
              </w:rPr>
            </w:pPr>
            <w:r w:rsidRPr="00F24B59">
              <w:rPr>
                <w:rFonts w:cs="Times New Roman"/>
                <w:sz w:val="22"/>
              </w:rPr>
              <w:t>от границ участка - 3 м*</w:t>
            </w:r>
          </w:p>
        </w:tc>
        <w:tc>
          <w:tcPr>
            <w:tcW w:w="1702" w:type="dxa"/>
            <w:vAlign w:val="center"/>
          </w:tcPr>
          <w:p w:rsidR="00F24B59" w:rsidRPr="00F24B59" w:rsidRDefault="00F24B59" w:rsidP="008730AA">
            <w:pPr>
              <w:jc w:val="center"/>
              <w:rPr>
                <w:sz w:val="22"/>
              </w:rPr>
            </w:pPr>
            <w:r w:rsidRPr="00F24B59">
              <w:rPr>
                <w:sz w:val="22"/>
              </w:rPr>
              <w:t>4</w:t>
            </w:r>
          </w:p>
        </w:tc>
      </w:tr>
      <w:tr w:rsidR="0053181B" w:rsidRPr="00F24B59" w:rsidTr="0076323B">
        <w:trPr>
          <w:trHeight w:val="748"/>
        </w:trPr>
        <w:tc>
          <w:tcPr>
            <w:tcW w:w="3227" w:type="dxa"/>
            <w:vAlign w:val="center"/>
          </w:tcPr>
          <w:p w:rsidR="008730AA" w:rsidRPr="00F24B59" w:rsidRDefault="00DE42CC" w:rsidP="009777D9">
            <w:pPr>
              <w:rPr>
                <w:sz w:val="22"/>
              </w:rPr>
            </w:pPr>
            <w:r w:rsidRPr="00F24B59">
              <w:rPr>
                <w:rFonts w:cs="Times New Roman"/>
                <w:sz w:val="22"/>
              </w:rPr>
              <w:t>Для ведения личного подсобного хозяйства (приусадебный земельный участок)</w:t>
            </w:r>
          </w:p>
        </w:tc>
        <w:tc>
          <w:tcPr>
            <w:tcW w:w="2127" w:type="dxa"/>
            <w:vAlign w:val="center"/>
          </w:tcPr>
          <w:p w:rsidR="008730AA" w:rsidRPr="00F24B59" w:rsidRDefault="008730AA" w:rsidP="009777D9">
            <w:pPr>
              <w:jc w:val="center"/>
              <w:rPr>
                <w:sz w:val="22"/>
              </w:rPr>
            </w:pPr>
            <w:r w:rsidRPr="00F24B59">
              <w:rPr>
                <w:rFonts w:cs="Times New Roman"/>
                <w:sz w:val="22"/>
              </w:rPr>
              <w:t>2.2</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4</w:t>
            </w:r>
            <w:r w:rsidR="008730AA" w:rsidRPr="00F24B59">
              <w:rPr>
                <w:rFonts w:cs="Times New Roman"/>
                <w:sz w:val="22"/>
              </w:rPr>
              <w:t>00</w:t>
            </w:r>
          </w:p>
        </w:tc>
        <w:tc>
          <w:tcPr>
            <w:tcW w:w="1772" w:type="dxa"/>
            <w:vAlign w:val="center"/>
          </w:tcPr>
          <w:p w:rsidR="008730AA" w:rsidRPr="00F24B59" w:rsidRDefault="001D724B" w:rsidP="001D724B">
            <w:pPr>
              <w:autoSpaceDE w:val="0"/>
              <w:autoSpaceDN w:val="0"/>
              <w:adjustRightInd w:val="0"/>
              <w:jc w:val="center"/>
              <w:rPr>
                <w:rFonts w:cs="Times New Roman"/>
                <w:sz w:val="22"/>
              </w:rPr>
            </w:pPr>
            <w:r w:rsidRPr="00F24B59">
              <w:rPr>
                <w:rFonts w:cs="Times New Roman"/>
                <w:sz w:val="22"/>
              </w:rPr>
              <w:t>1 5</w:t>
            </w:r>
            <w:r w:rsidR="008730AA" w:rsidRPr="00F24B59">
              <w:rPr>
                <w:rFonts w:cs="Times New Roman"/>
                <w:sz w:val="22"/>
              </w:rPr>
              <w:t>00</w:t>
            </w:r>
          </w:p>
        </w:tc>
        <w:tc>
          <w:tcPr>
            <w:tcW w:w="2126" w:type="dxa"/>
            <w:vAlign w:val="center"/>
          </w:tcPr>
          <w:p w:rsidR="008730AA" w:rsidRPr="00F24B59" w:rsidRDefault="00D12AC2" w:rsidP="009777D9">
            <w:pPr>
              <w:jc w:val="center"/>
              <w:rPr>
                <w:sz w:val="22"/>
              </w:rPr>
            </w:pPr>
            <w:r w:rsidRPr="00F24B59">
              <w:rPr>
                <w:rFonts w:cs="Times New Roman"/>
                <w:sz w:val="22"/>
              </w:rPr>
              <w:t>40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jc w:val="center"/>
              <w:rPr>
                <w:sz w:val="22"/>
              </w:rPr>
            </w:pPr>
            <w:r w:rsidRPr="00F24B59">
              <w:rPr>
                <w:rFonts w:cs="Times New Roman"/>
                <w:sz w:val="22"/>
              </w:rPr>
              <w:t>от границ участка - 3 м*</w:t>
            </w:r>
          </w:p>
        </w:tc>
        <w:tc>
          <w:tcPr>
            <w:tcW w:w="1702" w:type="dxa"/>
            <w:vAlign w:val="center"/>
          </w:tcPr>
          <w:p w:rsidR="008730AA" w:rsidRPr="00F24B59" w:rsidRDefault="00D12AC2" w:rsidP="009777D9">
            <w:pPr>
              <w:jc w:val="center"/>
              <w:rPr>
                <w:sz w:val="22"/>
              </w:rPr>
            </w:pPr>
            <w:r w:rsidRPr="00F24B59">
              <w:rPr>
                <w:rFonts w:cs="Times New Roman"/>
                <w:sz w:val="22"/>
              </w:rPr>
              <w:t>2</w:t>
            </w:r>
          </w:p>
        </w:tc>
      </w:tr>
      <w:tr w:rsidR="0053181B" w:rsidRPr="00F24B59" w:rsidTr="0076323B">
        <w:trPr>
          <w:trHeight w:val="247"/>
        </w:trPr>
        <w:tc>
          <w:tcPr>
            <w:tcW w:w="3227" w:type="dxa"/>
            <w:vAlign w:val="center"/>
          </w:tcPr>
          <w:p w:rsidR="008730AA" w:rsidRPr="00F24B59" w:rsidRDefault="008730AA" w:rsidP="009777D9">
            <w:pPr>
              <w:rPr>
                <w:sz w:val="22"/>
              </w:rPr>
            </w:pPr>
            <w:r w:rsidRPr="00F24B59">
              <w:rPr>
                <w:sz w:val="22"/>
              </w:rPr>
              <w:t>Блокированная жилая застройка</w:t>
            </w:r>
          </w:p>
        </w:tc>
        <w:tc>
          <w:tcPr>
            <w:tcW w:w="2127" w:type="dxa"/>
            <w:vAlign w:val="center"/>
          </w:tcPr>
          <w:p w:rsidR="008730AA" w:rsidRPr="00F24B59" w:rsidRDefault="008730AA" w:rsidP="009777D9">
            <w:pPr>
              <w:jc w:val="center"/>
              <w:rPr>
                <w:sz w:val="22"/>
              </w:rPr>
            </w:pPr>
            <w:r w:rsidRPr="00F24B59">
              <w:rPr>
                <w:sz w:val="22"/>
              </w:rPr>
              <w:t>2.3</w:t>
            </w:r>
          </w:p>
        </w:tc>
        <w:tc>
          <w:tcPr>
            <w:tcW w:w="1701"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400</w:t>
            </w:r>
            <w:r w:rsidR="00A42C19">
              <w:rPr>
                <w:rFonts w:cs="Times New Roman"/>
                <w:sz w:val="22"/>
              </w:rPr>
              <w:t>**</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1</w:t>
            </w:r>
            <w:r w:rsidR="00A42C19">
              <w:rPr>
                <w:rFonts w:cs="Times New Roman"/>
                <w:sz w:val="22"/>
              </w:rPr>
              <w:t> </w:t>
            </w:r>
            <w:r w:rsidRPr="00F24B59">
              <w:rPr>
                <w:rFonts w:cs="Times New Roman"/>
                <w:sz w:val="22"/>
              </w:rPr>
              <w:t>5</w:t>
            </w:r>
            <w:r w:rsidR="008730AA" w:rsidRPr="00F24B59">
              <w:rPr>
                <w:rFonts w:cs="Times New Roman"/>
                <w:sz w:val="22"/>
              </w:rPr>
              <w:t>00</w:t>
            </w:r>
            <w:r w:rsidR="00A42C19">
              <w:rPr>
                <w:rFonts w:cs="Times New Roman"/>
                <w:sz w:val="22"/>
              </w:rPr>
              <w:t>**</w:t>
            </w:r>
          </w:p>
        </w:tc>
        <w:tc>
          <w:tcPr>
            <w:tcW w:w="2126" w:type="dxa"/>
            <w:vAlign w:val="center"/>
          </w:tcPr>
          <w:p w:rsidR="008730AA" w:rsidRPr="00F24B59" w:rsidRDefault="00D12AC2" w:rsidP="00112519">
            <w:pPr>
              <w:jc w:val="center"/>
              <w:rPr>
                <w:sz w:val="22"/>
              </w:rPr>
            </w:pPr>
            <w:r w:rsidRPr="00F24B59">
              <w:rPr>
                <w:sz w:val="22"/>
              </w:rPr>
              <w:t>45</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jc w:val="center"/>
              <w:rPr>
                <w:sz w:val="22"/>
              </w:rPr>
            </w:pPr>
            <w:r w:rsidRPr="00F24B59">
              <w:rPr>
                <w:rFonts w:cs="Times New Roman"/>
                <w:sz w:val="22"/>
              </w:rPr>
              <w:t>от границ участка - 3 м*</w:t>
            </w:r>
          </w:p>
        </w:tc>
        <w:tc>
          <w:tcPr>
            <w:tcW w:w="1702" w:type="dxa"/>
            <w:vAlign w:val="center"/>
          </w:tcPr>
          <w:p w:rsidR="008730AA" w:rsidRPr="00F24B59" w:rsidRDefault="008730AA" w:rsidP="009777D9">
            <w:pPr>
              <w:jc w:val="center"/>
              <w:rPr>
                <w:sz w:val="22"/>
              </w:rPr>
            </w:pPr>
            <w:r w:rsidRPr="00F24B59">
              <w:rPr>
                <w:sz w:val="22"/>
              </w:rPr>
              <w:t>3</w:t>
            </w:r>
          </w:p>
        </w:tc>
      </w:tr>
      <w:tr w:rsidR="00D12AC2" w:rsidRPr="00F24B59" w:rsidTr="0076323B">
        <w:trPr>
          <w:trHeight w:val="192"/>
        </w:trPr>
        <w:tc>
          <w:tcPr>
            <w:tcW w:w="3227" w:type="dxa"/>
            <w:vAlign w:val="center"/>
          </w:tcPr>
          <w:p w:rsidR="00D12AC2" w:rsidRPr="00F24B59" w:rsidRDefault="00D12AC2" w:rsidP="009777D9">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D12AC2" w:rsidRPr="00F24B59" w:rsidRDefault="009306D8" w:rsidP="009777D9">
            <w:pPr>
              <w:autoSpaceDE w:val="0"/>
              <w:autoSpaceDN w:val="0"/>
              <w:adjustRightInd w:val="0"/>
              <w:jc w:val="center"/>
              <w:rPr>
                <w:rFonts w:cs="Times New Roman"/>
                <w:sz w:val="22"/>
              </w:rPr>
            </w:pPr>
            <w:r w:rsidRPr="00F24B59">
              <w:rPr>
                <w:rFonts w:cs="Times New Roman"/>
                <w:sz w:val="22"/>
              </w:rPr>
              <w:t>80</w:t>
            </w:r>
          </w:p>
        </w:tc>
        <w:tc>
          <w:tcPr>
            <w:tcW w:w="2835" w:type="dxa"/>
            <w:vAlign w:val="center"/>
          </w:tcPr>
          <w:p w:rsidR="00D12AC2" w:rsidRPr="00F24B59" w:rsidRDefault="00D12AC2"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D12AC2" w:rsidRPr="00F24B59" w:rsidRDefault="00D12AC2"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505"/>
        </w:trPr>
        <w:tc>
          <w:tcPr>
            <w:tcW w:w="3227" w:type="dxa"/>
            <w:vAlign w:val="center"/>
          </w:tcPr>
          <w:p w:rsidR="008730AA" w:rsidRPr="00F24B59" w:rsidRDefault="008730AA" w:rsidP="008730AA">
            <w:pPr>
              <w:autoSpaceDE w:val="0"/>
              <w:autoSpaceDN w:val="0"/>
              <w:adjustRightInd w:val="0"/>
              <w:rPr>
                <w:rFonts w:cs="Times New Roman"/>
                <w:sz w:val="22"/>
              </w:rPr>
            </w:pPr>
            <w:r w:rsidRPr="00F24B59">
              <w:rPr>
                <w:rFonts w:cs="Times New Roman"/>
                <w:sz w:val="22"/>
              </w:rPr>
              <w:t>Амбулаторно – поликлиническое обслуживание</w:t>
            </w:r>
          </w:p>
        </w:tc>
        <w:tc>
          <w:tcPr>
            <w:tcW w:w="2127"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3.4.1</w:t>
            </w:r>
          </w:p>
        </w:tc>
        <w:tc>
          <w:tcPr>
            <w:tcW w:w="1701"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60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2</w:t>
            </w:r>
          </w:p>
        </w:tc>
      </w:tr>
      <w:tr w:rsidR="00D12AC2" w:rsidRPr="00F24B59" w:rsidTr="0076323B">
        <w:trPr>
          <w:trHeight w:val="505"/>
        </w:trPr>
        <w:tc>
          <w:tcPr>
            <w:tcW w:w="3227" w:type="dxa"/>
            <w:vAlign w:val="center"/>
          </w:tcPr>
          <w:p w:rsidR="00D12AC2" w:rsidRPr="00F24B59" w:rsidRDefault="00D12AC2" w:rsidP="008730AA">
            <w:pPr>
              <w:autoSpaceDE w:val="0"/>
              <w:autoSpaceDN w:val="0"/>
              <w:adjustRightInd w:val="0"/>
              <w:rPr>
                <w:rFonts w:cs="Times New Roman"/>
                <w:sz w:val="22"/>
              </w:rPr>
            </w:pPr>
            <w:r w:rsidRPr="00F24B59">
              <w:rPr>
                <w:rFonts w:cs="Times New Roman"/>
                <w:sz w:val="22"/>
              </w:rPr>
              <w:t>Дошкольное, начальное и среднее общее образование</w:t>
            </w:r>
          </w:p>
        </w:tc>
        <w:tc>
          <w:tcPr>
            <w:tcW w:w="2127"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3.5.1</w:t>
            </w:r>
          </w:p>
        </w:tc>
        <w:tc>
          <w:tcPr>
            <w:tcW w:w="1701"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D12AC2" w:rsidRPr="00F24B59" w:rsidRDefault="00D12AC2" w:rsidP="00D12A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D12AC2" w:rsidRPr="00F24B59" w:rsidRDefault="00D12AC2" w:rsidP="00D12A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2</w:t>
            </w:r>
          </w:p>
        </w:tc>
      </w:tr>
      <w:tr w:rsidR="00122FA3" w:rsidRPr="00F24B59" w:rsidTr="0076323B">
        <w:trPr>
          <w:trHeight w:val="109"/>
        </w:trPr>
        <w:tc>
          <w:tcPr>
            <w:tcW w:w="3227" w:type="dxa"/>
            <w:vAlign w:val="center"/>
          </w:tcPr>
          <w:p w:rsidR="00122FA3" w:rsidRPr="00F24B59" w:rsidRDefault="00122FA3" w:rsidP="00122FA3">
            <w:pPr>
              <w:autoSpaceDE w:val="0"/>
              <w:autoSpaceDN w:val="0"/>
              <w:adjustRightInd w:val="0"/>
              <w:rPr>
                <w:rFonts w:cs="Times New Roman"/>
                <w:sz w:val="22"/>
              </w:rPr>
            </w:pPr>
            <w:r w:rsidRPr="00F24B59">
              <w:rPr>
                <w:rFonts w:cs="Times New Roman"/>
                <w:sz w:val="22"/>
              </w:rPr>
              <w:t>Культурное развитие</w:t>
            </w:r>
          </w:p>
        </w:tc>
        <w:tc>
          <w:tcPr>
            <w:tcW w:w="2127" w:type="dxa"/>
            <w:vAlign w:val="center"/>
          </w:tcPr>
          <w:p w:rsidR="00122FA3" w:rsidRPr="00F24B59" w:rsidRDefault="00122FA3" w:rsidP="00122FA3">
            <w:pPr>
              <w:autoSpaceDE w:val="0"/>
              <w:autoSpaceDN w:val="0"/>
              <w:adjustRightInd w:val="0"/>
              <w:jc w:val="center"/>
              <w:rPr>
                <w:rFonts w:cs="Times New Roman"/>
                <w:sz w:val="22"/>
              </w:rPr>
            </w:pPr>
            <w:r w:rsidRPr="00F24B59">
              <w:rPr>
                <w:rFonts w:cs="Times New Roman"/>
                <w:sz w:val="22"/>
              </w:rPr>
              <w:t>3.6</w:t>
            </w:r>
          </w:p>
        </w:tc>
        <w:tc>
          <w:tcPr>
            <w:tcW w:w="1701"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122FA3"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122FA3" w:rsidRPr="00F24B59" w:rsidRDefault="00122FA3" w:rsidP="00122FA3">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17"/>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Общественное управление</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3.8</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09"/>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Деловое управление</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4.1</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09"/>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4.4</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68"/>
        </w:trPr>
        <w:tc>
          <w:tcPr>
            <w:tcW w:w="3227" w:type="dxa"/>
            <w:vAlign w:val="center"/>
          </w:tcPr>
          <w:p w:rsidR="009F1677" w:rsidRPr="00F24B59" w:rsidRDefault="009F1677" w:rsidP="009F1677">
            <w:pPr>
              <w:autoSpaceDE w:val="0"/>
              <w:autoSpaceDN w:val="0"/>
              <w:adjustRightInd w:val="0"/>
              <w:rPr>
                <w:rFonts w:cs="Times New Roman"/>
                <w:sz w:val="22"/>
              </w:rPr>
            </w:pPr>
            <w:r w:rsidRPr="00F24B59">
              <w:rPr>
                <w:rFonts w:cs="Times New Roman"/>
                <w:sz w:val="22"/>
              </w:rPr>
              <w:lastRenderedPageBreak/>
              <w:t>Общественное питание</w:t>
            </w:r>
          </w:p>
        </w:tc>
        <w:tc>
          <w:tcPr>
            <w:tcW w:w="2127" w:type="dxa"/>
            <w:vAlign w:val="center"/>
          </w:tcPr>
          <w:p w:rsidR="009F1677" w:rsidRPr="00F24B59" w:rsidRDefault="009F1677" w:rsidP="009F1677">
            <w:pPr>
              <w:autoSpaceDE w:val="0"/>
              <w:autoSpaceDN w:val="0"/>
              <w:adjustRightInd w:val="0"/>
              <w:jc w:val="center"/>
              <w:rPr>
                <w:rFonts w:cs="Times New Roman"/>
                <w:sz w:val="22"/>
              </w:rPr>
            </w:pPr>
            <w:r w:rsidRPr="00F24B59">
              <w:rPr>
                <w:rFonts w:cs="Times New Roman"/>
                <w:sz w:val="22"/>
              </w:rPr>
              <w:t>4.6</w:t>
            </w:r>
          </w:p>
        </w:tc>
        <w:tc>
          <w:tcPr>
            <w:tcW w:w="1701"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1772"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2126"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9F1677"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F1677" w:rsidRPr="00F24B59" w:rsidRDefault="009F1677" w:rsidP="009F1677">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68"/>
        </w:trPr>
        <w:tc>
          <w:tcPr>
            <w:tcW w:w="3227" w:type="dxa"/>
            <w:vAlign w:val="center"/>
          </w:tcPr>
          <w:p w:rsidR="00CE7389" w:rsidRPr="00F24B59" w:rsidRDefault="00CE7389" w:rsidP="009F1677">
            <w:pPr>
              <w:autoSpaceDE w:val="0"/>
              <w:autoSpaceDN w:val="0"/>
              <w:adjustRightInd w:val="0"/>
              <w:rPr>
                <w:rFonts w:cs="Times New Roman"/>
                <w:sz w:val="22"/>
              </w:rPr>
            </w:pPr>
            <w:r w:rsidRPr="00F24B59">
              <w:rPr>
                <w:rFonts w:cs="Times New Roman"/>
                <w:sz w:val="22"/>
              </w:rPr>
              <w:t>Площадки для занятия спортом</w:t>
            </w:r>
          </w:p>
        </w:tc>
        <w:tc>
          <w:tcPr>
            <w:tcW w:w="2127" w:type="dxa"/>
            <w:vAlign w:val="center"/>
          </w:tcPr>
          <w:p w:rsidR="00CE7389" w:rsidRPr="00F24B59" w:rsidRDefault="00CE7389" w:rsidP="009F1677">
            <w:pPr>
              <w:autoSpaceDE w:val="0"/>
              <w:autoSpaceDN w:val="0"/>
              <w:adjustRightInd w:val="0"/>
              <w:jc w:val="center"/>
              <w:rPr>
                <w:rFonts w:cs="Times New Roman"/>
                <w:sz w:val="22"/>
              </w:rPr>
            </w:pPr>
            <w:r w:rsidRPr="00F24B59">
              <w:rPr>
                <w:rFonts w:cs="Times New Roman"/>
                <w:sz w:val="22"/>
              </w:rPr>
              <w:t>5.1.3</w:t>
            </w:r>
          </w:p>
        </w:tc>
        <w:tc>
          <w:tcPr>
            <w:tcW w:w="1701"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CE7389"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E7389" w:rsidRPr="00F24B59" w:rsidRDefault="00CE7389" w:rsidP="009F1677">
            <w:pPr>
              <w:autoSpaceDE w:val="0"/>
              <w:autoSpaceDN w:val="0"/>
              <w:adjustRightInd w:val="0"/>
              <w:jc w:val="center"/>
              <w:rPr>
                <w:rFonts w:cs="Times New Roman"/>
                <w:sz w:val="22"/>
              </w:rPr>
            </w:pPr>
            <w:r w:rsidRPr="00F24B59">
              <w:rPr>
                <w:rFonts w:cs="Times New Roman"/>
                <w:sz w:val="22"/>
              </w:rPr>
              <w:t>3</w:t>
            </w:r>
          </w:p>
        </w:tc>
      </w:tr>
      <w:tr w:rsidR="009306D8" w:rsidRPr="00F24B59" w:rsidTr="0076323B">
        <w:trPr>
          <w:trHeight w:val="68"/>
        </w:trPr>
        <w:tc>
          <w:tcPr>
            <w:tcW w:w="3227" w:type="dxa"/>
            <w:vAlign w:val="center"/>
          </w:tcPr>
          <w:p w:rsidR="009306D8" w:rsidRPr="00F24B59" w:rsidRDefault="009306D8" w:rsidP="009306D8">
            <w:pPr>
              <w:autoSpaceDE w:val="0"/>
              <w:autoSpaceDN w:val="0"/>
              <w:adjustRightInd w:val="0"/>
              <w:rPr>
                <w:rFonts w:cs="Times New Roman"/>
                <w:sz w:val="22"/>
              </w:rPr>
            </w:pPr>
            <w:r w:rsidRPr="00F24B59">
              <w:rPr>
                <w:rFonts w:cs="Times New Roman"/>
                <w:sz w:val="22"/>
              </w:rPr>
              <w:t>Обеспечение обороны и безопасности</w:t>
            </w:r>
          </w:p>
        </w:tc>
        <w:tc>
          <w:tcPr>
            <w:tcW w:w="2127"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8.0</w:t>
            </w:r>
          </w:p>
        </w:tc>
        <w:tc>
          <w:tcPr>
            <w:tcW w:w="1701"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9306D8" w:rsidRPr="00F24B59" w:rsidRDefault="009306D8"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3</w:t>
            </w:r>
          </w:p>
        </w:tc>
      </w:tr>
      <w:tr w:rsidR="009306D8" w:rsidRPr="00F24B59" w:rsidTr="0076323B">
        <w:trPr>
          <w:trHeight w:val="68"/>
        </w:trPr>
        <w:tc>
          <w:tcPr>
            <w:tcW w:w="3227" w:type="dxa"/>
            <w:vAlign w:val="center"/>
          </w:tcPr>
          <w:p w:rsidR="009306D8" w:rsidRPr="00F24B59" w:rsidRDefault="009306D8" w:rsidP="009306D8">
            <w:pPr>
              <w:autoSpaceDE w:val="0"/>
              <w:autoSpaceDN w:val="0"/>
              <w:adjustRightInd w:val="0"/>
              <w:rPr>
                <w:rFonts w:cs="Times New Roman"/>
                <w:sz w:val="22"/>
              </w:rPr>
            </w:pPr>
            <w:r w:rsidRPr="00F24B59">
              <w:rPr>
                <w:rFonts w:cs="Times New Roman"/>
                <w:sz w:val="22"/>
              </w:rPr>
              <w:t>Обеспечение внутреннего правопорядка</w:t>
            </w:r>
          </w:p>
        </w:tc>
        <w:tc>
          <w:tcPr>
            <w:tcW w:w="2127"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8.3</w:t>
            </w:r>
          </w:p>
        </w:tc>
        <w:tc>
          <w:tcPr>
            <w:tcW w:w="1701"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9306D8" w:rsidRPr="00F24B59" w:rsidRDefault="009306D8"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3</w:t>
            </w:r>
          </w:p>
        </w:tc>
      </w:tr>
      <w:tr w:rsidR="00C4592A" w:rsidRPr="00F24B59" w:rsidTr="0076323B">
        <w:trPr>
          <w:trHeight w:val="68"/>
        </w:trPr>
        <w:tc>
          <w:tcPr>
            <w:tcW w:w="3227" w:type="dxa"/>
            <w:vAlign w:val="center"/>
          </w:tcPr>
          <w:p w:rsidR="00C4592A" w:rsidRPr="00F24B59" w:rsidRDefault="00C4592A" w:rsidP="007769C2">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C4592A" w:rsidRPr="00F24B59" w:rsidRDefault="00C4592A" w:rsidP="007769C2">
            <w:pPr>
              <w:autoSpaceDE w:val="0"/>
              <w:autoSpaceDN w:val="0"/>
              <w:adjustRightInd w:val="0"/>
              <w:jc w:val="center"/>
              <w:rPr>
                <w:rFonts w:cs="Times New Roman"/>
                <w:sz w:val="22"/>
              </w:rPr>
            </w:pPr>
            <w:r>
              <w:rPr>
                <w:rFonts w:cs="Times New Roman"/>
                <w:sz w:val="22"/>
              </w:rPr>
              <w:t>9.3</w:t>
            </w:r>
          </w:p>
        </w:tc>
        <w:tc>
          <w:tcPr>
            <w:tcW w:w="1701"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C4592A" w:rsidRDefault="0000355A"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12.0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Улично – дорожная сеть</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12.0.1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Благоустройство территории</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12.0.2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15490" w:type="dxa"/>
            <w:gridSpan w:val="7"/>
            <w:shd w:val="clear" w:color="auto" w:fill="E5B8B7" w:themeFill="accent2" w:themeFillTint="66"/>
            <w:vAlign w:val="center"/>
          </w:tcPr>
          <w:p w:rsidR="0000355A" w:rsidRPr="00F24B59" w:rsidRDefault="0000355A" w:rsidP="009306D8">
            <w:pPr>
              <w:autoSpaceDE w:val="0"/>
              <w:autoSpaceDN w:val="0"/>
              <w:adjustRightInd w:val="0"/>
              <w:jc w:val="center"/>
              <w:rPr>
                <w:rFonts w:cs="Times New Roman"/>
                <w:b/>
                <w:sz w:val="22"/>
              </w:rPr>
            </w:pPr>
            <w:r w:rsidRPr="00F24B59">
              <w:rPr>
                <w:rFonts w:cs="Times New Roman"/>
                <w:b/>
                <w:sz w:val="22"/>
              </w:rPr>
              <w:t>Вспомогательные виды разрешенного использования</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Обслуживание жилой застройки</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2.7</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Ведение огородничества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15490" w:type="dxa"/>
            <w:gridSpan w:val="7"/>
            <w:shd w:val="clear" w:color="auto" w:fill="E5B8B7" w:themeFill="accent2" w:themeFillTint="66"/>
            <w:vAlign w:val="center"/>
          </w:tcPr>
          <w:p w:rsidR="0000355A" w:rsidRPr="00F24B59" w:rsidRDefault="0000355A" w:rsidP="009306D8">
            <w:pPr>
              <w:autoSpaceDE w:val="0"/>
              <w:autoSpaceDN w:val="0"/>
              <w:adjustRightInd w:val="0"/>
              <w:jc w:val="center"/>
              <w:rPr>
                <w:rFonts w:cs="Times New Roman"/>
                <w:b/>
                <w:sz w:val="22"/>
              </w:rPr>
            </w:pPr>
            <w:r w:rsidRPr="00F24B59">
              <w:rPr>
                <w:rFonts w:cs="Times New Roman"/>
                <w:b/>
                <w:sz w:val="22"/>
              </w:rPr>
              <w:lastRenderedPageBreak/>
              <w:t>Условно разрешенные виды использования</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Религиозное использование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3.7</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Социальное обслуживание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Бытовое обслуживание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3.3</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2B0FF8">
              <w:rPr>
                <w:rFonts w:cs="Times New Roman"/>
                <w:sz w:val="22"/>
              </w:rPr>
              <w:t>Ветеринарное обслуживание</w:t>
            </w:r>
            <w:r>
              <w:rPr>
                <w:rFonts w:cs="Times New Roman"/>
                <w:sz w:val="22"/>
              </w:rPr>
              <w:t>**</w:t>
            </w:r>
          </w:p>
        </w:tc>
        <w:tc>
          <w:tcPr>
            <w:tcW w:w="2127" w:type="dxa"/>
            <w:vAlign w:val="center"/>
          </w:tcPr>
          <w:p w:rsidR="0000355A" w:rsidRPr="00F24B59" w:rsidRDefault="0000355A" w:rsidP="009306D8">
            <w:pPr>
              <w:autoSpaceDE w:val="0"/>
              <w:autoSpaceDN w:val="0"/>
              <w:adjustRightInd w:val="0"/>
              <w:jc w:val="center"/>
              <w:rPr>
                <w:rFonts w:cs="Times New Roman"/>
                <w:sz w:val="22"/>
              </w:rPr>
            </w:pPr>
            <w:r>
              <w:rPr>
                <w:rFonts w:cs="Times New Roman"/>
                <w:sz w:val="22"/>
              </w:rPr>
              <w:t>3.10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C4592A" w:rsidRDefault="0000355A" w:rsidP="007769C2">
            <w:pPr>
              <w:autoSpaceDE w:val="0"/>
              <w:autoSpaceDN w:val="0"/>
              <w:adjustRightInd w:val="0"/>
              <w:jc w:val="center"/>
              <w:rPr>
                <w:rFonts w:cs="Times New Roman"/>
                <w:sz w:val="22"/>
              </w:rPr>
            </w:pPr>
            <w:r>
              <w:rPr>
                <w:rFonts w:cs="Times New Roman"/>
                <w:sz w:val="22"/>
              </w:rPr>
              <w:t>60</w:t>
            </w:r>
          </w:p>
        </w:tc>
        <w:tc>
          <w:tcPr>
            <w:tcW w:w="283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C4592A"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C4592A" w:rsidRDefault="0000355A" w:rsidP="007769C2">
            <w:pPr>
              <w:autoSpaceDE w:val="0"/>
              <w:autoSpaceDN w:val="0"/>
              <w:adjustRightInd w:val="0"/>
              <w:jc w:val="center"/>
              <w:rPr>
                <w:rFonts w:cs="Times New Roman"/>
                <w:sz w:val="22"/>
              </w:rPr>
            </w:pPr>
            <w:r w:rsidRPr="00C4592A">
              <w:rPr>
                <w:rFonts w:cs="Times New Roman"/>
                <w:sz w:val="22"/>
              </w:rPr>
              <w:t>3</w:t>
            </w:r>
          </w:p>
        </w:tc>
      </w:tr>
      <w:tr w:rsidR="0000355A" w:rsidRPr="00F24B59" w:rsidTr="0076323B">
        <w:trPr>
          <w:trHeight w:val="68"/>
        </w:trPr>
        <w:tc>
          <w:tcPr>
            <w:tcW w:w="3227" w:type="dxa"/>
            <w:vAlign w:val="center"/>
          </w:tcPr>
          <w:p w:rsidR="0000355A" w:rsidRPr="00F24B59" w:rsidRDefault="0000355A" w:rsidP="002B0FF8">
            <w:pPr>
              <w:autoSpaceDE w:val="0"/>
              <w:autoSpaceDN w:val="0"/>
              <w:adjustRightInd w:val="0"/>
              <w:jc w:val="both"/>
              <w:rPr>
                <w:rFonts w:cs="Times New Roman"/>
                <w:sz w:val="22"/>
              </w:rPr>
            </w:pPr>
            <w:r w:rsidRPr="00F24B59">
              <w:rPr>
                <w:rFonts w:cs="Times New Roman"/>
                <w:sz w:val="22"/>
              </w:rPr>
              <w:t>Амбулаторное ветеринарное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3.10.1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Банковская и страховая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4.5</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Гостиничное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Спорт</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Связь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6.8</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Склады</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Историко – культурная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9.3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00355A" w:rsidRPr="00F24B59" w:rsidRDefault="0000355A" w:rsidP="0000355A">
      <w:pPr>
        <w:spacing w:before="94"/>
        <w:ind w:left="162" w:firstLine="707"/>
        <w:jc w:val="both"/>
        <w:rPr>
          <w:sz w:val="26"/>
          <w:szCs w:val="26"/>
        </w:rPr>
      </w:pPr>
      <w:r w:rsidRPr="00F24B59">
        <w:rPr>
          <w:sz w:val="26"/>
          <w:szCs w:val="26"/>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EA2457" w:rsidRPr="00F24B59" w:rsidRDefault="00EA2457" w:rsidP="001D724B">
      <w:pPr>
        <w:spacing w:before="94"/>
        <w:ind w:left="162" w:firstLine="707"/>
        <w:jc w:val="both"/>
        <w:rPr>
          <w:sz w:val="26"/>
          <w:szCs w:val="26"/>
        </w:rPr>
        <w:sectPr w:rsidR="00EA2457" w:rsidRPr="00F24B59" w:rsidSect="00F24B59">
          <w:pgSz w:w="16838" w:h="11906" w:orient="landscape" w:code="9"/>
          <w:pgMar w:top="567" w:right="567" w:bottom="567" w:left="1134" w:header="709" w:footer="709" w:gutter="0"/>
          <w:cols w:space="708"/>
          <w:docGrid w:linePitch="360"/>
        </w:sectPr>
      </w:pP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lastRenderedPageBreak/>
        <w:t>а) Жилые дома должны соответствовать застройке городского типа, возможно содержание скота и птицы.</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Контейнеры под твердые бытовые отходы необходимо устанавливать в переулках, максимально допустимое поголовье домашних животных (шт.) для содержания в хозпостройках на один дом: свиньи не более 5; коровы - 5, овцы - 15, птица - 50, лошади – 5.</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б) Противопожарные расстояния между зданиями согласно действующему законодательству.</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в) Ширина земельного участка для строительства индивидуального жилого дома - не менее 15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г) Допускается блокировка хозяйственных построек на смежных приусадебных участках по взаимному согласию собственников земельных участков.</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д)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е)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ж) Требования к ограждениям земельных участков:</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w:t>
      </w:r>
      <w:r w:rsidRPr="00F24B59">
        <w:rPr>
          <w:rFonts w:eastAsia="Times New Roman" w:cs="Times New Roman"/>
          <w:bCs/>
          <w:sz w:val="26"/>
          <w:szCs w:val="26"/>
          <w:lang w:eastAsia="ru-RU"/>
        </w:rPr>
        <w:tab/>
        <w:t>характер ограждения, его высота должны быть единообразными как минимум на протяжении одного квартала с обеих сторон;</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w:t>
      </w:r>
      <w:r w:rsidRPr="00F24B59">
        <w:rPr>
          <w:rFonts w:eastAsia="Times New Roman" w:cs="Times New Roman"/>
          <w:bCs/>
          <w:sz w:val="26"/>
          <w:szCs w:val="26"/>
          <w:lang w:eastAsia="ru-RU"/>
        </w:rPr>
        <w:tab/>
        <w:t>ограждения с целью минимального затенения территории соседних земельных участков должны быть сетчатые или решетчатые высотой не более 2,0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з) Иные параметры – в соответствии с действующим законодательством.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и) количество гаражей для индивидуального легкового транспорта на участке не должно превышать 3 машино-места или не более 80 кв.м.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 Иные параметры.</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Допускается блокировка хозяйственных построек на смежных приусадебных участках по взаимному согласию домовладельцев и с учетом противопожарных санитарных норм и правил.</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Посадка деревьев и кустарников на придомовом участке в районе индивидуальной застройки не должны мешать соседям.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Посадка зеленых насаждений по отношению к инженерным коммуникациям производится в соответствии с СП 42.13330.2016.</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Размещение жилых и хозпостроек на земельном участке производится после согласования с Администрацией муниципального образования «Починковский район» Смоленской области и госнадзорными службами в соответствии с действующими нормами и правилами.</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Починковского городского поселения Починковского района Смоленской области. В дальнейшем изменяются границы территориальной зоны.</w:t>
      </w:r>
    </w:p>
    <w:p w:rsidR="00F24B59" w:rsidRPr="00F24B59" w:rsidRDefault="00F24B59" w:rsidP="00EA2457">
      <w:pPr>
        <w:autoSpaceDE w:val="0"/>
        <w:autoSpaceDN w:val="0"/>
        <w:adjustRightInd w:val="0"/>
        <w:ind w:firstLine="540"/>
        <w:jc w:val="both"/>
        <w:rPr>
          <w:rFonts w:eastAsia="Times New Roman" w:cs="Times New Roman"/>
          <w:bCs/>
          <w:sz w:val="26"/>
          <w:szCs w:val="26"/>
          <w:lang w:eastAsia="ru-RU"/>
        </w:rPr>
      </w:pPr>
    </w:p>
    <w:p w:rsidR="009777D9" w:rsidRPr="00F24B59" w:rsidRDefault="00F24B59" w:rsidP="009777D9">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lastRenderedPageBreak/>
        <w:t>С</w:t>
      </w:r>
      <w:r w:rsidR="009777D9" w:rsidRPr="00F24B59">
        <w:rPr>
          <w:rFonts w:eastAsia="Times New Roman" w:cs="Times New Roman"/>
          <w:b/>
          <w:bCs/>
          <w:sz w:val="26"/>
          <w:szCs w:val="26"/>
          <w:lang w:eastAsia="ru-RU"/>
        </w:rPr>
        <w:t>татья 4</w:t>
      </w:r>
      <w:r>
        <w:rPr>
          <w:rFonts w:eastAsia="Times New Roman" w:cs="Times New Roman"/>
          <w:b/>
          <w:bCs/>
          <w:sz w:val="26"/>
          <w:szCs w:val="26"/>
          <w:lang w:eastAsia="ru-RU"/>
        </w:rPr>
        <w:t>0.</w:t>
      </w:r>
      <w:r w:rsidR="0007577C">
        <w:rPr>
          <w:rFonts w:eastAsia="Times New Roman" w:cs="Times New Roman"/>
          <w:b/>
          <w:bCs/>
          <w:sz w:val="26"/>
          <w:szCs w:val="26"/>
          <w:lang w:eastAsia="ru-RU"/>
        </w:rPr>
        <w:t>2</w:t>
      </w:r>
      <w:r w:rsidR="009777D9" w:rsidRPr="00F24B59">
        <w:rPr>
          <w:rFonts w:eastAsia="Times New Roman" w:cs="Times New Roman"/>
          <w:b/>
          <w:bCs/>
          <w:sz w:val="26"/>
          <w:szCs w:val="26"/>
          <w:lang w:eastAsia="ru-RU"/>
        </w:rPr>
        <w:t>. Градостроит</w:t>
      </w:r>
      <w:r w:rsidR="009532ED" w:rsidRPr="00F24B59">
        <w:rPr>
          <w:rFonts w:eastAsia="Times New Roman" w:cs="Times New Roman"/>
          <w:b/>
          <w:bCs/>
          <w:sz w:val="26"/>
          <w:szCs w:val="26"/>
          <w:lang w:eastAsia="ru-RU"/>
        </w:rPr>
        <w:t xml:space="preserve">ельные регламенты. </w:t>
      </w:r>
      <w:r w:rsidRPr="00F24B59">
        <w:rPr>
          <w:rFonts w:eastAsia="Times New Roman" w:cs="Times New Roman"/>
          <w:b/>
          <w:bCs/>
          <w:sz w:val="26"/>
          <w:szCs w:val="26"/>
          <w:lang w:eastAsia="ru-RU"/>
        </w:rPr>
        <w:t>З</w:t>
      </w:r>
      <w:r w:rsidRPr="00F24B59">
        <w:rPr>
          <w:rFonts w:eastAsia="Times New Roman" w:cs="Times New Roman"/>
          <w:b/>
          <w:sz w:val="26"/>
          <w:szCs w:val="26"/>
          <w:lang w:eastAsia="ru-RU"/>
        </w:rPr>
        <w:t>она смешанной и общественно - деловой застройки – СОД.</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Цели выделения зоны:</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развитие на основе существующих и вновь осваиваемых территорий зон смешанной жилой и общественно-деловой застройки;</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развитие</w:t>
      </w:r>
      <w:r w:rsidRPr="00F24B59">
        <w:rPr>
          <w:rFonts w:eastAsia="Times New Roman" w:cs="Times New Roman"/>
          <w:sz w:val="26"/>
          <w:szCs w:val="26"/>
          <w:lang w:eastAsia="ru-RU"/>
        </w:rPr>
        <w:tab/>
        <w:t>сферы</w:t>
      </w:r>
      <w:r w:rsidRPr="00F24B59">
        <w:rPr>
          <w:rFonts w:eastAsia="Times New Roman" w:cs="Times New Roman"/>
          <w:sz w:val="26"/>
          <w:szCs w:val="26"/>
          <w:lang w:eastAsia="ru-RU"/>
        </w:rPr>
        <w:tab/>
        <w:t>социального</w:t>
      </w:r>
      <w:r w:rsidRPr="00F24B59">
        <w:rPr>
          <w:rFonts w:eastAsia="Times New Roman" w:cs="Times New Roman"/>
          <w:sz w:val="26"/>
          <w:szCs w:val="26"/>
          <w:lang w:eastAsia="ru-RU"/>
        </w:rPr>
        <w:tab/>
        <w:t>и</w:t>
      </w:r>
      <w:r w:rsidRPr="00F24B59">
        <w:rPr>
          <w:rFonts w:eastAsia="Times New Roman" w:cs="Times New Roman"/>
          <w:sz w:val="26"/>
          <w:szCs w:val="26"/>
          <w:lang w:eastAsia="ru-RU"/>
        </w:rPr>
        <w:tab/>
        <w:t>культурно-бытового обслуживания, обеспечивающей потребности жителей указанных территорий;</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создание условий для размещения необходимых объектов инженерной и транспортной инфраструктур.</w:t>
      </w:r>
    </w:p>
    <w:p w:rsidR="009777D9" w:rsidRPr="00F24B59" w:rsidRDefault="00F24B5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9777D9" w:rsidRPr="00F24B59">
        <w:rPr>
          <w:rFonts w:eastAsia="Times New Roman" w:cs="Times New Roman"/>
          <w:sz w:val="26"/>
          <w:szCs w:val="26"/>
          <w:lang w:eastAsia="ru-RU"/>
        </w:rPr>
        <w:t xml:space="preserve">. Территориальная зона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 зона смешанной </w:t>
      </w:r>
      <w:r w:rsidRPr="00F24B59">
        <w:rPr>
          <w:rFonts w:eastAsia="Times New Roman" w:cs="Times New Roman"/>
          <w:sz w:val="26"/>
          <w:szCs w:val="26"/>
          <w:lang w:eastAsia="ru-RU"/>
        </w:rPr>
        <w:t>и общественно - деловой застройки</w:t>
      </w:r>
      <w:r w:rsidR="009777D9" w:rsidRPr="00F24B59">
        <w:rPr>
          <w:rFonts w:eastAsia="Times New Roman" w:cs="Times New Roman"/>
          <w:sz w:val="26"/>
          <w:szCs w:val="26"/>
          <w:lang w:eastAsia="ru-RU"/>
        </w:rPr>
        <w:t xml:space="preserve">. В состав зоны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могут включаться территории, предназначенные для ведения садоводства.</w:t>
      </w:r>
    </w:p>
    <w:p w:rsidR="009777D9" w:rsidRPr="00F24B59" w:rsidRDefault="00F24B5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777D9" w:rsidRPr="00F24B59">
        <w:rPr>
          <w:rFonts w:eastAsia="Times New Roman" w:cs="Times New Roman"/>
          <w:sz w:val="26"/>
          <w:szCs w:val="26"/>
          <w:lang w:eastAsia="ru-RU"/>
        </w:rPr>
        <w:t xml:space="preserve">. На территории жилой зоны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в пределах приусадебных участков запрещается размещение закрытых автостоянок для грузового транспорта и транспорта для перевозки людей, находящегося в личной собственности, кроме автотранспорта грузоподъёмностью менее 1,5 т.</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Во встроено – 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На землях общего пользования не допускается ремонт автомобилей, складирование строительных материалов, хозяйственного инвентаря.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размещать со стороны улицы вспомогательные строения.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рекламы на ограждениях участка, дома, строения.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Размещение мелкого скота и птицы в районах индивидуальной застройки усадебного типа допускается при размере приусадебного участка не менее 0,1 га.</w:t>
      </w:r>
    </w:p>
    <w:p w:rsidR="009777D9"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4</w:t>
      </w:r>
      <w:r w:rsidR="009777D9" w:rsidRPr="00F24B59">
        <w:rPr>
          <w:rFonts w:eastAsia="Times New Roman" w:cs="Times New Roman"/>
          <w:sz w:val="26"/>
          <w:szCs w:val="26"/>
          <w:lang w:eastAsia="ru-RU"/>
        </w:rPr>
        <w:t>. В существующей застройке, где земельные участки и прочно связанные с ним объекты недвижимости существовали на дату утверждения настоящих Правил и их размеры не соответствуют предельным минимальным и максимальным значениям, установленным настоящими Правилами, площадь земельного участка определяется с учетом фактического землепользования, красных линий, местоположения границ смежных земельных участков, естественных границ земельного участка, если их использование не опасно для жизни и здоровья людей, окружающей среды, памятников истории и культуры.</w:t>
      </w:r>
    </w:p>
    <w:p w:rsidR="009777D9" w:rsidRPr="00F24B59" w:rsidRDefault="009777D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Допус</w:t>
      </w:r>
      <w:r w:rsidR="0091033F" w:rsidRPr="00F24B59">
        <w:rPr>
          <w:rFonts w:eastAsia="Times New Roman" w:cs="Times New Roman"/>
          <w:sz w:val="26"/>
          <w:szCs w:val="26"/>
          <w:lang w:eastAsia="ru-RU"/>
        </w:rPr>
        <w:t>кается</w:t>
      </w:r>
      <w:r w:rsidRPr="00F24B59">
        <w:rPr>
          <w:rFonts w:eastAsia="Times New Roman" w:cs="Times New Roman"/>
          <w:sz w:val="26"/>
          <w:szCs w:val="26"/>
          <w:lang w:eastAsia="ru-RU"/>
        </w:rPr>
        <w:t xml:space="preserve"> отклонение от предельных минимальных значений в сторону уменьшения площади и от предельных максимальных значений в сторону увеличения площади земельных участков, формируемых к частям существовавших на дату утверждения настоящих Правил жилых домов, права на которые возникли независимо от даты принятия Правил землепользования и застройки.</w:t>
      </w:r>
    </w:p>
    <w:p w:rsidR="008725D1"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5</w:t>
      </w:r>
      <w:r w:rsidR="008725D1" w:rsidRPr="00F24B59">
        <w:rPr>
          <w:rFonts w:eastAsia="Times New Roman" w:cs="Times New Roman"/>
          <w:sz w:val="26"/>
          <w:szCs w:val="26"/>
          <w:lang w:eastAsia="ru-RU"/>
        </w:rPr>
        <w:t>.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023A56"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6</w:t>
      </w:r>
      <w:r w:rsidR="00023A56" w:rsidRPr="00F24B59">
        <w:rPr>
          <w:rFonts w:eastAsia="Times New Roman" w:cs="Times New Roman"/>
          <w:sz w:val="26"/>
          <w:szCs w:val="26"/>
          <w:lang w:eastAsia="ru-RU"/>
        </w:rPr>
        <w:t xml:space="preserve">. Формирование (уточнение границ) многоконтурных земельных участков в границах территориальной зоны </w:t>
      </w:r>
      <w:r>
        <w:rPr>
          <w:rFonts w:eastAsia="Times New Roman" w:cs="Times New Roman"/>
          <w:sz w:val="26"/>
          <w:szCs w:val="26"/>
          <w:lang w:eastAsia="ru-RU"/>
        </w:rPr>
        <w:t>СОД</w:t>
      </w:r>
      <w:r w:rsidR="00023A56" w:rsidRPr="00F24B59">
        <w:rPr>
          <w:rFonts w:eastAsia="Times New Roman" w:cs="Times New Roman"/>
          <w:sz w:val="26"/>
          <w:szCs w:val="26"/>
          <w:lang w:eastAsia="ru-RU"/>
        </w:rPr>
        <w:t xml:space="preserve"> запрещено, за исключением видов разрешенного использование земельных участков с кодами: 3.1, </w:t>
      </w:r>
      <w:r w:rsidR="00D32703" w:rsidRPr="00F24B59">
        <w:rPr>
          <w:rFonts w:eastAsia="Times New Roman" w:cs="Times New Roman"/>
          <w:sz w:val="26"/>
          <w:szCs w:val="26"/>
          <w:lang w:eastAsia="ru-RU"/>
        </w:rPr>
        <w:t>8.3,</w:t>
      </w:r>
      <w:r w:rsidR="00023A56" w:rsidRPr="00F24B59">
        <w:rPr>
          <w:rFonts w:eastAsia="Times New Roman" w:cs="Times New Roman"/>
          <w:sz w:val="26"/>
          <w:szCs w:val="26"/>
          <w:lang w:eastAsia="ru-RU"/>
        </w:rPr>
        <w:t xml:space="preserve"> 12.0.1, 12.0.2.</w:t>
      </w:r>
    </w:p>
    <w:p w:rsidR="00E555E2" w:rsidRPr="00F24B59" w:rsidRDefault="00F24B59" w:rsidP="002E53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9777D9" w:rsidRPr="00F24B59">
        <w:rPr>
          <w:rFonts w:eastAsia="Times New Roman" w:cs="Times New Roman"/>
          <w:sz w:val="26"/>
          <w:szCs w:val="26"/>
          <w:lang w:eastAsia="ru-RU"/>
        </w:rPr>
        <w:t xml:space="preserve">. Дополнительные ограничения использования земельных участков и объектов капитального строительства территориальной зоны </w:t>
      </w:r>
      <w:r>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установлены в</w:t>
      </w:r>
      <w:r w:rsidR="002E539A" w:rsidRPr="00F24B59">
        <w:rPr>
          <w:rFonts w:eastAsia="Times New Roman" w:cs="Times New Roman"/>
          <w:sz w:val="26"/>
          <w:szCs w:val="26"/>
          <w:lang w:eastAsia="ru-RU"/>
        </w:rPr>
        <w:t xml:space="preserve"> статьях 48, 49 – 49.16 Правил.</w:t>
      </w:r>
    </w:p>
    <w:p w:rsidR="00F24B59" w:rsidRPr="00F24B59" w:rsidRDefault="00F24B59" w:rsidP="009777D9">
      <w:pPr>
        <w:autoSpaceDE w:val="0"/>
        <w:autoSpaceDN w:val="0"/>
        <w:adjustRightInd w:val="0"/>
        <w:ind w:firstLine="540"/>
        <w:jc w:val="right"/>
        <w:rPr>
          <w:rFonts w:eastAsia="Times New Roman" w:cs="Times New Roman"/>
          <w:sz w:val="26"/>
          <w:szCs w:val="26"/>
          <w:lang w:eastAsia="ru-RU"/>
        </w:rPr>
        <w:sectPr w:rsidR="00F24B59" w:rsidRPr="00F24B59" w:rsidSect="00F24B59">
          <w:pgSz w:w="11906" w:h="16838" w:code="9"/>
          <w:pgMar w:top="567" w:right="567" w:bottom="567" w:left="1134" w:header="709" w:footer="709" w:gutter="0"/>
          <w:cols w:space="708"/>
          <w:docGrid w:linePitch="360"/>
        </w:sectPr>
      </w:pPr>
    </w:p>
    <w:p w:rsidR="009777D9" w:rsidRPr="00F24B59" w:rsidRDefault="009777D9" w:rsidP="009777D9">
      <w:pPr>
        <w:autoSpaceDE w:val="0"/>
        <w:autoSpaceDN w:val="0"/>
        <w:adjustRightInd w:val="0"/>
        <w:ind w:firstLine="540"/>
        <w:jc w:val="right"/>
        <w:rPr>
          <w:rFonts w:eastAsia="Times New Roman" w:cs="Times New Roman"/>
          <w:sz w:val="26"/>
          <w:szCs w:val="26"/>
          <w:lang w:eastAsia="ru-RU"/>
        </w:rPr>
      </w:pPr>
      <w:r w:rsidRPr="00F24B59">
        <w:rPr>
          <w:rFonts w:eastAsia="Times New Roman" w:cs="Times New Roman"/>
          <w:sz w:val="26"/>
          <w:szCs w:val="26"/>
          <w:lang w:eastAsia="ru-RU"/>
        </w:rPr>
        <w:lastRenderedPageBreak/>
        <w:t>Таблица</w:t>
      </w:r>
      <w:r w:rsidR="0076323B">
        <w:rPr>
          <w:rFonts w:eastAsia="Times New Roman" w:cs="Times New Roman"/>
          <w:sz w:val="26"/>
          <w:szCs w:val="26"/>
          <w:lang w:eastAsia="ru-RU"/>
        </w:rPr>
        <w:t xml:space="preserve"> 3</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701"/>
        <w:gridCol w:w="1842"/>
        <w:gridCol w:w="2126"/>
        <w:gridCol w:w="2552"/>
        <w:gridCol w:w="1702"/>
      </w:tblGrid>
      <w:tr w:rsidR="0053181B" w:rsidRPr="00A42C19" w:rsidTr="0076323B">
        <w:trPr>
          <w:trHeight w:val="1102"/>
          <w:tblHeader/>
          <w:jc w:val="center"/>
        </w:trPr>
        <w:tc>
          <w:tcPr>
            <w:tcW w:w="3510"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Наименование</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Код (числовое обозначение) вида разрешенного использования</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земельного участка</w:t>
            </w:r>
          </w:p>
        </w:tc>
        <w:tc>
          <w:tcPr>
            <w:tcW w:w="3543" w:type="dxa"/>
            <w:gridSpan w:val="2"/>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Предельные размеры</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земельных участков (м</w:t>
            </w:r>
            <w:r w:rsidRPr="00A42C19">
              <w:rPr>
                <w:rFonts w:cs="Times New Roman"/>
                <w:b/>
                <w:sz w:val="22"/>
                <w:vertAlign w:val="superscript"/>
              </w:rPr>
              <w:t>2</w:t>
            </w:r>
            <w:r w:rsidRPr="00A42C19">
              <w:rPr>
                <w:rFonts w:cs="Times New Roman"/>
                <w:b/>
                <w:sz w:val="22"/>
              </w:rPr>
              <w:t>)</w:t>
            </w:r>
          </w:p>
        </w:tc>
        <w:tc>
          <w:tcPr>
            <w:tcW w:w="2126"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Максимальный процент застройки,</w:t>
            </w:r>
          </w:p>
          <w:p w:rsidR="009777D9" w:rsidRDefault="009777D9" w:rsidP="009777D9">
            <w:pPr>
              <w:autoSpaceDE w:val="0"/>
              <w:autoSpaceDN w:val="0"/>
              <w:adjustRightInd w:val="0"/>
              <w:jc w:val="center"/>
              <w:rPr>
                <w:rFonts w:cs="Times New Roman"/>
                <w:b/>
                <w:sz w:val="22"/>
              </w:rPr>
            </w:pPr>
            <w:r w:rsidRPr="00A42C19">
              <w:rPr>
                <w:rFonts w:cs="Times New Roman"/>
                <w:b/>
                <w:sz w:val="22"/>
              </w:rPr>
              <w:t>в том числе в зависимости от количества надземных этажей</w:t>
            </w:r>
          </w:p>
          <w:p w:rsidR="00A42C19" w:rsidRPr="00A42C19" w:rsidRDefault="00A42C19" w:rsidP="009777D9">
            <w:pPr>
              <w:autoSpaceDE w:val="0"/>
              <w:autoSpaceDN w:val="0"/>
              <w:adjustRightInd w:val="0"/>
              <w:jc w:val="center"/>
              <w:rPr>
                <w:rFonts w:cs="Times New Roman"/>
                <w:b/>
                <w:sz w:val="22"/>
              </w:rPr>
            </w:pPr>
            <w:r>
              <w:rPr>
                <w:rFonts w:cs="Times New Roman"/>
                <w:b/>
                <w:sz w:val="22"/>
              </w:rPr>
              <w:t>(%)</w:t>
            </w:r>
          </w:p>
        </w:tc>
        <w:tc>
          <w:tcPr>
            <w:tcW w:w="2552" w:type="dxa"/>
            <w:vMerge w:val="restart"/>
            <w:shd w:val="clear" w:color="auto" w:fill="E5B8B7" w:themeFill="accent2" w:themeFillTint="66"/>
            <w:vAlign w:val="center"/>
          </w:tcPr>
          <w:p w:rsidR="0076323B" w:rsidRDefault="009777D9" w:rsidP="009777D9">
            <w:pPr>
              <w:autoSpaceDE w:val="0"/>
              <w:autoSpaceDN w:val="0"/>
              <w:adjustRightInd w:val="0"/>
              <w:jc w:val="center"/>
              <w:rPr>
                <w:rFonts w:cs="Times New Roman"/>
                <w:b/>
                <w:sz w:val="22"/>
              </w:rPr>
            </w:pPr>
            <w:r w:rsidRPr="00A42C19">
              <w:rPr>
                <w:rFonts w:cs="Times New Roman"/>
                <w:b/>
                <w:sz w:val="22"/>
              </w:rPr>
              <w:t xml:space="preserve">Минимальные отступы от границ земельного участка </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w:t>
            </w:r>
          </w:p>
        </w:tc>
        <w:tc>
          <w:tcPr>
            <w:tcW w:w="1702" w:type="dxa"/>
            <w:vMerge w:val="restart"/>
            <w:shd w:val="clear" w:color="auto" w:fill="E5B8B7" w:themeFill="accent2" w:themeFillTint="66"/>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Предельное количество этажей или предельная высота зданий, строений, сооружений (м)</w:t>
            </w:r>
          </w:p>
        </w:tc>
      </w:tr>
      <w:tr w:rsidR="0053181B" w:rsidRPr="00A42C19" w:rsidTr="0076323B">
        <w:trPr>
          <w:trHeight w:val="447"/>
          <w:tblHeader/>
          <w:jc w:val="center"/>
        </w:trPr>
        <w:tc>
          <w:tcPr>
            <w:tcW w:w="3510" w:type="dxa"/>
            <w:vMerge/>
            <w:vAlign w:val="center"/>
          </w:tcPr>
          <w:p w:rsidR="009777D9" w:rsidRPr="00A42C19" w:rsidRDefault="009777D9" w:rsidP="009777D9">
            <w:pPr>
              <w:autoSpaceDE w:val="0"/>
              <w:autoSpaceDN w:val="0"/>
              <w:adjustRightInd w:val="0"/>
              <w:jc w:val="center"/>
              <w:rPr>
                <w:rFonts w:cs="Times New Roman"/>
                <w:b/>
                <w:sz w:val="22"/>
              </w:rPr>
            </w:pPr>
          </w:p>
        </w:tc>
        <w:tc>
          <w:tcPr>
            <w:tcW w:w="2127" w:type="dxa"/>
            <w:vMerge/>
            <w:vAlign w:val="center"/>
          </w:tcPr>
          <w:p w:rsidR="009777D9" w:rsidRPr="00A42C19" w:rsidRDefault="009777D9" w:rsidP="009777D9">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минимальные</w:t>
            </w:r>
          </w:p>
        </w:tc>
        <w:tc>
          <w:tcPr>
            <w:tcW w:w="1842" w:type="dxa"/>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максимальные</w:t>
            </w:r>
          </w:p>
        </w:tc>
        <w:tc>
          <w:tcPr>
            <w:tcW w:w="2126" w:type="dxa"/>
            <w:vMerge/>
            <w:vAlign w:val="center"/>
          </w:tcPr>
          <w:p w:rsidR="009777D9" w:rsidRPr="00A42C19" w:rsidRDefault="009777D9" w:rsidP="009777D9">
            <w:pPr>
              <w:autoSpaceDE w:val="0"/>
              <w:autoSpaceDN w:val="0"/>
              <w:adjustRightInd w:val="0"/>
              <w:jc w:val="center"/>
              <w:rPr>
                <w:rFonts w:cs="Times New Roman"/>
                <w:b/>
                <w:sz w:val="22"/>
              </w:rPr>
            </w:pPr>
          </w:p>
        </w:tc>
        <w:tc>
          <w:tcPr>
            <w:tcW w:w="2552" w:type="dxa"/>
            <w:vMerge/>
            <w:vAlign w:val="center"/>
          </w:tcPr>
          <w:p w:rsidR="009777D9" w:rsidRPr="00A42C19" w:rsidRDefault="009777D9" w:rsidP="009777D9">
            <w:pPr>
              <w:autoSpaceDE w:val="0"/>
              <w:autoSpaceDN w:val="0"/>
              <w:adjustRightInd w:val="0"/>
              <w:jc w:val="center"/>
              <w:rPr>
                <w:rFonts w:cs="Times New Roman"/>
                <w:b/>
                <w:sz w:val="22"/>
              </w:rPr>
            </w:pPr>
          </w:p>
        </w:tc>
        <w:tc>
          <w:tcPr>
            <w:tcW w:w="1702" w:type="dxa"/>
            <w:vMerge/>
          </w:tcPr>
          <w:p w:rsidR="009777D9" w:rsidRPr="00A42C19" w:rsidRDefault="009777D9" w:rsidP="009777D9">
            <w:pPr>
              <w:autoSpaceDE w:val="0"/>
              <w:autoSpaceDN w:val="0"/>
              <w:adjustRightInd w:val="0"/>
              <w:jc w:val="center"/>
              <w:rPr>
                <w:rFonts w:cs="Times New Roman"/>
                <w:b/>
                <w:sz w:val="22"/>
              </w:rPr>
            </w:pPr>
          </w:p>
        </w:tc>
      </w:tr>
      <w:tr w:rsidR="00A42C19" w:rsidRPr="00A42C19" w:rsidTr="0076323B">
        <w:trPr>
          <w:trHeight w:val="247"/>
          <w:jc w:val="center"/>
        </w:trPr>
        <w:tc>
          <w:tcPr>
            <w:tcW w:w="3510" w:type="dxa"/>
            <w:vAlign w:val="center"/>
          </w:tcPr>
          <w:p w:rsidR="00A42C19" w:rsidRPr="00A42C19" w:rsidRDefault="00A42C19" w:rsidP="00A42C19">
            <w:pPr>
              <w:autoSpaceDE w:val="0"/>
              <w:autoSpaceDN w:val="0"/>
              <w:adjustRightInd w:val="0"/>
              <w:jc w:val="both"/>
              <w:rPr>
                <w:rFonts w:cs="Times New Roman"/>
                <w:sz w:val="22"/>
              </w:rPr>
            </w:pPr>
            <w:r w:rsidRPr="00A42C19">
              <w:rPr>
                <w:rFonts w:cs="Times New Roman"/>
                <w:sz w:val="22"/>
              </w:rPr>
              <w:t>Для индивидуального жилищного строительства</w:t>
            </w:r>
          </w:p>
        </w:tc>
        <w:tc>
          <w:tcPr>
            <w:tcW w:w="2127" w:type="dxa"/>
            <w:vAlign w:val="center"/>
          </w:tcPr>
          <w:p w:rsidR="00A42C19" w:rsidRPr="00A42C19" w:rsidRDefault="00A42C19" w:rsidP="009777D9">
            <w:pPr>
              <w:autoSpaceDE w:val="0"/>
              <w:autoSpaceDN w:val="0"/>
              <w:adjustRightInd w:val="0"/>
              <w:jc w:val="center"/>
              <w:rPr>
                <w:rFonts w:cs="Times New Roman"/>
                <w:sz w:val="22"/>
              </w:rPr>
            </w:pPr>
            <w:r w:rsidRPr="00A42C19">
              <w:rPr>
                <w:rFonts w:cs="Times New Roman"/>
                <w:sz w:val="22"/>
              </w:rPr>
              <w:t>2.1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1 500</w:t>
            </w:r>
          </w:p>
        </w:tc>
        <w:tc>
          <w:tcPr>
            <w:tcW w:w="2126"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2</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Малоэтажная многоквартирная</w:t>
            </w:r>
          </w:p>
          <w:p w:rsidR="00A42C19" w:rsidRPr="00A42C19" w:rsidRDefault="00A42C19" w:rsidP="00A42C19">
            <w:pPr>
              <w:jc w:val="both"/>
              <w:rPr>
                <w:sz w:val="22"/>
              </w:rPr>
            </w:pPr>
            <w:r w:rsidRPr="00A42C19">
              <w:rPr>
                <w:sz w:val="22"/>
              </w:rPr>
              <w:t>жилая застройка</w:t>
            </w:r>
          </w:p>
        </w:tc>
        <w:tc>
          <w:tcPr>
            <w:tcW w:w="2127" w:type="dxa"/>
            <w:vAlign w:val="center"/>
          </w:tcPr>
          <w:p w:rsidR="00A42C19" w:rsidRPr="00F24B59" w:rsidRDefault="00A42C19" w:rsidP="0076323B">
            <w:pPr>
              <w:jc w:val="center"/>
              <w:rPr>
                <w:sz w:val="22"/>
              </w:rPr>
            </w:pPr>
            <w:r w:rsidRPr="00F24B59">
              <w:rPr>
                <w:sz w:val="22"/>
              </w:rPr>
              <w:t>2.1.1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A42C19" w:rsidRPr="00F24B59" w:rsidRDefault="00A42C19" w:rsidP="0076323B">
            <w:pPr>
              <w:jc w:val="center"/>
              <w:rPr>
                <w:sz w:val="22"/>
              </w:rPr>
            </w:pPr>
            <w:r w:rsidRPr="00F24B59">
              <w:rPr>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sz w:val="22"/>
              </w:rPr>
              <w:t>4</w:t>
            </w:r>
          </w:p>
        </w:tc>
      </w:tr>
      <w:tr w:rsidR="00A42C19" w:rsidRPr="00A42C19" w:rsidTr="0076323B">
        <w:trPr>
          <w:trHeight w:val="247"/>
          <w:jc w:val="center"/>
        </w:trPr>
        <w:tc>
          <w:tcPr>
            <w:tcW w:w="3510" w:type="dxa"/>
            <w:vAlign w:val="center"/>
          </w:tcPr>
          <w:p w:rsidR="00A42C19" w:rsidRPr="00F24B59" w:rsidRDefault="00A42C19" w:rsidP="00A42C19">
            <w:pPr>
              <w:jc w:val="both"/>
              <w:rPr>
                <w:sz w:val="22"/>
              </w:rPr>
            </w:pPr>
            <w:r w:rsidRPr="00F24B59">
              <w:rPr>
                <w:rFonts w:cs="Times New Roman"/>
                <w:sz w:val="22"/>
              </w:rPr>
              <w:t>Для ведения личного подсобного хозяйства (приусадебный земельный участок)</w:t>
            </w:r>
          </w:p>
        </w:tc>
        <w:tc>
          <w:tcPr>
            <w:tcW w:w="2127" w:type="dxa"/>
            <w:vAlign w:val="center"/>
          </w:tcPr>
          <w:p w:rsidR="00A42C19" w:rsidRPr="00F24B59" w:rsidRDefault="00A42C19" w:rsidP="0076323B">
            <w:pPr>
              <w:jc w:val="center"/>
              <w:rPr>
                <w:sz w:val="22"/>
              </w:rPr>
            </w:pPr>
            <w:r w:rsidRPr="00F24B59">
              <w:rPr>
                <w:rFonts w:cs="Times New Roman"/>
                <w:sz w:val="22"/>
              </w:rPr>
              <w:t>2.2</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A42C19" w:rsidRPr="00F24B59" w:rsidRDefault="00A42C19" w:rsidP="0076323B">
            <w:pPr>
              <w:jc w:val="center"/>
              <w:rPr>
                <w:sz w:val="22"/>
              </w:rPr>
            </w:pPr>
            <w:r w:rsidRPr="00F24B59">
              <w:rPr>
                <w:rFonts w:cs="Times New Roman"/>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rFonts w:cs="Times New Roman"/>
                <w:sz w:val="22"/>
              </w:rPr>
              <w:t>2</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Блокированная жилая застройка</w:t>
            </w:r>
          </w:p>
        </w:tc>
        <w:tc>
          <w:tcPr>
            <w:tcW w:w="2127" w:type="dxa"/>
            <w:vAlign w:val="center"/>
          </w:tcPr>
          <w:p w:rsidR="00A42C19" w:rsidRPr="00A42C19" w:rsidRDefault="00A42C19" w:rsidP="009777D9">
            <w:pPr>
              <w:jc w:val="center"/>
              <w:rPr>
                <w:sz w:val="22"/>
              </w:rPr>
            </w:pPr>
            <w:r w:rsidRPr="00A42C19">
              <w:rPr>
                <w:sz w:val="22"/>
              </w:rPr>
              <w:t>2.3</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A42C19" w:rsidRPr="00F24B59" w:rsidRDefault="00A42C19" w:rsidP="0076323B">
            <w:pPr>
              <w:jc w:val="center"/>
              <w:rPr>
                <w:sz w:val="22"/>
              </w:rPr>
            </w:pPr>
            <w:r w:rsidRPr="00F24B59">
              <w:rPr>
                <w:sz w:val="22"/>
              </w:rPr>
              <w:t>45</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sz w:val="22"/>
              </w:rPr>
              <w:t>3</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Среднеэтажная жилая застройка</w:t>
            </w:r>
          </w:p>
        </w:tc>
        <w:tc>
          <w:tcPr>
            <w:tcW w:w="2127" w:type="dxa"/>
            <w:vAlign w:val="center"/>
          </w:tcPr>
          <w:p w:rsidR="00A42C19" w:rsidRPr="00A42C19" w:rsidRDefault="00A42C19" w:rsidP="0076323B">
            <w:pPr>
              <w:jc w:val="center"/>
              <w:rPr>
                <w:sz w:val="22"/>
              </w:rPr>
            </w:pPr>
            <w:r w:rsidRPr="00A42C19">
              <w:rPr>
                <w:sz w:val="22"/>
              </w:rPr>
              <w:t>2.5</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A42C19" w:rsidRPr="00F24B59" w:rsidRDefault="00A42C19" w:rsidP="0076323B">
            <w:pPr>
              <w:jc w:val="center"/>
              <w:rPr>
                <w:sz w:val="22"/>
              </w:rPr>
            </w:pPr>
            <w:r w:rsidRPr="00F24B59">
              <w:rPr>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Pr>
                <w:sz w:val="22"/>
              </w:rPr>
              <w:t>5</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rFonts w:cs="Times New Roman"/>
                <w:sz w:val="22"/>
              </w:rPr>
              <w:t>Коммунальное обслуживание</w:t>
            </w:r>
          </w:p>
        </w:tc>
        <w:tc>
          <w:tcPr>
            <w:tcW w:w="2127"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80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3</w:t>
            </w:r>
          </w:p>
        </w:tc>
      </w:tr>
      <w:tr w:rsidR="00887EEE" w:rsidRPr="00A42C19" w:rsidTr="0076323B">
        <w:trPr>
          <w:trHeight w:val="247"/>
          <w:jc w:val="center"/>
        </w:trPr>
        <w:tc>
          <w:tcPr>
            <w:tcW w:w="3510" w:type="dxa"/>
            <w:vAlign w:val="center"/>
          </w:tcPr>
          <w:p w:rsidR="00887EEE" w:rsidRPr="00F24B59" w:rsidRDefault="00887EEE" w:rsidP="0076323B">
            <w:pPr>
              <w:autoSpaceDE w:val="0"/>
              <w:autoSpaceDN w:val="0"/>
              <w:adjustRightInd w:val="0"/>
              <w:rPr>
                <w:rFonts w:cs="Times New Roman"/>
                <w:sz w:val="22"/>
              </w:rPr>
            </w:pPr>
            <w:r w:rsidRPr="00F24B59">
              <w:rPr>
                <w:rFonts w:cs="Times New Roman"/>
                <w:sz w:val="22"/>
              </w:rPr>
              <w:t>Социальное обслуживание</w:t>
            </w:r>
          </w:p>
        </w:tc>
        <w:tc>
          <w:tcPr>
            <w:tcW w:w="2127"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3.2</w:t>
            </w:r>
          </w:p>
        </w:tc>
        <w:tc>
          <w:tcPr>
            <w:tcW w:w="1701"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7EEE" w:rsidRPr="00F24B59" w:rsidRDefault="00887EEE"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247"/>
          <w:jc w:val="center"/>
        </w:trPr>
        <w:tc>
          <w:tcPr>
            <w:tcW w:w="3510" w:type="dxa"/>
            <w:vAlign w:val="center"/>
          </w:tcPr>
          <w:p w:rsidR="002B0FF8" w:rsidRPr="00F24B59" w:rsidRDefault="002B0FF8" w:rsidP="0076323B">
            <w:pPr>
              <w:autoSpaceDE w:val="0"/>
              <w:autoSpaceDN w:val="0"/>
              <w:adjustRightInd w:val="0"/>
              <w:rPr>
                <w:rFonts w:cs="Times New Roman"/>
                <w:sz w:val="22"/>
              </w:rPr>
            </w:pPr>
            <w:r w:rsidRPr="004115FD">
              <w:rPr>
                <w:rFonts w:cs="Times New Roman"/>
                <w:sz w:val="22"/>
              </w:rPr>
              <w:t>Общежития</w:t>
            </w:r>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3.2.4</w:t>
            </w:r>
          </w:p>
        </w:tc>
        <w:tc>
          <w:tcPr>
            <w:tcW w:w="1701"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769C2">
            <w:pPr>
              <w:autoSpaceDE w:val="0"/>
              <w:autoSpaceDN w:val="0"/>
              <w:adjustRightInd w:val="0"/>
              <w:jc w:val="center"/>
              <w:rPr>
                <w:rFonts w:cs="Times New Roman"/>
                <w:sz w:val="22"/>
              </w:rPr>
            </w:pPr>
            <w:r>
              <w:rPr>
                <w:rFonts w:cs="Times New Roman"/>
                <w:sz w:val="22"/>
              </w:rPr>
              <w:t>3</w:t>
            </w:r>
          </w:p>
        </w:tc>
      </w:tr>
      <w:tr w:rsidR="002B0FF8" w:rsidRPr="00A42C19" w:rsidTr="0076323B">
        <w:trPr>
          <w:trHeight w:val="621"/>
          <w:jc w:val="center"/>
        </w:trPr>
        <w:tc>
          <w:tcPr>
            <w:tcW w:w="3510" w:type="dxa"/>
            <w:vAlign w:val="center"/>
          </w:tcPr>
          <w:p w:rsidR="002B0FF8" w:rsidRPr="00F24B59" w:rsidRDefault="002B0FF8" w:rsidP="0076323B">
            <w:pPr>
              <w:autoSpaceDE w:val="0"/>
              <w:autoSpaceDN w:val="0"/>
              <w:adjustRightInd w:val="0"/>
              <w:rPr>
                <w:rFonts w:cs="Times New Roman"/>
                <w:sz w:val="22"/>
              </w:rPr>
            </w:pPr>
            <w:r w:rsidRPr="00F24B59">
              <w:rPr>
                <w:rFonts w:cs="Times New Roman"/>
                <w:sz w:val="22"/>
              </w:rPr>
              <w:t>Бытовое обслуживание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3.3</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621"/>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Дошкольное, начальное и среднее общее образование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3.5.1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Культурное развитие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3.6</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Общественное управление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3.8</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lastRenderedPageBreak/>
              <w:t>Амбулаторное ветеринарное обслуживание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3.10.1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Деловое управление</w:t>
            </w:r>
          </w:p>
        </w:tc>
        <w:tc>
          <w:tcPr>
            <w:tcW w:w="2127" w:type="dxa"/>
            <w:vAlign w:val="center"/>
          </w:tcPr>
          <w:p w:rsidR="002B0FF8" w:rsidRPr="00A42C19" w:rsidRDefault="002B0FF8" w:rsidP="009777D9">
            <w:pPr>
              <w:autoSpaceDE w:val="0"/>
              <w:autoSpaceDN w:val="0"/>
              <w:adjustRightInd w:val="0"/>
              <w:jc w:val="center"/>
              <w:rPr>
                <w:rFonts w:cs="Times New Roman"/>
                <w:sz w:val="22"/>
              </w:rPr>
            </w:pPr>
            <w:r w:rsidRPr="00A42C19">
              <w:rPr>
                <w:rFonts w:cs="Times New Roman"/>
                <w:sz w:val="22"/>
              </w:rPr>
              <w:t>4.1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9777D9">
            <w:pPr>
              <w:autoSpaceDE w:val="0"/>
              <w:autoSpaceDN w:val="0"/>
              <w:adjustRightInd w:val="0"/>
              <w:rPr>
                <w:rFonts w:cs="Times New Roman"/>
                <w:sz w:val="22"/>
              </w:rPr>
            </w:pPr>
            <w:r w:rsidRPr="00A42C19">
              <w:rPr>
                <w:rFonts w:cs="Times New Roman"/>
                <w:sz w:val="22"/>
              </w:rPr>
              <w:t>Магазины</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4.4</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887EEE">
            <w:pPr>
              <w:autoSpaceDE w:val="0"/>
              <w:autoSpaceDN w:val="0"/>
              <w:adjustRightInd w:val="0"/>
              <w:jc w:val="both"/>
              <w:rPr>
                <w:rFonts w:cs="Times New Roman"/>
                <w:sz w:val="22"/>
              </w:rPr>
            </w:pPr>
            <w:r>
              <w:rPr>
                <w:rFonts w:cs="Times New Roman"/>
                <w:sz w:val="22"/>
              </w:rPr>
              <w:t>Объекты</w:t>
            </w:r>
            <w:r>
              <w:rPr>
                <w:rFonts w:cs="Times New Roman"/>
                <w:sz w:val="22"/>
              </w:rPr>
              <w:tab/>
              <w:t xml:space="preserve">торговли (торговые </w:t>
            </w:r>
            <w:r w:rsidRPr="00887EEE">
              <w:rPr>
                <w:rFonts w:cs="Times New Roman"/>
                <w:sz w:val="22"/>
              </w:rPr>
              <w:t>центры, торгово</w:t>
            </w:r>
            <w:r>
              <w:rPr>
                <w:rFonts w:cs="Times New Roman"/>
                <w:sz w:val="22"/>
              </w:rPr>
              <w:t xml:space="preserve"> </w:t>
            </w:r>
            <w:r w:rsidRPr="00887EEE">
              <w:rPr>
                <w:rFonts w:cs="Times New Roman"/>
                <w:sz w:val="22"/>
              </w:rPr>
              <w:t>- развлекательные центры (комплексы)</w:t>
            </w:r>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4.2</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Банковская и страховая деятельность</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4.5</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68"/>
          <w:jc w:val="center"/>
        </w:trPr>
        <w:tc>
          <w:tcPr>
            <w:tcW w:w="3510" w:type="dxa"/>
            <w:vAlign w:val="center"/>
          </w:tcPr>
          <w:p w:rsidR="002B0FF8" w:rsidRPr="00A42C19" w:rsidRDefault="002B0FF8" w:rsidP="00852218">
            <w:pPr>
              <w:autoSpaceDE w:val="0"/>
              <w:autoSpaceDN w:val="0"/>
              <w:adjustRightInd w:val="0"/>
              <w:jc w:val="both"/>
              <w:rPr>
                <w:rFonts w:cs="Times New Roman"/>
                <w:sz w:val="22"/>
              </w:rPr>
            </w:pPr>
            <w:r w:rsidRPr="00A42C19">
              <w:rPr>
                <w:rFonts w:cs="Times New Roman"/>
                <w:sz w:val="22"/>
              </w:rPr>
              <w:t>Общественное питание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4.6</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Обеспечение обороны и безопасности</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8.0</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Обеспечение внутреннего правопорядка</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8.3</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C4592A">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9.3</w:t>
            </w:r>
          </w:p>
        </w:tc>
        <w:tc>
          <w:tcPr>
            <w:tcW w:w="1701"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C4592A" w:rsidRDefault="0000355A"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12.0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852218">
            <w:pPr>
              <w:autoSpaceDE w:val="0"/>
              <w:autoSpaceDN w:val="0"/>
              <w:adjustRightInd w:val="0"/>
              <w:jc w:val="both"/>
              <w:rPr>
                <w:rFonts w:cs="Times New Roman"/>
                <w:sz w:val="22"/>
              </w:rPr>
            </w:pPr>
            <w:r w:rsidRPr="00F24B59">
              <w:rPr>
                <w:rFonts w:cs="Times New Roman"/>
                <w:sz w:val="22"/>
              </w:rPr>
              <w:t>Улично – дорожная сеть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12.0.1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852218">
            <w:pPr>
              <w:autoSpaceDE w:val="0"/>
              <w:autoSpaceDN w:val="0"/>
              <w:adjustRightInd w:val="0"/>
              <w:jc w:val="both"/>
              <w:rPr>
                <w:rFonts w:cs="Times New Roman"/>
                <w:sz w:val="22"/>
              </w:rPr>
            </w:pPr>
            <w:r w:rsidRPr="00F24B59">
              <w:rPr>
                <w:rFonts w:cs="Times New Roman"/>
                <w:sz w:val="22"/>
              </w:rPr>
              <w:t>Благоустройство территории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12.0.2</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15560" w:type="dxa"/>
            <w:gridSpan w:val="7"/>
            <w:shd w:val="clear" w:color="auto" w:fill="E5B8B7" w:themeFill="accent2" w:themeFillTint="66"/>
            <w:vAlign w:val="center"/>
          </w:tcPr>
          <w:p w:rsidR="0000355A" w:rsidRPr="00F24B59" w:rsidRDefault="0000355A" w:rsidP="0076323B">
            <w:pPr>
              <w:autoSpaceDE w:val="0"/>
              <w:autoSpaceDN w:val="0"/>
              <w:adjustRightInd w:val="0"/>
              <w:jc w:val="center"/>
              <w:rPr>
                <w:rFonts w:cs="Times New Roman"/>
                <w:sz w:val="22"/>
              </w:rPr>
            </w:pPr>
            <w:r>
              <w:rPr>
                <w:rFonts w:cs="Times New Roman"/>
                <w:b/>
                <w:sz w:val="22"/>
              </w:rPr>
              <w:t>Вспомогательные виды разрешенного использования</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Обслуживание жилой застройки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lastRenderedPageBreak/>
              <w:t>Ведение огородничества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15560" w:type="dxa"/>
            <w:gridSpan w:val="7"/>
            <w:shd w:val="clear" w:color="auto" w:fill="E5B8B7" w:themeFill="accent2" w:themeFillTint="66"/>
            <w:vAlign w:val="center"/>
          </w:tcPr>
          <w:p w:rsidR="0000355A" w:rsidRPr="00887EEE" w:rsidRDefault="0000355A" w:rsidP="00887EEE">
            <w:pPr>
              <w:jc w:val="center"/>
              <w:rPr>
                <w:rFonts w:cs="Times New Roman"/>
                <w:b/>
                <w:sz w:val="22"/>
              </w:rPr>
            </w:pPr>
            <w:r w:rsidRPr="00887EEE">
              <w:rPr>
                <w:rFonts w:eastAsiaTheme="minorEastAsia" w:cs="Times New Roman"/>
                <w:b/>
                <w:sz w:val="22"/>
              </w:rPr>
              <w:t>Условно разрешенные виды использования</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Религиозное использование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Амбулаторное ветеринарное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3.10.1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Pr>
                <w:rFonts w:cs="Times New Roman"/>
                <w:sz w:val="22"/>
              </w:rPr>
              <w:t>Рынки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4.3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Гостиничное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Pr>
                <w:rFonts w:cs="Times New Roman"/>
                <w:sz w:val="22"/>
              </w:rPr>
              <w:t>Служебные гаражи**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4.9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Спорт</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Связь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6.8</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Склады</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C4592A">
              <w:rPr>
                <w:rFonts w:cs="Times New Roman"/>
                <w:sz w:val="22"/>
              </w:rPr>
              <w:t>Складские площадки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6.9.1</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Историко – культурная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9.3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00355A" w:rsidRPr="00F24B59" w:rsidRDefault="0000355A" w:rsidP="0000355A">
      <w:pPr>
        <w:spacing w:before="94"/>
        <w:ind w:left="162" w:firstLine="707"/>
        <w:jc w:val="both"/>
        <w:rPr>
          <w:sz w:val="26"/>
          <w:szCs w:val="26"/>
        </w:rPr>
      </w:pPr>
      <w:r w:rsidRPr="00F24B59">
        <w:rPr>
          <w:sz w:val="26"/>
          <w:szCs w:val="26"/>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F24B59" w:rsidRDefault="00F24B59" w:rsidP="009777D9">
      <w:pPr>
        <w:ind w:firstLine="708"/>
        <w:jc w:val="both"/>
        <w:rPr>
          <w:rFonts w:eastAsiaTheme="minorEastAsia" w:cs="Times New Roman"/>
          <w:sz w:val="26"/>
          <w:szCs w:val="26"/>
        </w:rPr>
        <w:sectPr w:rsidR="00F24B59" w:rsidSect="00F24B59">
          <w:pgSz w:w="16838" w:h="11906" w:orient="landscape" w:code="9"/>
          <w:pgMar w:top="1134" w:right="567" w:bottom="567" w:left="567" w:header="709" w:footer="709" w:gutter="0"/>
          <w:cols w:space="708"/>
          <w:docGrid w:linePitch="360"/>
        </w:sectPr>
      </w:pP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lastRenderedPageBreak/>
        <w:t>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w:t>
      </w:r>
      <w:r>
        <w:rPr>
          <w:rFonts w:eastAsiaTheme="minorEastAsia" w:cs="Times New Roman"/>
          <w:sz w:val="26"/>
          <w:szCs w:val="26"/>
        </w:rPr>
        <w:t xml:space="preserve"> </w:t>
      </w:r>
      <w:r w:rsidRPr="00852218">
        <w:rPr>
          <w:rFonts w:eastAsiaTheme="minorEastAsia" w:cs="Times New Roman"/>
          <w:sz w:val="26"/>
          <w:szCs w:val="26"/>
        </w:rPr>
        <w:t>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в)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д) Противопожарные расстояния между зданиями согласно действующему законодательству.</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е) Иные показатели согласно действующему законодательству.</w:t>
      </w:r>
    </w:p>
    <w:p w:rsidR="00835D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Pr>
          <w:rFonts w:eastAsiaTheme="minorEastAsia" w:cs="Times New Roman"/>
          <w:sz w:val="26"/>
          <w:szCs w:val="26"/>
        </w:rPr>
        <w:t>Починковского городского поселения Починковского района Смоленской области</w:t>
      </w:r>
      <w:r w:rsidRPr="00852218">
        <w:rPr>
          <w:rFonts w:eastAsiaTheme="minorEastAsia" w:cs="Times New Roman"/>
          <w:sz w:val="26"/>
          <w:szCs w:val="26"/>
        </w:rPr>
        <w:t>. В дальнейшем изменяются границы территориальной зоны.</w:t>
      </w:r>
    </w:p>
    <w:p w:rsidR="00852218" w:rsidRPr="00F24B59" w:rsidRDefault="00852218" w:rsidP="00852218">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4</w:t>
      </w:r>
      <w:r w:rsidR="005A6C76" w:rsidRPr="00F24B59">
        <w:rPr>
          <w:rFonts w:eastAsia="Times New Roman" w:cs="Times New Roman"/>
          <w:b/>
          <w:sz w:val="26"/>
          <w:szCs w:val="26"/>
          <w:lang w:eastAsia="ru-RU"/>
        </w:rPr>
        <w:t>1</w:t>
      </w:r>
      <w:r w:rsidRPr="00F24B59">
        <w:rPr>
          <w:rFonts w:eastAsia="Times New Roman" w:cs="Times New Roman"/>
          <w:b/>
          <w:sz w:val="26"/>
          <w:szCs w:val="26"/>
          <w:lang w:eastAsia="ru-RU"/>
        </w:rPr>
        <w:t>. Градостроительные регламенты</w:t>
      </w:r>
      <w:r w:rsidR="00295ECF" w:rsidRPr="00F24B59">
        <w:rPr>
          <w:rFonts w:eastAsia="Times New Roman" w:cs="Times New Roman"/>
          <w:b/>
          <w:sz w:val="26"/>
          <w:szCs w:val="26"/>
          <w:lang w:eastAsia="ru-RU"/>
        </w:rPr>
        <w:t>. Общественно – деловые зоны (О</w:t>
      </w:r>
      <w:r w:rsidR="00EC3F44" w:rsidRPr="00F24B59">
        <w:rPr>
          <w:rFonts w:eastAsia="Times New Roman" w:cs="Times New Roman"/>
          <w:b/>
          <w:sz w:val="26"/>
          <w:szCs w:val="26"/>
          <w:lang w:eastAsia="ru-RU"/>
        </w:rPr>
        <w:t>Д</w:t>
      </w:r>
      <w:r w:rsidRPr="00F24B59">
        <w:rPr>
          <w:rFonts w:eastAsia="Times New Roman" w:cs="Times New Roman"/>
          <w:b/>
          <w:sz w:val="26"/>
          <w:szCs w:val="26"/>
          <w:lang w:eastAsia="ru-RU"/>
        </w:rPr>
        <w:t>)</w:t>
      </w:r>
      <w:bookmarkEnd w:id="176"/>
      <w:bookmarkEnd w:id="177"/>
      <w:bookmarkEnd w:id="178"/>
      <w:bookmarkEnd w:id="179"/>
      <w:r w:rsidR="00852218">
        <w:rPr>
          <w:rFonts w:eastAsia="Times New Roman" w:cs="Times New Roman"/>
          <w:b/>
          <w:sz w:val="26"/>
          <w:szCs w:val="26"/>
          <w:lang w:eastAsia="ru-RU"/>
        </w:rPr>
        <w:t>.</w:t>
      </w:r>
    </w:p>
    <w:p w:rsidR="005F43B3" w:rsidRPr="00F24B59" w:rsidRDefault="005F43B3" w:rsidP="005F43B3">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Общественно – деловые зоны предназначены для преимущественного размещения объектов </w:t>
      </w:r>
      <w:r w:rsidR="00F0500E" w:rsidRPr="00F24B59">
        <w:rPr>
          <w:rFonts w:eastAsia="Times New Roman" w:cs="Times New Roman"/>
          <w:sz w:val="26"/>
          <w:szCs w:val="26"/>
          <w:lang w:eastAsia="ru-RU"/>
        </w:rPr>
        <w:t>культуры, торговли, здравоохранения, общественного питания, социального и культурно</w:t>
      </w:r>
      <w:r w:rsidR="001E7293" w:rsidRPr="00F24B59">
        <w:rPr>
          <w:rFonts w:eastAsia="Times New Roman" w:cs="Times New Roman"/>
          <w:sz w:val="26"/>
          <w:szCs w:val="26"/>
          <w:lang w:eastAsia="ru-RU"/>
        </w:rPr>
        <w:t xml:space="preserve"> – </w:t>
      </w:r>
      <w:r w:rsidR="00F0500E" w:rsidRPr="00F24B59">
        <w:rPr>
          <w:rFonts w:eastAsia="Times New Roman" w:cs="Times New Roman"/>
          <w:sz w:val="26"/>
          <w:szCs w:val="26"/>
          <w:lang w:eastAsia="ru-RU"/>
        </w:rPr>
        <w:t>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108C5" w:rsidRPr="00F24B59" w:rsidRDefault="00A108C5" w:rsidP="005F43B3">
      <w:pPr>
        <w:jc w:val="both"/>
        <w:rPr>
          <w:rFonts w:eastAsia="Times New Roman" w:cs="Times New Roman"/>
          <w:bCs/>
          <w:sz w:val="26"/>
          <w:szCs w:val="26"/>
          <w:lang w:eastAsia="ru-RU"/>
        </w:rPr>
      </w:pPr>
      <w:bookmarkStart w:id="180" w:name="_Toc263062861"/>
      <w:bookmarkStart w:id="181" w:name="_Toc248302877"/>
      <w:bookmarkStart w:id="182" w:name="_Toc368559110"/>
    </w:p>
    <w:p w:rsidR="00213186" w:rsidRPr="00F24B59" w:rsidRDefault="00213186" w:rsidP="00213186">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5A6C76" w:rsidRPr="00F24B59">
        <w:rPr>
          <w:rFonts w:eastAsia="Times New Roman" w:cs="Times New Roman"/>
          <w:b/>
          <w:bCs/>
          <w:sz w:val="26"/>
          <w:szCs w:val="26"/>
          <w:lang w:eastAsia="ru-RU"/>
        </w:rPr>
        <w:t>1</w:t>
      </w:r>
      <w:r w:rsidRPr="00F24B59">
        <w:rPr>
          <w:rFonts w:eastAsia="Times New Roman" w:cs="Times New Roman"/>
          <w:b/>
          <w:bCs/>
          <w:sz w:val="26"/>
          <w:szCs w:val="26"/>
          <w:lang w:eastAsia="ru-RU"/>
        </w:rPr>
        <w:t>.1. Градостроительные регламент</w:t>
      </w:r>
      <w:r w:rsidR="00295ECF" w:rsidRPr="00F24B59">
        <w:rPr>
          <w:rFonts w:eastAsia="Times New Roman" w:cs="Times New Roman"/>
          <w:b/>
          <w:bCs/>
          <w:sz w:val="26"/>
          <w:szCs w:val="26"/>
          <w:lang w:eastAsia="ru-RU"/>
        </w:rPr>
        <w:t>ы. Общественно – деловая зона О</w:t>
      </w:r>
      <w:r w:rsidR="00EC3F44" w:rsidRPr="00F24B59">
        <w:rPr>
          <w:rFonts w:eastAsia="Times New Roman" w:cs="Times New Roman"/>
          <w:b/>
          <w:bCs/>
          <w:sz w:val="26"/>
          <w:szCs w:val="26"/>
          <w:lang w:eastAsia="ru-RU"/>
        </w:rPr>
        <w:t>Д</w:t>
      </w:r>
      <w:r w:rsidRPr="00F24B59">
        <w:rPr>
          <w:rFonts w:eastAsia="Times New Roman" w:cs="Times New Roman"/>
          <w:b/>
          <w:bCs/>
          <w:sz w:val="26"/>
          <w:szCs w:val="26"/>
          <w:lang w:eastAsia="ru-RU"/>
        </w:rPr>
        <w:t>.</w:t>
      </w:r>
      <w:bookmarkEnd w:id="180"/>
      <w:bookmarkEnd w:id="181"/>
      <w:bookmarkEnd w:id="182"/>
    </w:p>
    <w:p w:rsidR="00213186" w:rsidRPr="00F24B59" w:rsidRDefault="00295ECF" w:rsidP="000E63E5">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Общественно – деловая зона О</w:t>
      </w:r>
      <w:r w:rsidR="00EC3F44" w:rsidRPr="00F24B59">
        <w:rPr>
          <w:rFonts w:eastAsia="Times New Roman" w:cs="Times New Roman"/>
          <w:sz w:val="26"/>
          <w:szCs w:val="26"/>
          <w:lang w:eastAsia="ru-RU"/>
        </w:rPr>
        <w:t>Д</w:t>
      </w:r>
      <w:r w:rsidR="00213186" w:rsidRPr="00F24B59">
        <w:rPr>
          <w:rFonts w:eastAsia="Times New Roman" w:cs="Times New Roman"/>
          <w:sz w:val="26"/>
          <w:szCs w:val="26"/>
          <w:lang w:eastAsia="ru-RU"/>
        </w:rPr>
        <w:t xml:space="preserve"> – зона объектов многофункционального административно – делового и общественного назначения, объектов здрав</w:t>
      </w:r>
      <w:r w:rsidR="000E63E5" w:rsidRPr="00F24B59">
        <w:rPr>
          <w:rFonts w:eastAsia="Times New Roman" w:cs="Times New Roman"/>
          <w:sz w:val="26"/>
          <w:szCs w:val="26"/>
          <w:lang w:eastAsia="ru-RU"/>
        </w:rPr>
        <w:t xml:space="preserve">оохранения, образования и науки, установлена для обеспечения условий формирования территорий с широким спектром социальных и коммунально – бытовых функций, ориентированных на </w:t>
      </w:r>
      <w:r w:rsidR="000E63E5" w:rsidRPr="00F24B59">
        <w:rPr>
          <w:rFonts w:eastAsia="Times New Roman" w:cs="Times New Roman"/>
          <w:sz w:val="26"/>
          <w:szCs w:val="26"/>
          <w:lang w:eastAsia="ru-RU"/>
        </w:rPr>
        <w:lastRenderedPageBreak/>
        <w:t>удовлетворение повседневных и периодических потребностей населения,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213186" w:rsidRPr="00F24B59" w:rsidRDefault="00213186" w:rsidP="00213186">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территориальной зоне О</w:t>
      </w:r>
      <w:r w:rsidR="00EC3F44" w:rsidRPr="00F24B59">
        <w:rPr>
          <w:rFonts w:eastAsia="Times New Roman" w:cs="Times New Roman"/>
          <w:sz w:val="26"/>
          <w:szCs w:val="26"/>
          <w:lang w:eastAsia="ru-RU"/>
        </w:rPr>
        <w:t>Д</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размещаются крупные административные объекты управления, бизнеса, кредитно – финансовой и деловой сферы, торговли, бытового обслуживания, культуры и досуга, иных объектов, связанных с массовым посещением населения и обеспечением жизнедеятельности граждан, крупные объекты сферы медицины и здравоохранения, учреждения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площадки и сооружения и т.д.), а также крупные спортивные и зрелищные объекты, связанные с большим единовременным притоком и оттоком людей и автотранспорта.</w:t>
      </w:r>
    </w:p>
    <w:p w:rsidR="003025EA" w:rsidRPr="00F24B59" w:rsidRDefault="00213186" w:rsidP="003025E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r w:rsidR="003025EA" w:rsidRPr="00F24B59">
        <w:rPr>
          <w:rFonts w:eastAsia="Times New Roman" w:cs="Times New Roman"/>
          <w:sz w:val="26"/>
          <w:szCs w:val="26"/>
          <w:lang w:eastAsia="ru-RU"/>
        </w:rPr>
        <w:t>Расстояния от территорий объектов до промышленных, коммунальных, сельскохозяйственных предприятий, транспортных дорог и магистралей определяются в соответствии с требованиями к санитарно – защитным зонам указанных объектов и сооружений. Размещение объектов на территории санитарно – защитных зон не допускается.</w:t>
      </w:r>
    </w:p>
    <w:p w:rsidR="008725D1" w:rsidRPr="00F24B59" w:rsidRDefault="008725D1"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023A56" w:rsidRPr="00F24B59" w:rsidRDefault="00023A56"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Формирование (уточнение границ) многоконтурных земельных участков в границах территориальной зоны ОД запрещено, за исключением видов разрешенного использование земельных участк</w:t>
      </w:r>
      <w:r w:rsidR="00D32703" w:rsidRPr="00F24B59">
        <w:rPr>
          <w:rFonts w:eastAsia="Times New Roman" w:cs="Times New Roman"/>
          <w:sz w:val="26"/>
          <w:szCs w:val="26"/>
          <w:lang w:eastAsia="ru-RU"/>
        </w:rPr>
        <w:t>ов с кодами: 3.1, 8.3,</w:t>
      </w:r>
      <w:r w:rsidRPr="00F24B59">
        <w:rPr>
          <w:rFonts w:eastAsia="Times New Roman" w:cs="Times New Roman"/>
          <w:sz w:val="26"/>
          <w:szCs w:val="26"/>
          <w:lang w:eastAsia="ru-RU"/>
        </w:rPr>
        <w:t xml:space="preserve"> 12.0.1, 12.0.2.</w:t>
      </w:r>
    </w:p>
    <w:p w:rsidR="000E63E5" w:rsidRPr="00F24B59" w:rsidRDefault="00023A56"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0E63E5" w:rsidRPr="00F24B59">
        <w:rPr>
          <w:rFonts w:eastAsia="Times New Roman" w:cs="Times New Roman"/>
          <w:sz w:val="26"/>
          <w:szCs w:val="26"/>
          <w:lang w:eastAsia="ru-RU"/>
        </w:rPr>
        <w:t>. Дополнительные ограничения использования земельных участков и объектов капитального строительства территориальной зоны О</w:t>
      </w:r>
      <w:r w:rsidR="00EC3F44" w:rsidRPr="00F24B59">
        <w:rPr>
          <w:rFonts w:eastAsia="Times New Roman" w:cs="Times New Roman"/>
          <w:sz w:val="26"/>
          <w:szCs w:val="26"/>
          <w:lang w:eastAsia="ru-RU"/>
        </w:rPr>
        <w:t>Д</w:t>
      </w:r>
      <w:r w:rsidR="000E63E5" w:rsidRPr="00F24B59">
        <w:rPr>
          <w:rFonts w:eastAsia="Times New Roman" w:cs="Times New Roman"/>
          <w:sz w:val="26"/>
          <w:szCs w:val="26"/>
          <w:lang w:eastAsia="ru-RU"/>
        </w:rPr>
        <w:t xml:space="preserve"> установлены в статьях 48, 49 – 49.16 Правил.</w:t>
      </w:r>
    </w:p>
    <w:p w:rsidR="00E555E2" w:rsidRPr="00F24B59" w:rsidRDefault="00E555E2" w:rsidP="000E63E5">
      <w:pPr>
        <w:autoSpaceDE w:val="0"/>
        <w:autoSpaceDN w:val="0"/>
        <w:adjustRightInd w:val="0"/>
        <w:ind w:firstLine="540"/>
        <w:jc w:val="both"/>
        <w:rPr>
          <w:rFonts w:eastAsia="Times New Roman" w:cs="Times New Roman"/>
          <w:sz w:val="26"/>
          <w:szCs w:val="26"/>
          <w:lang w:eastAsia="ru-RU"/>
        </w:rPr>
      </w:pPr>
    </w:p>
    <w:p w:rsidR="0076323B" w:rsidRDefault="0076323B" w:rsidP="009D5775">
      <w:pPr>
        <w:autoSpaceDE w:val="0"/>
        <w:autoSpaceDN w:val="0"/>
        <w:adjustRightInd w:val="0"/>
        <w:jc w:val="right"/>
        <w:rPr>
          <w:rFonts w:eastAsia="Times New Roman" w:cs="Times New Roman"/>
          <w:sz w:val="26"/>
          <w:szCs w:val="26"/>
          <w:lang w:eastAsia="ru-RU"/>
        </w:rPr>
        <w:sectPr w:rsidR="0076323B" w:rsidSect="00F24B59">
          <w:pgSz w:w="11906" w:h="16838" w:code="9"/>
          <w:pgMar w:top="567" w:right="567" w:bottom="567" w:left="1134" w:header="709" w:footer="709" w:gutter="0"/>
          <w:cols w:space="708"/>
          <w:docGrid w:linePitch="360"/>
        </w:sectPr>
      </w:pPr>
    </w:p>
    <w:p w:rsidR="009D5775" w:rsidRPr="0078067A" w:rsidRDefault="00213186" w:rsidP="009D5775">
      <w:pPr>
        <w:autoSpaceDE w:val="0"/>
        <w:autoSpaceDN w:val="0"/>
        <w:adjustRightInd w:val="0"/>
        <w:jc w:val="right"/>
        <w:rPr>
          <w:rFonts w:eastAsia="Times New Roman" w:cs="Times New Roman"/>
          <w:b/>
          <w:sz w:val="26"/>
          <w:szCs w:val="26"/>
          <w:lang w:eastAsia="ru-RU"/>
        </w:rPr>
      </w:pPr>
      <w:r w:rsidRPr="0078067A">
        <w:rPr>
          <w:rFonts w:eastAsia="Times New Roman" w:cs="Times New Roman"/>
          <w:b/>
          <w:sz w:val="26"/>
          <w:szCs w:val="26"/>
          <w:lang w:eastAsia="ru-RU"/>
        </w:rPr>
        <w:lastRenderedPageBreak/>
        <w:t xml:space="preserve">Таблица </w:t>
      </w:r>
      <w:r w:rsidR="0076323B" w:rsidRPr="0078067A">
        <w:rPr>
          <w:rFonts w:eastAsia="Times New Roman" w:cs="Times New Roman"/>
          <w:b/>
          <w:sz w:val="26"/>
          <w:szCs w:val="26"/>
          <w:lang w:eastAsia="ru-RU"/>
        </w:rPr>
        <w:t>4</w:t>
      </w:r>
    </w:p>
    <w:tbl>
      <w:tblPr>
        <w:tblW w:w="1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805"/>
        <w:gridCol w:w="18"/>
        <w:gridCol w:w="1824"/>
        <w:gridCol w:w="2126"/>
        <w:gridCol w:w="2603"/>
        <w:gridCol w:w="1702"/>
      </w:tblGrid>
      <w:tr w:rsidR="0053181B" w:rsidRPr="00C4592A" w:rsidTr="00C4592A">
        <w:trPr>
          <w:trHeight w:val="1102"/>
          <w:tblHeader/>
          <w:jc w:val="center"/>
        </w:trPr>
        <w:tc>
          <w:tcPr>
            <w:tcW w:w="3510"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Наименование</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Код (числовое обозначение) вида разрешенного использования</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земельного участка</w:t>
            </w:r>
          </w:p>
        </w:tc>
        <w:tc>
          <w:tcPr>
            <w:tcW w:w="3647" w:type="dxa"/>
            <w:gridSpan w:val="3"/>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Предельные размеры</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земельных участков (м</w:t>
            </w:r>
            <w:r w:rsidRPr="00C4592A">
              <w:rPr>
                <w:rFonts w:cs="Times New Roman"/>
                <w:b/>
                <w:sz w:val="22"/>
                <w:vertAlign w:val="superscript"/>
              </w:rPr>
              <w:t>2</w:t>
            </w:r>
            <w:r w:rsidRPr="00C4592A">
              <w:rPr>
                <w:rFonts w:cs="Times New Roman"/>
                <w:b/>
                <w:sz w:val="22"/>
              </w:rPr>
              <w:t>)</w:t>
            </w:r>
          </w:p>
        </w:tc>
        <w:tc>
          <w:tcPr>
            <w:tcW w:w="2126"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Максимальный процент застройки,</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в том числе в зависимости от количества надземных этажей</w:t>
            </w:r>
          </w:p>
          <w:p w:rsidR="0076323B" w:rsidRPr="00C4592A" w:rsidRDefault="0076323B" w:rsidP="00C4592A">
            <w:pPr>
              <w:autoSpaceDE w:val="0"/>
              <w:autoSpaceDN w:val="0"/>
              <w:adjustRightInd w:val="0"/>
              <w:jc w:val="center"/>
              <w:rPr>
                <w:rFonts w:cs="Times New Roman"/>
                <w:b/>
                <w:sz w:val="22"/>
              </w:rPr>
            </w:pPr>
            <w:r w:rsidRPr="00C4592A">
              <w:rPr>
                <w:rFonts w:cs="Times New Roman"/>
                <w:b/>
                <w:sz w:val="22"/>
              </w:rPr>
              <w:t>(%)</w:t>
            </w:r>
          </w:p>
        </w:tc>
        <w:tc>
          <w:tcPr>
            <w:tcW w:w="2603"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Предельное количество этажей или предельная высота зданий, строений, сооружений (м)</w:t>
            </w:r>
          </w:p>
        </w:tc>
      </w:tr>
      <w:tr w:rsidR="0053181B" w:rsidRPr="00C4592A" w:rsidTr="00C4592A">
        <w:trPr>
          <w:trHeight w:val="551"/>
          <w:tblHeader/>
          <w:jc w:val="center"/>
        </w:trPr>
        <w:tc>
          <w:tcPr>
            <w:tcW w:w="3510" w:type="dxa"/>
            <w:vMerge/>
            <w:vAlign w:val="center"/>
          </w:tcPr>
          <w:p w:rsidR="009F1677" w:rsidRPr="00C4592A" w:rsidRDefault="009F1677" w:rsidP="00C4592A">
            <w:pPr>
              <w:autoSpaceDE w:val="0"/>
              <w:autoSpaceDN w:val="0"/>
              <w:adjustRightInd w:val="0"/>
              <w:jc w:val="center"/>
              <w:rPr>
                <w:rFonts w:cs="Times New Roman"/>
                <w:b/>
                <w:sz w:val="22"/>
              </w:rPr>
            </w:pPr>
          </w:p>
        </w:tc>
        <w:tc>
          <w:tcPr>
            <w:tcW w:w="2127" w:type="dxa"/>
            <w:vMerge/>
            <w:vAlign w:val="center"/>
          </w:tcPr>
          <w:p w:rsidR="009F1677" w:rsidRPr="00C4592A" w:rsidRDefault="009F1677" w:rsidP="00C4592A">
            <w:pPr>
              <w:autoSpaceDE w:val="0"/>
              <w:autoSpaceDN w:val="0"/>
              <w:adjustRightInd w:val="0"/>
              <w:jc w:val="center"/>
              <w:rPr>
                <w:rFonts w:cs="Times New Roman"/>
                <w:b/>
                <w:sz w:val="22"/>
              </w:rPr>
            </w:pPr>
          </w:p>
        </w:tc>
        <w:tc>
          <w:tcPr>
            <w:tcW w:w="1805" w:type="dxa"/>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минимальные</w:t>
            </w:r>
          </w:p>
        </w:tc>
        <w:tc>
          <w:tcPr>
            <w:tcW w:w="1842" w:type="dxa"/>
            <w:gridSpan w:val="2"/>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максимальные</w:t>
            </w:r>
          </w:p>
        </w:tc>
        <w:tc>
          <w:tcPr>
            <w:tcW w:w="2126" w:type="dxa"/>
            <w:vMerge/>
            <w:vAlign w:val="center"/>
          </w:tcPr>
          <w:p w:rsidR="009F1677" w:rsidRPr="00C4592A" w:rsidRDefault="009F1677" w:rsidP="00C4592A">
            <w:pPr>
              <w:autoSpaceDE w:val="0"/>
              <w:autoSpaceDN w:val="0"/>
              <w:adjustRightInd w:val="0"/>
              <w:jc w:val="center"/>
              <w:rPr>
                <w:rFonts w:cs="Times New Roman"/>
                <w:b/>
                <w:sz w:val="22"/>
              </w:rPr>
            </w:pPr>
          </w:p>
        </w:tc>
        <w:tc>
          <w:tcPr>
            <w:tcW w:w="2603" w:type="dxa"/>
            <w:vMerge/>
            <w:vAlign w:val="center"/>
          </w:tcPr>
          <w:p w:rsidR="009F1677" w:rsidRPr="00C4592A" w:rsidRDefault="009F1677" w:rsidP="00C4592A">
            <w:pPr>
              <w:autoSpaceDE w:val="0"/>
              <w:autoSpaceDN w:val="0"/>
              <w:adjustRightInd w:val="0"/>
              <w:jc w:val="center"/>
              <w:rPr>
                <w:rFonts w:cs="Times New Roman"/>
                <w:b/>
                <w:sz w:val="22"/>
              </w:rPr>
            </w:pPr>
          </w:p>
        </w:tc>
        <w:tc>
          <w:tcPr>
            <w:tcW w:w="1702" w:type="dxa"/>
            <w:vMerge/>
          </w:tcPr>
          <w:p w:rsidR="009F1677" w:rsidRPr="00C4592A" w:rsidRDefault="009F1677" w:rsidP="00C4592A">
            <w:pPr>
              <w:autoSpaceDE w:val="0"/>
              <w:autoSpaceDN w:val="0"/>
              <w:adjustRightInd w:val="0"/>
              <w:jc w:val="center"/>
              <w:rPr>
                <w:rFonts w:cs="Times New Roman"/>
                <w:b/>
                <w:sz w:val="22"/>
              </w:rPr>
            </w:pPr>
          </w:p>
        </w:tc>
      </w:tr>
      <w:tr w:rsidR="0000355A" w:rsidRPr="00C4592A" w:rsidTr="0000355A">
        <w:trPr>
          <w:trHeight w:val="109"/>
          <w:jc w:val="center"/>
        </w:trPr>
        <w:tc>
          <w:tcPr>
            <w:tcW w:w="15715" w:type="dxa"/>
            <w:gridSpan w:val="8"/>
            <w:shd w:val="clear" w:color="auto" w:fill="E5B8B7" w:themeFill="accent2" w:themeFillTint="66"/>
            <w:vAlign w:val="center"/>
          </w:tcPr>
          <w:p w:rsidR="0000355A" w:rsidRPr="00F24B59" w:rsidRDefault="0000355A" w:rsidP="007769C2">
            <w:pPr>
              <w:autoSpaceDE w:val="0"/>
              <w:autoSpaceDN w:val="0"/>
              <w:adjustRightInd w:val="0"/>
              <w:jc w:val="center"/>
              <w:rPr>
                <w:rFonts w:cs="Times New Roman"/>
                <w:sz w:val="22"/>
              </w:rPr>
            </w:pPr>
            <w:r w:rsidRPr="00C4592A">
              <w:rPr>
                <w:rFonts w:cs="Times New Roman"/>
                <w:b/>
                <w:sz w:val="22"/>
              </w:rPr>
              <w:t>Основные виды разрешенного использования</w:t>
            </w:r>
          </w:p>
        </w:tc>
      </w:tr>
      <w:tr w:rsidR="0000355A" w:rsidRPr="00C4592A" w:rsidTr="00C4592A">
        <w:trPr>
          <w:trHeight w:val="109"/>
          <w:jc w:val="center"/>
        </w:trPr>
        <w:tc>
          <w:tcPr>
            <w:tcW w:w="3510" w:type="dxa"/>
            <w:vAlign w:val="center"/>
          </w:tcPr>
          <w:p w:rsidR="0000355A" w:rsidRPr="00C4592A" w:rsidRDefault="0000355A" w:rsidP="007769C2">
            <w:pPr>
              <w:autoSpaceDE w:val="0"/>
              <w:autoSpaceDN w:val="0"/>
              <w:adjustRightInd w:val="0"/>
              <w:jc w:val="both"/>
              <w:rPr>
                <w:rFonts w:cs="Times New Roman"/>
                <w:sz w:val="22"/>
              </w:rPr>
            </w:pPr>
            <w:r w:rsidRPr="00C4592A">
              <w:rPr>
                <w:rFonts w:cs="Times New Roman"/>
                <w:sz w:val="22"/>
              </w:rPr>
              <w:t>Коммунальное обслуживание</w:t>
            </w:r>
          </w:p>
        </w:tc>
        <w:tc>
          <w:tcPr>
            <w:tcW w:w="2127"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3.1</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C4592A" w:rsidRDefault="0000355A" w:rsidP="002B0FF8">
            <w:pPr>
              <w:autoSpaceDE w:val="0"/>
              <w:autoSpaceDN w:val="0"/>
              <w:adjustRightInd w:val="0"/>
              <w:jc w:val="both"/>
              <w:rPr>
                <w:rFonts w:cs="Times New Roman"/>
                <w:sz w:val="22"/>
              </w:rPr>
            </w:pPr>
            <w:r w:rsidRPr="002B0FF8">
              <w:rPr>
                <w:rFonts w:cs="Times New Roman"/>
                <w:sz w:val="22"/>
              </w:rPr>
              <w:t>Предоставление коммунальных услуг</w:t>
            </w:r>
          </w:p>
        </w:tc>
        <w:tc>
          <w:tcPr>
            <w:tcW w:w="2127" w:type="dxa"/>
            <w:vAlign w:val="center"/>
          </w:tcPr>
          <w:p w:rsidR="0000355A" w:rsidRPr="00F24B59" w:rsidRDefault="0000355A" w:rsidP="007769C2">
            <w:pPr>
              <w:autoSpaceDE w:val="0"/>
              <w:autoSpaceDN w:val="0"/>
              <w:adjustRightInd w:val="0"/>
              <w:jc w:val="center"/>
              <w:rPr>
                <w:rFonts w:cs="Times New Roman"/>
                <w:sz w:val="22"/>
              </w:rPr>
            </w:pPr>
            <w:r>
              <w:rPr>
                <w:rFonts w:cs="Times New Roman"/>
                <w:sz w:val="22"/>
              </w:rPr>
              <w:t>3.1.1</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2B0FF8" w:rsidRDefault="0000355A" w:rsidP="002B0FF8">
            <w:pPr>
              <w:autoSpaceDE w:val="0"/>
              <w:autoSpaceDN w:val="0"/>
              <w:adjustRightInd w:val="0"/>
              <w:jc w:val="both"/>
              <w:rPr>
                <w:rFonts w:cs="Times New Roman"/>
                <w:sz w:val="22"/>
              </w:rPr>
            </w:pPr>
            <w:r w:rsidRPr="002B0FF8">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3.1.2</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C4592A" w:rsidRDefault="0000355A" w:rsidP="002B0FF8">
            <w:pPr>
              <w:autoSpaceDE w:val="0"/>
              <w:autoSpaceDN w:val="0"/>
              <w:adjustRightInd w:val="0"/>
              <w:jc w:val="both"/>
              <w:rPr>
                <w:rFonts w:cs="Times New Roman"/>
                <w:sz w:val="22"/>
              </w:rPr>
            </w:pPr>
            <w:r w:rsidRPr="00C4592A">
              <w:rPr>
                <w:rFonts w:cs="Times New Roman"/>
                <w:sz w:val="22"/>
              </w:rPr>
              <w:t>Социальное обслуживание</w:t>
            </w:r>
          </w:p>
        </w:tc>
        <w:tc>
          <w:tcPr>
            <w:tcW w:w="2127"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3.2</w:t>
            </w:r>
          </w:p>
        </w:tc>
        <w:tc>
          <w:tcPr>
            <w:tcW w:w="180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F35ECD">
              <w:rPr>
                <w:rFonts w:cs="Times New Roman"/>
                <w:sz w:val="22"/>
              </w:rPr>
              <w:t>Оказание услуг связи</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3.2</w:t>
            </w:r>
          </w:p>
        </w:tc>
        <w:tc>
          <w:tcPr>
            <w:tcW w:w="180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Оказание социальной помощи населению</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3.2.2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Бытовое обслуживание</w:t>
            </w:r>
          </w:p>
        </w:tc>
        <w:tc>
          <w:tcPr>
            <w:tcW w:w="2127"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Здравоохранение</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Амбулаторно – поликлиническое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3.4.1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Стационарное медицинское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3.4.2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Медицинские организации особого назначения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3.4.3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Дошкольное, начальное и среднее общее образование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3.5.1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lastRenderedPageBreak/>
              <w:t>Среднее и высшее профессиональное образование</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3.5.2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Культурное развитие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3.6</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t>Объекты культурно</w:t>
            </w:r>
            <w:r>
              <w:rPr>
                <w:rFonts w:cs="Times New Roman"/>
                <w:sz w:val="22"/>
              </w:rPr>
              <w:t xml:space="preserve"> </w:t>
            </w:r>
            <w:r w:rsidRPr="004115FD">
              <w:rPr>
                <w:rFonts w:cs="Times New Roman"/>
                <w:sz w:val="22"/>
              </w:rPr>
              <w:t>-</w:t>
            </w:r>
            <w:r>
              <w:rPr>
                <w:rFonts w:cs="Times New Roman"/>
                <w:sz w:val="22"/>
              </w:rPr>
              <w:t xml:space="preserve"> </w:t>
            </w:r>
            <w:r w:rsidRPr="004115FD">
              <w:rPr>
                <w:rFonts w:cs="Times New Roman"/>
                <w:sz w:val="22"/>
              </w:rPr>
              <w:t>досуговой деятельности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3.6.1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4115FD" w:rsidRDefault="00F35ECD" w:rsidP="002B0FF8">
            <w:pPr>
              <w:autoSpaceDE w:val="0"/>
              <w:autoSpaceDN w:val="0"/>
              <w:adjustRightInd w:val="0"/>
              <w:jc w:val="both"/>
              <w:rPr>
                <w:rFonts w:cs="Times New Roman"/>
                <w:sz w:val="22"/>
              </w:rPr>
            </w:pPr>
            <w:r w:rsidRPr="004115FD">
              <w:rPr>
                <w:rFonts w:cs="Times New Roman"/>
                <w:sz w:val="22"/>
              </w:rPr>
              <w:t>Парки культуры и отдыха</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3.6.2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4115FD" w:rsidRDefault="00F35ECD" w:rsidP="002B0FF8">
            <w:pPr>
              <w:autoSpaceDE w:val="0"/>
              <w:autoSpaceDN w:val="0"/>
              <w:adjustRightInd w:val="0"/>
              <w:jc w:val="both"/>
              <w:rPr>
                <w:rFonts w:cs="Times New Roman"/>
                <w:sz w:val="22"/>
              </w:rPr>
            </w:pPr>
            <w:r w:rsidRPr="002B0FF8">
              <w:rPr>
                <w:rFonts w:cs="Times New Roman"/>
                <w:sz w:val="22"/>
              </w:rPr>
              <w:t>Цирки и зверинцы</w:t>
            </w:r>
            <w:r>
              <w:rPr>
                <w:rFonts w:cs="Times New Roman"/>
                <w:sz w:val="22"/>
              </w:rPr>
              <w:t>**</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3.6.3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Религиозное использование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Осуществление религиозных обрядов</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3.7.1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Общественное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3.8</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t>Государственное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3.8.1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Обеспечение научной деятельности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Ветеринарное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3.10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Амбулаторное ветеринарное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3.10.1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Деловое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D91586" w:rsidRDefault="00F35ECD" w:rsidP="004115FD">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Объекты торговли (торговые центры, торгово-развлекательные центры (комплексы)</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4.2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D91586" w:rsidRDefault="00F35ECD" w:rsidP="007769C2">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Рынки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45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Default="00F35ECD" w:rsidP="004115FD">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Магазины</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Банковская и страховая деятельность</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4.5</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Общественное питание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4.6</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Гостиничное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Развлечения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4.8</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ED0E12" w:rsidRDefault="00F35ECD" w:rsidP="004115FD">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2B0FF8">
              <w:rPr>
                <w:rFonts w:cs="Times New Roman"/>
                <w:sz w:val="22"/>
              </w:rPr>
              <w:t>Развлекательные мероприятия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4.8.1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ED0E12" w:rsidRDefault="00F35ECD" w:rsidP="007769C2">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Служебные гаражи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75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Default="00F35ECD" w:rsidP="004115FD">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Выставочно – ярмарочная деятельность</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4.10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Pr>
                <w:rFonts w:cs="Times New Roman"/>
                <w:sz w:val="22"/>
              </w:rPr>
              <w:t>Спорт</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A51E11">
              <w:rPr>
                <w:rFonts w:cs="Times New Roman"/>
                <w:sz w:val="22"/>
              </w:rPr>
              <w:t>Обеспечение спортивно-зрелищных мероприятий</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Обеспечение занятий спортом в помещениях</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5.1.2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Обслуживание перевозок пассажиров</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7.2.2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Стоянки</w:t>
            </w:r>
            <w:r>
              <w:rPr>
                <w:rFonts w:cs="Times New Roman"/>
                <w:sz w:val="22"/>
              </w:rPr>
              <w:t xml:space="preserve"> </w:t>
            </w:r>
            <w:r w:rsidRPr="00A51E11">
              <w:rPr>
                <w:rFonts w:cs="Times New Roman"/>
                <w:sz w:val="22"/>
              </w:rPr>
              <w:t>транспорта общего пользования</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7.2.3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C4592A">
              <w:rPr>
                <w:rFonts w:cs="Times New Roman"/>
                <w:sz w:val="22"/>
              </w:rPr>
              <w:t>Обеспечение внутреннего правопорядка</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8.3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9.3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12.0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12.0.1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12.0.2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78067A">
        <w:trPr>
          <w:trHeight w:val="109"/>
          <w:jc w:val="center"/>
        </w:trPr>
        <w:tc>
          <w:tcPr>
            <w:tcW w:w="15715" w:type="dxa"/>
            <w:gridSpan w:val="8"/>
            <w:shd w:val="clear" w:color="auto" w:fill="E5B8B7" w:themeFill="accent2" w:themeFillTint="66"/>
            <w:vAlign w:val="center"/>
          </w:tcPr>
          <w:p w:rsidR="00F35ECD" w:rsidRPr="0078067A" w:rsidRDefault="00F35ECD" w:rsidP="007769C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78067A">
              <w:rPr>
                <w:rFonts w:cs="Times New Roman"/>
                <w:sz w:val="22"/>
              </w:rPr>
              <w:t>Обслуживание жилой застройки</w:t>
            </w:r>
          </w:p>
        </w:tc>
        <w:tc>
          <w:tcPr>
            <w:tcW w:w="2127"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2.7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Общее пользование водными объектами</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11.1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78067A">
        <w:trPr>
          <w:trHeight w:val="109"/>
          <w:jc w:val="center"/>
        </w:trPr>
        <w:tc>
          <w:tcPr>
            <w:tcW w:w="15715" w:type="dxa"/>
            <w:gridSpan w:val="8"/>
            <w:shd w:val="clear" w:color="auto" w:fill="E5B8B7" w:themeFill="accent2" w:themeFillTint="66"/>
            <w:vAlign w:val="center"/>
          </w:tcPr>
          <w:p w:rsidR="00F35ECD" w:rsidRPr="0078067A" w:rsidRDefault="00F35ECD" w:rsidP="007769C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F35ECD" w:rsidRPr="00C4592A" w:rsidTr="00C4592A">
        <w:trPr>
          <w:trHeight w:val="109"/>
          <w:jc w:val="center"/>
        </w:trPr>
        <w:tc>
          <w:tcPr>
            <w:tcW w:w="3510" w:type="dxa"/>
            <w:vAlign w:val="center"/>
          </w:tcPr>
          <w:p w:rsidR="00F35ECD" w:rsidRPr="0078067A" w:rsidRDefault="00F35ECD" w:rsidP="0078067A">
            <w:pPr>
              <w:autoSpaceDE w:val="0"/>
              <w:autoSpaceDN w:val="0"/>
              <w:adjustRightInd w:val="0"/>
              <w:jc w:val="both"/>
              <w:rPr>
                <w:rFonts w:cs="Times New Roman"/>
                <w:sz w:val="22"/>
              </w:rPr>
            </w:pPr>
            <w:r w:rsidRPr="0078067A">
              <w:rPr>
                <w:rFonts w:cs="Times New Roman"/>
                <w:sz w:val="22"/>
              </w:rPr>
              <w:t>Для индивидуального жилищного строительства</w:t>
            </w:r>
            <w:r w:rsidR="006D3307">
              <w:rPr>
                <w:rFonts w:cs="Times New Roman"/>
                <w:sz w:val="22"/>
              </w:rPr>
              <w:t>**</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2.1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400</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1 500</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40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F24B59" w:rsidRDefault="00F35ECD" w:rsidP="007769C2">
            <w:pPr>
              <w:rPr>
                <w:sz w:val="22"/>
              </w:rPr>
            </w:pPr>
            <w:r w:rsidRPr="00F24B59">
              <w:rPr>
                <w:sz w:val="22"/>
              </w:rPr>
              <w:t>Малоэтажная многоквартирная</w:t>
            </w:r>
          </w:p>
          <w:p w:rsidR="00F35ECD" w:rsidRPr="00F24B59" w:rsidRDefault="00F35ECD" w:rsidP="007769C2">
            <w:pPr>
              <w:rPr>
                <w:sz w:val="22"/>
              </w:rPr>
            </w:pPr>
            <w:r w:rsidRPr="00F24B59">
              <w:rPr>
                <w:sz w:val="22"/>
              </w:rPr>
              <w:t>жилая застройка</w:t>
            </w:r>
            <w:r w:rsidR="006D3307">
              <w:rPr>
                <w:sz w:val="22"/>
              </w:rPr>
              <w:t>**</w:t>
            </w:r>
          </w:p>
        </w:tc>
        <w:tc>
          <w:tcPr>
            <w:tcW w:w="2127" w:type="dxa"/>
            <w:vAlign w:val="center"/>
          </w:tcPr>
          <w:p w:rsidR="00F35ECD" w:rsidRPr="00F24B59" w:rsidRDefault="00F35ECD" w:rsidP="007769C2">
            <w:pPr>
              <w:jc w:val="center"/>
              <w:rPr>
                <w:sz w:val="22"/>
              </w:rPr>
            </w:pPr>
            <w:r w:rsidRPr="00F24B59">
              <w:rPr>
                <w:sz w:val="22"/>
              </w:rPr>
              <w:t>2.1.1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F35ECD" w:rsidRPr="00F24B59" w:rsidRDefault="00F35ECD" w:rsidP="007769C2">
            <w:pPr>
              <w:jc w:val="center"/>
              <w:rPr>
                <w:sz w:val="22"/>
              </w:rPr>
            </w:pPr>
            <w:r w:rsidRPr="00F24B59">
              <w:rPr>
                <w:sz w:val="22"/>
              </w:rPr>
              <w:t>40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4</w:t>
            </w:r>
          </w:p>
        </w:tc>
      </w:tr>
      <w:tr w:rsidR="00F35ECD" w:rsidRPr="00C4592A" w:rsidTr="00C4592A">
        <w:trPr>
          <w:trHeight w:val="109"/>
          <w:jc w:val="center"/>
        </w:trPr>
        <w:tc>
          <w:tcPr>
            <w:tcW w:w="3510" w:type="dxa"/>
            <w:vAlign w:val="center"/>
          </w:tcPr>
          <w:p w:rsidR="00F35ECD" w:rsidRPr="00F24B59" w:rsidRDefault="00F35ECD" w:rsidP="007769C2">
            <w:pPr>
              <w:rPr>
                <w:sz w:val="22"/>
              </w:rPr>
            </w:pPr>
            <w:r w:rsidRPr="00F24B59">
              <w:rPr>
                <w:sz w:val="22"/>
              </w:rPr>
              <w:t>Блокированная жилая застройка</w:t>
            </w:r>
            <w:r w:rsidR="006D3307">
              <w:rPr>
                <w:sz w:val="22"/>
              </w:rPr>
              <w:t>**</w:t>
            </w:r>
          </w:p>
        </w:tc>
        <w:tc>
          <w:tcPr>
            <w:tcW w:w="2127" w:type="dxa"/>
            <w:vAlign w:val="center"/>
          </w:tcPr>
          <w:p w:rsidR="00F35ECD" w:rsidRPr="00F24B59" w:rsidRDefault="00F35ECD" w:rsidP="007769C2">
            <w:pPr>
              <w:jc w:val="center"/>
              <w:rPr>
                <w:sz w:val="22"/>
              </w:rPr>
            </w:pPr>
            <w:r w:rsidRPr="00F24B59">
              <w:rPr>
                <w:sz w:val="22"/>
              </w:rPr>
              <w:t>2.3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F35ECD" w:rsidRPr="00F24B59" w:rsidRDefault="00F35ECD" w:rsidP="007769C2">
            <w:pPr>
              <w:jc w:val="center"/>
              <w:rPr>
                <w:sz w:val="22"/>
              </w:rPr>
            </w:pPr>
            <w:r w:rsidRPr="00F24B59">
              <w:rPr>
                <w:sz w:val="22"/>
              </w:rPr>
              <w:t>45</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rPr>
                <w:rFonts w:cs="Times New Roman"/>
                <w:sz w:val="22"/>
              </w:rPr>
            </w:pPr>
            <w:r w:rsidRPr="00F24B59">
              <w:rPr>
                <w:rFonts w:cs="Times New Roman"/>
                <w:sz w:val="22"/>
              </w:rPr>
              <w:t>Хранение автотранспорта</w:t>
            </w:r>
            <w:r>
              <w:rPr>
                <w:rFonts w:cs="Times New Roman"/>
                <w:sz w:val="22"/>
              </w:rPr>
              <w:t>**</w:t>
            </w:r>
          </w:p>
        </w:tc>
        <w:tc>
          <w:tcPr>
            <w:tcW w:w="2127"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2.7.1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rPr>
                <w:rFonts w:cs="Times New Roman"/>
                <w:sz w:val="22"/>
              </w:rPr>
            </w:pPr>
            <w:r w:rsidRPr="0078067A">
              <w:rPr>
                <w:rFonts w:cs="Times New Roman"/>
                <w:sz w:val="22"/>
              </w:rPr>
              <w:t>Обеспечение деятельности в области гидрометеорологии и смежных с ней областях</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3.9.1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Приюты для животных</w:t>
            </w:r>
          </w:p>
        </w:tc>
        <w:tc>
          <w:tcPr>
            <w:tcW w:w="2127" w:type="dxa"/>
            <w:vAlign w:val="center"/>
          </w:tcPr>
          <w:p w:rsidR="00F35ECD" w:rsidRPr="0078067A" w:rsidRDefault="00F35ECD" w:rsidP="007769C2">
            <w:pPr>
              <w:autoSpaceDE w:val="0"/>
              <w:autoSpaceDN w:val="0"/>
              <w:adjustRightInd w:val="0"/>
              <w:jc w:val="center"/>
              <w:rPr>
                <w:rFonts w:cs="Times New Roman"/>
                <w:sz w:val="22"/>
              </w:rPr>
            </w:pPr>
            <w:r w:rsidRPr="0078067A">
              <w:rPr>
                <w:rFonts w:cs="Times New Roman"/>
                <w:sz w:val="22"/>
              </w:rPr>
              <w:t>3.10.2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8067A">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8067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Обеспечение дорожного отдыха</w:t>
            </w:r>
            <w:r>
              <w:rPr>
                <w:rFonts w:cs="Times New Roman"/>
                <w:sz w:val="22"/>
              </w:rPr>
              <w:t>**</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4.9.1.2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Автомобильные мойки</w:t>
            </w:r>
            <w:r>
              <w:rPr>
                <w:rFonts w:cs="Times New Roman"/>
                <w:sz w:val="22"/>
              </w:rPr>
              <w:t>**</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4.9.1.3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Ремонт автомобилей</w:t>
            </w:r>
            <w:r>
              <w:rPr>
                <w:rFonts w:cs="Times New Roman"/>
                <w:sz w:val="22"/>
              </w:rPr>
              <w:t>**</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4.9.1.4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Склады</w:t>
            </w:r>
          </w:p>
        </w:tc>
        <w:tc>
          <w:tcPr>
            <w:tcW w:w="2127" w:type="dxa"/>
            <w:vAlign w:val="center"/>
          </w:tcPr>
          <w:p w:rsidR="00F35ECD" w:rsidRPr="0078067A" w:rsidRDefault="00F35ECD" w:rsidP="007769C2">
            <w:pPr>
              <w:autoSpaceDE w:val="0"/>
              <w:autoSpaceDN w:val="0"/>
              <w:adjustRightInd w:val="0"/>
              <w:jc w:val="center"/>
              <w:rPr>
                <w:rFonts w:cs="Times New Roman"/>
                <w:sz w:val="22"/>
              </w:rPr>
            </w:pPr>
            <w:r w:rsidRPr="0078067A">
              <w:rPr>
                <w:rFonts w:cs="Times New Roman"/>
                <w:sz w:val="22"/>
              </w:rPr>
              <w:t>6.9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8067A">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8067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Складские площадки</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6.9.1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bl>
    <w:p w:rsidR="0078067A" w:rsidRPr="006D3307" w:rsidRDefault="0078067A" w:rsidP="0078067A">
      <w:pPr>
        <w:spacing w:before="94"/>
        <w:ind w:left="162" w:firstLine="707"/>
        <w:jc w:val="both"/>
        <w:rPr>
          <w:szCs w:val="24"/>
        </w:rPr>
      </w:pPr>
      <w:r w:rsidRPr="006D3307">
        <w:rPr>
          <w:szCs w:val="24"/>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Cs w:val="24"/>
        </w:rPr>
      </w:pPr>
      <w:r w:rsidRPr="006D3307">
        <w:rPr>
          <w:szCs w:val="24"/>
        </w:rPr>
        <w:t>**</w:t>
      </w:r>
      <w:r w:rsidRPr="006D3307">
        <w:rPr>
          <w:szCs w:val="24"/>
        </w:rPr>
        <w:tab/>
        <w:t>-</w:t>
      </w:r>
      <w:r w:rsidRPr="006D3307">
        <w:rPr>
          <w:szCs w:val="24"/>
        </w:rPr>
        <w:tab/>
        <w:t>по</w:t>
      </w:r>
      <w:r w:rsidRPr="006D3307">
        <w:rPr>
          <w:szCs w:val="24"/>
        </w:rPr>
        <w:tab/>
        <w:t>специальному</w:t>
      </w:r>
      <w:r w:rsidRPr="006D3307">
        <w:rPr>
          <w:szCs w:val="24"/>
        </w:rPr>
        <w:tab/>
      </w:r>
      <w:r w:rsidRPr="006D3307">
        <w:rPr>
          <w:spacing w:val="-1"/>
          <w:szCs w:val="24"/>
        </w:rPr>
        <w:t>согласованию</w:t>
      </w:r>
      <w:r w:rsidRPr="006D3307">
        <w:rPr>
          <w:spacing w:val="-1"/>
          <w:szCs w:val="24"/>
        </w:rPr>
        <w:tab/>
      </w:r>
      <w:r w:rsidRPr="006D3307">
        <w:rPr>
          <w:spacing w:val="-1"/>
          <w:szCs w:val="24"/>
        </w:rPr>
        <w:tab/>
      </w:r>
      <w:r w:rsidRPr="006D3307">
        <w:rPr>
          <w:szCs w:val="24"/>
        </w:rPr>
        <w:t>с</w:t>
      </w:r>
      <w:r w:rsidRPr="006D3307">
        <w:rPr>
          <w:szCs w:val="24"/>
        </w:rPr>
        <w:tab/>
        <w:t>Отделом по городу и (или) 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Cs w:val="24"/>
        </w:rPr>
      </w:pPr>
      <w:r w:rsidRPr="006D3307">
        <w:rPr>
          <w:szCs w:val="24"/>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 (Приказ Министерства строительства и ЖКХ РФ от 07.03.2019г. № 153/пр);</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 - отступы от границ земельных участков:</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постройки для содержания домашних животных – 4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других построек (бани, гаражи и др.) – 1,0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стволов высокорослых деревьев – 4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стволов среднерослых деревьев – 2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кустарников – 1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пчелиных ульев - не менее 10 м;</w:t>
      </w:r>
      <w:r w:rsidR="006D3307">
        <w:rPr>
          <w:szCs w:val="24"/>
        </w:rPr>
        <w:t xml:space="preserve"> </w:t>
      </w:r>
      <w:r w:rsidRPr="006D3307">
        <w:rPr>
          <w:szCs w:val="24"/>
        </w:rPr>
        <w:t>– до мусоросборников, дворовых туалетов – не менее 12 м.</w:t>
      </w:r>
    </w:p>
    <w:p w:rsidR="0078067A" w:rsidRDefault="0078067A" w:rsidP="009F1677">
      <w:pPr>
        <w:jc w:val="both"/>
        <w:rPr>
          <w:rFonts w:eastAsiaTheme="minorEastAsia" w:cs="Times New Roman"/>
          <w:sz w:val="26"/>
          <w:szCs w:val="26"/>
        </w:rPr>
        <w:sectPr w:rsidR="0078067A" w:rsidSect="0076323B">
          <w:pgSz w:w="16838" w:h="11906" w:orient="landscape" w:code="9"/>
          <w:pgMar w:top="1134" w:right="567" w:bottom="567" w:left="567" w:header="709" w:footer="709" w:gutter="0"/>
          <w:cols w:space="708"/>
          <w:docGrid w:linePitch="360"/>
        </w:sectPr>
      </w:pPr>
    </w:p>
    <w:p w:rsidR="00502FD1" w:rsidRP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t>Максимальный класс опасности (по санитарной классификации) объектов капитального строительства, размещаемых на территории участков зоны – V.</w:t>
      </w:r>
    </w:p>
    <w:p w:rsid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t xml:space="preserve">Иные показатели по параметрам застройки зоны </w:t>
      </w:r>
      <w:r>
        <w:rPr>
          <w:rFonts w:eastAsia="Times New Roman" w:cs="Times New Roman"/>
          <w:sz w:val="26"/>
          <w:szCs w:val="26"/>
          <w:lang w:eastAsia="ru-RU"/>
        </w:rPr>
        <w:t>ОД</w:t>
      </w:r>
      <w:r w:rsidRPr="00502FD1">
        <w:rPr>
          <w:rFonts w:eastAsia="Times New Roman" w:cs="Times New Roman"/>
          <w:sz w:val="26"/>
          <w:szCs w:val="26"/>
          <w:lang w:eastAsia="ru-RU"/>
        </w:rPr>
        <w:t xml:space="preserve">: </w:t>
      </w:r>
    </w:p>
    <w:p w:rsidR="00502FD1" w:rsidRDefault="00502FD1" w:rsidP="00502FD1">
      <w:pPr>
        <w:ind w:firstLine="708"/>
        <w:jc w:val="both"/>
        <w:rPr>
          <w:rFonts w:eastAsia="Times New Roman" w:cs="Times New Roman"/>
          <w:sz w:val="26"/>
          <w:szCs w:val="26"/>
          <w:lang w:eastAsia="ru-RU"/>
        </w:rPr>
      </w:pPr>
      <w:r>
        <w:rPr>
          <w:rFonts w:eastAsia="Times New Roman" w:cs="Times New Roman"/>
          <w:sz w:val="26"/>
          <w:szCs w:val="26"/>
          <w:lang w:eastAsia="ru-RU"/>
        </w:rPr>
        <w:t xml:space="preserve">- </w:t>
      </w:r>
      <w:r w:rsidRPr="00502FD1">
        <w:rPr>
          <w:rFonts w:eastAsia="Times New Roman" w:cs="Times New Roman"/>
          <w:sz w:val="26"/>
          <w:szCs w:val="26"/>
          <w:lang w:eastAsia="ru-RU"/>
        </w:rPr>
        <w:t>территории объектов обслуживания</w:t>
      </w:r>
      <w:r w:rsidRPr="00502FD1">
        <w:rPr>
          <w:rFonts w:eastAsia="Times New Roman" w:cs="Times New Roman"/>
          <w:sz w:val="26"/>
          <w:szCs w:val="26"/>
          <w:lang w:eastAsia="ru-RU"/>
        </w:rPr>
        <w:tab/>
        <w:t>населения;</w:t>
      </w:r>
      <w:r w:rsidRPr="00502FD1">
        <w:rPr>
          <w:rFonts w:eastAsia="Times New Roman" w:cs="Times New Roman"/>
          <w:sz w:val="26"/>
          <w:szCs w:val="26"/>
          <w:lang w:eastAsia="ru-RU"/>
        </w:rPr>
        <w:tab/>
      </w:r>
    </w:p>
    <w:p w:rsidR="00502FD1" w:rsidRPr="00502FD1" w:rsidRDefault="00502FD1" w:rsidP="00502FD1">
      <w:pPr>
        <w:ind w:firstLine="708"/>
        <w:jc w:val="both"/>
        <w:rPr>
          <w:rFonts w:eastAsia="Times New Roman" w:cs="Times New Roman"/>
          <w:sz w:val="26"/>
          <w:szCs w:val="26"/>
          <w:lang w:eastAsia="ru-RU"/>
        </w:rPr>
      </w:pPr>
      <w:r>
        <w:rPr>
          <w:rFonts w:eastAsia="Times New Roman" w:cs="Times New Roman"/>
          <w:sz w:val="26"/>
          <w:szCs w:val="26"/>
          <w:lang w:eastAsia="ru-RU"/>
        </w:rPr>
        <w:t xml:space="preserve">- </w:t>
      </w:r>
      <w:r w:rsidRPr="00502FD1">
        <w:rPr>
          <w:rFonts w:eastAsia="Times New Roman" w:cs="Times New Roman"/>
          <w:sz w:val="26"/>
          <w:szCs w:val="26"/>
          <w:lang w:eastAsia="ru-RU"/>
        </w:rPr>
        <w:t>требования</w:t>
      </w:r>
      <w:r w:rsidRPr="00502FD1">
        <w:rPr>
          <w:rFonts w:eastAsia="Times New Roman" w:cs="Times New Roman"/>
          <w:sz w:val="26"/>
          <w:szCs w:val="26"/>
          <w:lang w:eastAsia="ru-RU"/>
        </w:rPr>
        <w:tab/>
        <w:t>и</w:t>
      </w:r>
      <w:r w:rsidRPr="00502FD1">
        <w:rPr>
          <w:rFonts w:eastAsia="Times New Roman" w:cs="Times New Roman"/>
          <w:sz w:val="26"/>
          <w:szCs w:val="26"/>
          <w:lang w:eastAsia="ru-RU"/>
        </w:rPr>
        <w:tab/>
        <w:t>параметры</w:t>
      </w:r>
      <w:r w:rsidRPr="00502FD1">
        <w:rPr>
          <w:rFonts w:eastAsia="Times New Roman" w:cs="Times New Roman"/>
          <w:sz w:val="26"/>
          <w:szCs w:val="26"/>
          <w:lang w:eastAsia="ru-RU"/>
        </w:rPr>
        <w:tab/>
        <w:t>по</w:t>
      </w:r>
      <w:r w:rsidRPr="00502FD1">
        <w:rPr>
          <w:rFonts w:eastAsia="Times New Roman" w:cs="Times New Roman"/>
          <w:sz w:val="26"/>
          <w:szCs w:val="26"/>
          <w:lang w:eastAsia="ru-RU"/>
        </w:rPr>
        <w:tab/>
        <w:t>временному</w:t>
      </w:r>
      <w:r w:rsidRPr="00502FD1">
        <w:rPr>
          <w:rFonts w:eastAsia="Times New Roman" w:cs="Times New Roman"/>
          <w:sz w:val="26"/>
          <w:szCs w:val="26"/>
          <w:lang w:eastAsia="ru-RU"/>
        </w:rPr>
        <w:tab/>
        <w:t>хранению индивидуальных транспортных средств, размещению гаражей и открытых автост</w:t>
      </w:r>
      <w:r>
        <w:rPr>
          <w:rFonts w:eastAsia="Times New Roman" w:cs="Times New Roman"/>
          <w:sz w:val="26"/>
          <w:szCs w:val="26"/>
          <w:lang w:eastAsia="ru-RU"/>
        </w:rPr>
        <w:t>оянок, требования</w:t>
      </w:r>
      <w:r>
        <w:rPr>
          <w:rFonts w:eastAsia="Times New Roman" w:cs="Times New Roman"/>
          <w:sz w:val="26"/>
          <w:szCs w:val="26"/>
          <w:lang w:eastAsia="ru-RU"/>
        </w:rPr>
        <w:tab/>
        <w:t>и</w:t>
      </w:r>
      <w:r>
        <w:rPr>
          <w:rFonts w:eastAsia="Times New Roman" w:cs="Times New Roman"/>
          <w:sz w:val="26"/>
          <w:szCs w:val="26"/>
          <w:lang w:eastAsia="ru-RU"/>
        </w:rPr>
        <w:tab/>
        <w:t>параметры</w:t>
      </w:r>
      <w:r>
        <w:rPr>
          <w:rFonts w:eastAsia="Times New Roman" w:cs="Times New Roman"/>
          <w:sz w:val="26"/>
          <w:szCs w:val="26"/>
          <w:lang w:eastAsia="ru-RU"/>
        </w:rPr>
        <w:tab/>
        <w:t xml:space="preserve">к </w:t>
      </w:r>
      <w:r w:rsidRPr="00502FD1">
        <w:rPr>
          <w:rFonts w:eastAsia="Times New Roman" w:cs="Times New Roman"/>
          <w:sz w:val="26"/>
          <w:szCs w:val="26"/>
          <w:lang w:eastAsia="ru-RU"/>
        </w:rPr>
        <w:t>доле</w:t>
      </w:r>
      <w:r>
        <w:rPr>
          <w:rFonts w:eastAsia="Times New Roman" w:cs="Times New Roman"/>
          <w:sz w:val="26"/>
          <w:szCs w:val="26"/>
          <w:lang w:eastAsia="ru-RU"/>
        </w:rPr>
        <w:t xml:space="preserve"> </w:t>
      </w:r>
      <w:r w:rsidRPr="00502FD1">
        <w:rPr>
          <w:rFonts w:eastAsia="Times New Roman" w:cs="Times New Roman"/>
          <w:sz w:val="26"/>
          <w:szCs w:val="26"/>
          <w:lang w:eastAsia="ru-RU"/>
        </w:rPr>
        <w:t>озелененной</w:t>
      </w:r>
      <w:r>
        <w:rPr>
          <w:rFonts w:eastAsia="Times New Roman" w:cs="Times New Roman"/>
          <w:sz w:val="26"/>
          <w:szCs w:val="26"/>
          <w:lang w:eastAsia="ru-RU"/>
        </w:rPr>
        <w:t xml:space="preserve"> территории</w:t>
      </w:r>
      <w:r>
        <w:rPr>
          <w:rFonts w:eastAsia="Times New Roman" w:cs="Times New Roman"/>
          <w:sz w:val="26"/>
          <w:szCs w:val="26"/>
          <w:lang w:eastAsia="ru-RU"/>
        </w:rPr>
        <w:tab/>
        <w:t>земельных</w:t>
      </w:r>
      <w:r>
        <w:rPr>
          <w:rFonts w:eastAsia="Times New Roman" w:cs="Times New Roman"/>
          <w:sz w:val="26"/>
          <w:szCs w:val="26"/>
          <w:lang w:eastAsia="ru-RU"/>
        </w:rPr>
        <w:tab/>
      </w:r>
      <w:r w:rsidRPr="00502FD1">
        <w:rPr>
          <w:rFonts w:eastAsia="Times New Roman" w:cs="Times New Roman"/>
          <w:sz w:val="26"/>
          <w:szCs w:val="26"/>
          <w:lang w:eastAsia="ru-RU"/>
        </w:rPr>
        <w:t>участков, регламентируются и устанавливаются нормативами градостроительного проектирования.</w:t>
      </w:r>
    </w:p>
    <w:p w:rsidR="00502FD1" w:rsidRP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t>Противопожарные расстояния между зданиями согласно действующему законодательству.</w:t>
      </w:r>
    </w:p>
    <w:p w:rsidR="006A41D8" w:rsidRPr="00F24B59" w:rsidRDefault="006A41D8" w:rsidP="009F1677">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42. Градостроительные регламенты. Рекреационные зоны (Р)</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Рекреационные зоны предназначены для организации мест отдыха населения и включают в себя территории, занятые сельскими лесами, скверами, парками, лесопарками, сельскими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рекреационных зонах не допускается расширение и новое размещение промышленных, коммунальных и складских объектов, жилищное строительство, рубки зеленых насаждений, за исключением санитарных,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b/>
          <w:sz w:val="26"/>
          <w:szCs w:val="26"/>
          <w:lang w:eastAsia="ru-RU"/>
        </w:rPr>
      </w:pPr>
      <w:r w:rsidRPr="00F24B59">
        <w:rPr>
          <w:rFonts w:eastAsia="Times New Roman" w:cs="Times New Roman"/>
          <w:b/>
          <w:bCs/>
          <w:sz w:val="26"/>
          <w:szCs w:val="26"/>
          <w:lang w:eastAsia="ru-RU"/>
        </w:rPr>
        <w:t>Статья 42.1. Градостроительные регламенты. Рекреационная зона Р</w:t>
      </w:r>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sz w:val="26"/>
          <w:szCs w:val="26"/>
          <w:lang w:eastAsia="ru-RU"/>
        </w:rPr>
      </w:pPr>
      <w:r w:rsidRPr="00F24B59">
        <w:rPr>
          <w:rFonts w:eastAsia="Times New Roman" w:cs="Times New Roman"/>
          <w:sz w:val="26"/>
          <w:szCs w:val="26"/>
          <w:lang w:eastAsia="ru-RU"/>
        </w:rPr>
        <w:t>1. Рекреационная зона Р – зона парков, лесов и лесопарков общего пользования без возможности строительства.</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Территориальная зона Р</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включает благоустроенные озелененные территории на всей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предназначенные для повседневного кратковременного отдыха населения, а так же включает лесные территории естественного происхождения в черте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активно используемые населением в рекреационных целях.</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Территориальная зона Р установлена для обеспечения условий размещения объектов 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 а также для размещения природных, исторических, социально – культурных объектов, включающие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для размещения объектов санаторно – курортного лечения в профилактических, лечебных и реабилитационных целях.</w:t>
      </w:r>
    </w:p>
    <w:p w:rsidR="008725D1" w:rsidRPr="00F24B59" w:rsidRDefault="008725D1"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9F1677" w:rsidRPr="00F24B59" w:rsidRDefault="008725D1"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Р установлены в статьях 48, 49 – 49.16 Правил.</w:t>
      </w:r>
    </w:p>
    <w:p w:rsidR="00502FD1" w:rsidRDefault="00502FD1" w:rsidP="009F1677">
      <w:pPr>
        <w:autoSpaceDE w:val="0"/>
        <w:autoSpaceDN w:val="0"/>
        <w:adjustRightInd w:val="0"/>
        <w:ind w:firstLine="540"/>
        <w:jc w:val="right"/>
        <w:rPr>
          <w:rFonts w:eastAsia="Times New Roman" w:cs="Times New Roman"/>
          <w:sz w:val="26"/>
          <w:szCs w:val="26"/>
          <w:lang w:eastAsia="ru-RU"/>
        </w:rPr>
        <w:sectPr w:rsidR="00502FD1" w:rsidSect="00F24B59">
          <w:pgSz w:w="11906" w:h="16838" w:code="9"/>
          <w:pgMar w:top="567" w:right="567" w:bottom="567" w:left="1134" w:header="709" w:footer="709" w:gutter="0"/>
          <w:cols w:space="708"/>
          <w:docGrid w:linePitch="360"/>
        </w:sectPr>
      </w:pPr>
    </w:p>
    <w:p w:rsidR="009F1677" w:rsidRPr="00502FD1" w:rsidRDefault="00502FD1" w:rsidP="009F1677">
      <w:pPr>
        <w:autoSpaceDE w:val="0"/>
        <w:autoSpaceDN w:val="0"/>
        <w:adjustRightInd w:val="0"/>
        <w:ind w:firstLine="540"/>
        <w:jc w:val="right"/>
        <w:rPr>
          <w:rFonts w:eastAsia="Times New Roman" w:cs="Times New Roman"/>
          <w:b/>
          <w:sz w:val="26"/>
          <w:szCs w:val="26"/>
          <w:lang w:eastAsia="ru-RU"/>
        </w:rPr>
      </w:pPr>
      <w:r w:rsidRPr="00502FD1">
        <w:rPr>
          <w:rFonts w:eastAsia="Times New Roman" w:cs="Times New Roman"/>
          <w:b/>
          <w:sz w:val="26"/>
          <w:szCs w:val="26"/>
          <w:lang w:eastAsia="ru-RU"/>
        </w:rPr>
        <w:t>Таблица 5</w:t>
      </w:r>
    </w:p>
    <w:p w:rsidR="009F1677" w:rsidRPr="00F24B59" w:rsidRDefault="009F1677" w:rsidP="009F1677">
      <w:pPr>
        <w:jc w:val="both"/>
        <w:rPr>
          <w:rFonts w:eastAsiaTheme="minorEastAsia" w:cs="Times New Roman"/>
          <w:sz w:val="26"/>
          <w:szCs w:val="26"/>
        </w:rPr>
      </w:pPr>
    </w:p>
    <w:tbl>
      <w:tblPr>
        <w:tblW w:w="15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701"/>
        <w:gridCol w:w="1772"/>
        <w:gridCol w:w="2126"/>
        <w:gridCol w:w="2764"/>
        <w:gridCol w:w="1702"/>
      </w:tblGrid>
      <w:tr w:rsidR="0053181B" w:rsidRPr="00502FD1" w:rsidTr="00F35ECD">
        <w:trPr>
          <w:trHeight w:val="1102"/>
          <w:jc w:val="center"/>
        </w:trPr>
        <w:tc>
          <w:tcPr>
            <w:tcW w:w="3510"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Наименование</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Код (числовое обозначение) вида разрешенного использования</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земельного участка</w:t>
            </w:r>
          </w:p>
        </w:tc>
        <w:tc>
          <w:tcPr>
            <w:tcW w:w="3473" w:type="dxa"/>
            <w:gridSpan w:val="2"/>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Предельные размеры</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земельных участков (м</w:t>
            </w:r>
            <w:r w:rsidRPr="00502FD1">
              <w:rPr>
                <w:rFonts w:cs="Times New Roman"/>
                <w:b/>
                <w:sz w:val="22"/>
                <w:vertAlign w:val="superscript"/>
              </w:rPr>
              <w:t>2</w:t>
            </w:r>
            <w:r w:rsidRPr="00502FD1">
              <w:rPr>
                <w:rFonts w:cs="Times New Roman"/>
                <w:b/>
                <w:sz w:val="22"/>
              </w:rPr>
              <w:t>)</w:t>
            </w:r>
          </w:p>
        </w:tc>
        <w:tc>
          <w:tcPr>
            <w:tcW w:w="2126"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502FD1">
              <w:rPr>
                <w:rFonts w:cs="Times New Roman"/>
                <w:b/>
                <w:sz w:val="22"/>
              </w:rPr>
              <w:t>в том числе в зависимости от количества надземных этажей</w:t>
            </w:r>
          </w:p>
          <w:p w:rsidR="00502FD1" w:rsidRPr="00502FD1" w:rsidRDefault="00502FD1" w:rsidP="009F1677">
            <w:pPr>
              <w:autoSpaceDE w:val="0"/>
              <w:autoSpaceDN w:val="0"/>
              <w:adjustRightInd w:val="0"/>
              <w:jc w:val="center"/>
              <w:rPr>
                <w:rFonts w:cs="Times New Roman"/>
                <w:b/>
                <w:sz w:val="22"/>
              </w:rPr>
            </w:pPr>
            <w:r>
              <w:rPr>
                <w:rFonts w:cs="Times New Roman"/>
                <w:b/>
                <w:sz w:val="22"/>
              </w:rPr>
              <w:t>(%)</w:t>
            </w:r>
          </w:p>
        </w:tc>
        <w:tc>
          <w:tcPr>
            <w:tcW w:w="2764"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Предельное количество этажей или предельная высота зданий, строений, сооружений (м)</w:t>
            </w:r>
          </w:p>
        </w:tc>
      </w:tr>
      <w:tr w:rsidR="0053181B" w:rsidRPr="00502FD1" w:rsidTr="00F35ECD">
        <w:trPr>
          <w:trHeight w:val="551"/>
          <w:jc w:val="center"/>
        </w:trPr>
        <w:tc>
          <w:tcPr>
            <w:tcW w:w="3510" w:type="dxa"/>
            <w:vMerge/>
            <w:vAlign w:val="center"/>
          </w:tcPr>
          <w:p w:rsidR="009F1677" w:rsidRPr="00502FD1" w:rsidRDefault="009F1677" w:rsidP="009F1677">
            <w:pPr>
              <w:autoSpaceDE w:val="0"/>
              <w:autoSpaceDN w:val="0"/>
              <w:adjustRightInd w:val="0"/>
              <w:jc w:val="center"/>
              <w:rPr>
                <w:rFonts w:cs="Times New Roman"/>
                <w:b/>
                <w:sz w:val="22"/>
              </w:rPr>
            </w:pPr>
          </w:p>
        </w:tc>
        <w:tc>
          <w:tcPr>
            <w:tcW w:w="2127" w:type="dxa"/>
            <w:vMerge/>
            <w:vAlign w:val="center"/>
          </w:tcPr>
          <w:p w:rsidR="009F1677" w:rsidRPr="00502FD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минимальные</w:t>
            </w:r>
          </w:p>
        </w:tc>
        <w:tc>
          <w:tcPr>
            <w:tcW w:w="1772" w:type="dxa"/>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максимальные</w:t>
            </w:r>
          </w:p>
        </w:tc>
        <w:tc>
          <w:tcPr>
            <w:tcW w:w="2126" w:type="dxa"/>
            <w:vMerge/>
            <w:vAlign w:val="center"/>
          </w:tcPr>
          <w:p w:rsidR="009F1677" w:rsidRPr="00502FD1" w:rsidRDefault="009F1677" w:rsidP="009F1677">
            <w:pPr>
              <w:autoSpaceDE w:val="0"/>
              <w:autoSpaceDN w:val="0"/>
              <w:adjustRightInd w:val="0"/>
              <w:jc w:val="center"/>
              <w:rPr>
                <w:rFonts w:cs="Times New Roman"/>
                <w:b/>
                <w:sz w:val="22"/>
              </w:rPr>
            </w:pPr>
          </w:p>
        </w:tc>
        <w:tc>
          <w:tcPr>
            <w:tcW w:w="2764" w:type="dxa"/>
            <w:vMerge/>
            <w:vAlign w:val="center"/>
          </w:tcPr>
          <w:p w:rsidR="009F1677" w:rsidRPr="00502FD1" w:rsidRDefault="009F1677" w:rsidP="009F1677">
            <w:pPr>
              <w:autoSpaceDE w:val="0"/>
              <w:autoSpaceDN w:val="0"/>
              <w:adjustRightInd w:val="0"/>
              <w:jc w:val="center"/>
              <w:rPr>
                <w:rFonts w:cs="Times New Roman"/>
                <w:b/>
                <w:sz w:val="22"/>
              </w:rPr>
            </w:pPr>
          </w:p>
        </w:tc>
        <w:tc>
          <w:tcPr>
            <w:tcW w:w="1702" w:type="dxa"/>
            <w:vMerge/>
          </w:tcPr>
          <w:p w:rsidR="009F1677" w:rsidRPr="00502FD1" w:rsidRDefault="009F1677" w:rsidP="009F1677">
            <w:pPr>
              <w:autoSpaceDE w:val="0"/>
              <w:autoSpaceDN w:val="0"/>
              <w:adjustRightInd w:val="0"/>
              <w:jc w:val="center"/>
              <w:rPr>
                <w:rFonts w:cs="Times New Roman"/>
                <w:b/>
                <w:sz w:val="22"/>
              </w:rPr>
            </w:pPr>
          </w:p>
        </w:tc>
      </w:tr>
      <w:tr w:rsidR="00502FD1" w:rsidRPr="00502FD1" w:rsidTr="00F35ECD">
        <w:trPr>
          <w:trHeight w:val="109"/>
          <w:jc w:val="center"/>
        </w:trPr>
        <w:tc>
          <w:tcPr>
            <w:tcW w:w="15702" w:type="dxa"/>
            <w:gridSpan w:val="7"/>
            <w:shd w:val="clear" w:color="auto" w:fill="E5B8B7" w:themeFill="accent2" w:themeFillTint="66"/>
            <w:vAlign w:val="center"/>
          </w:tcPr>
          <w:p w:rsidR="00502FD1" w:rsidRPr="00502FD1" w:rsidRDefault="00502FD1" w:rsidP="009F1677">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502FD1" w:rsidRPr="00502FD1" w:rsidTr="00F35ECD">
        <w:trPr>
          <w:trHeight w:val="109"/>
          <w:jc w:val="center"/>
        </w:trPr>
        <w:tc>
          <w:tcPr>
            <w:tcW w:w="3510" w:type="dxa"/>
            <w:vAlign w:val="center"/>
          </w:tcPr>
          <w:p w:rsidR="00502FD1" w:rsidRPr="00502FD1" w:rsidRDefault="00502FD1" w:rsidP="00502FD1">
            <w:pPr>
              <w:autoSpaceDE w:val="0"/>
              <w:autoSpaceDN w:val="0"/>
              <w:adjustRightInd w:val="0"/>
              <w:jc w:val="both"/>
              <w:rPr>
                <w:rFonts w:cs="Times New Roman"/>
                <w:sz w:val="22"/>
              </w:rPr>
            </w:pPr>
            <w:r w:rsidRPr="00502FD1">
              <w:rPr>
                <w:rFonts w:cs="Times New Roman"/>
                <w:sz w:val="22"/>
              </w:rPr>
              <w:t>Коммунальное обслуживание</w:t>
            </w:r>
          </w:p>
        </w:tc>
        <w:tc>
          <w:tcPr>
            <w:tcW w:w="2127"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80</w:t>
            </w:r>
          </w:p>
        </w:tc>
        <w:tc>
          <w:tcPr>
            <w:tcW w:w="2764"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02FD1" w:rsidRPr="00F24B59" w:rsidRDefault="00502FD1"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3</w:t>
            </w:r>
          </w:p>
        </w:tc>
      </w:tr>
      <w:tr w:rsidR="00502FD1" w:rsidRPr="00502FD1" w:rsidTr="00F35ECD">
        <w:trPr>
          <w:trHeight w:val="109"/>
          <w:jc w:val="center"/>
        </w:trPr>
        <w:tc>
          <w:tcPr>
            <w:tcW w:w="3510" w:type="dxa"/>
            <w:vAlign w:val="center"/>
          </w:tcPr>
          <w:p w:rsidR="00502FD1" w:rsidRPr="00502FD1" w:rsidRDefault="00502FD1" w:rsidP="00502FD1">
            <w:pPr>
              <w:autoSpaceDE w:val="0"/>
              <w:autoSpaceDN w:val="0"/>
              <w:adjustRightInd w:val="0"/>
              <w:jc w:val="both"/>
              <w:rPr>
                <w:rFonts w:cs="Times New Roman"/>
                <w:sz w:val="22"/>
              </w:rPr>
            </w:pPr>
            <w:r w:rsidRPr="00502FD1">
              <w:rPr>
                <w:rFonts w:cs="Times New Roman"/>
                <w:sz w:val="22"/>
              </w:rPr>
              <w:t>Парки культуры и отдыха</w:t>
            </w:r>
          </w:p>
        </w:tc>
        <w:tc>
          <w:tcPr>
            <w:tcW w:w="2127" w:type="dxa"/>
            <w:vAlign w:val="center"/>
          </w:tcPr>
          <w:p w:rsidR="00502FD1" w:rsidRPr="00F24B59" w:rsidRDefault="00502FD1" w:rsidP="007769C2">
            <w:pPr>
              <w:autoSpaceDE w:val="0"/>
              <w:autoSpaceDN w:val="0"/>
              <w:adjustRightInd w:val="0"/>
              <w:jc w:val="center"/>
              <w:rPr>
                <w:rFonts w:cs="Times New Roman"/>
                <w:sz w:val="22"/>
              </w:rPr>
            </w:pPr>
            <w:r>
              <w:rPr>
                <w:rFonts w:cs="Times New Roman"/>
                <w:sz w:val="22"/>
              </w:rPr>
              <w:t>3.6.2</w:t>
            </w:r>
          </w:p>
        </w:tc>
        <w:tc>
          <w:tcPr>
            <w:tcW w:w="1701"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7769C2" w:rsidRPr="00502FD1" w:rsidTr="00F35ECD">
        <w:trPr>
          <w:trHeight w:val="109"/>
          <w:jc w:val="center"/>
        </w:trPr>
        <w:tc>
          <w:tcPr>
            <w:tcW w:w="3510" w:type="dxa"/>
            <w:vAlign w:val="center"/>
          </w:tcPr>
          <w:p w:rsidR="007769C2" w:rsidRPr="00502FD1" w:rsidRDefault="007769C2" w:rsidP="00502FD1">
            <w:pPr>
              <w:autoSpaceDE w:val="0"/>
              <w:autoSpaceDN w:val="0"/>
              <w:adjustRightInd w:val="0"/>
              <w:jc w:val="both"/>
              <w:rPr>
                <w:rFonts w:cs="Times New Roman"/>
                <w:sz w:val="22"/>
              </w:rPr>
            </w:pPr>
            <w:r w:rsidRPr="00502FD1">
              <w:rPr>
                <w:rFonts w:cs="Times New Roman"/>
                <w:sz w:val="22"/>
              </w:rPr>
              <w:t>Цирки и зверинцы</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3.6.3</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502FD1" w:rsidRDefault="007769C2" w:rsidP="00502FD1">
            <w:pPr>
              <w:autoSpaceDE w:val="0"/>
              <w:autoSpaceDN w:val="0"/>
              <w:adjustRightInd w:val="0"/>
              <w:jc w:val="both"/>
              <w:rPr>
                <w:rFonts w:cs="Times New Roman"/>
                <w:sz w:val="22"/>
              </w:rPr>
            </w:pPr>
            <w:r w:rsidRPr="007769C2">
              <w:rPr>
                <w:rFonts w:cs="Times New Roman"/>
                <w:sz w:val="22"/>
              </w:rPr>
              <w:t>Магазины</w:t>
            </w:r>
            <w:r w:rsidR="00F857A2">
              <w:rPr>
                <w:rFonts w:cs="Times New Roman"/>
                <w:sz w:val="22"/>
              </w:rPr>
              <w:t>**</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4.4</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r w:rsidR="00F857A2">
              <w:rPr>
                <w:rFonts w:cs="Times New Roman"/>
                <w:sz w:val="22"/>
              </w:rPr>
              <w:t>**</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r w:rsidR="00F857A2">
              <w:rPr>
                <w:rFonts w:cs="Times New Roman"/>
                <w:sz w:val="22"/>
              </w:rPr>
              <w:t>**</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7769C2" w:rsidRDefault="007769C2" w:rsidP="00502FD1">
            <w:pPr>
              <w:autoSpaceDE w:val="0"/>
              <w:autoSpaceDN w:val="0"/>
              <w:adjustRightInd w:val="0"/>
              <w:jc w:val="both"/>
              <w:rPr>
                <w:rFonts w:cs="Times New Roman"/>
                <w:sz w:val="22"/>
              </w:rPr>
            </w:pPr>
            <w:r w:rsidRPr="007769C2">
              <w:rPr>
                <w:rFonts w:cs="Times New Roman"/>
                <w:sz w:val="22"/>
              </w:rPr>
              <w:t>Общественное питание</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4.6</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7769C2" w:rsidRDefault="007769C2" w:rsidP="00502FD1">
            <w:pPr>
              <w:autoSpaceDE w:val="0"/>
              <w:autoSpaceDN w:val="0"/>
              <w:adjustRightInd w:val="0"/>
              <w:jc w:val="both"/>
              <w:rPr>
                <w:rFonts w:cs="Times New Roman"/>
                <w:sz w:val="22"/>
              </w:rPr>
            </w:pPr>
            <w:r w:rsidRPr="007769C2">
              <w:rPr>
                <w:rFonts w:cs="Times New Roman"/>
                <w:sz w:val="22"/>
              </w:rPr>
              <w:t>Развлекательные мероприятия</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4.8.1</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F857A2">
            <w:pPr>
              <w:autoSpaceDE w:val="0"/>
              <w:autoSpaceDN w:val="0"/>
              <w:adjustRightInd w:val="0"/>
              <w:jc w:val="both"/>
              <w:rPr>
                <w:rFonts w:cs="Times New Roman"/>
                <w:sz w:val="22"/>
              </w:rPr>
            </w:pPr>
            <w:r w:rsidRPr="00F857A2">
              <w:rPr>
                <w:rFonts w:cs="Times New Roman"/>
                <w:sz w:val="22"/>
              </w:rPr>
              <w:t>Выставочно–ярмарочная</w:t>
            </w:r>
            <w:r>
              <w:rPr>
                <w:rFonts w:cs="Times New Roman"/>
                <w:sz w:val="22"/>
              </w:rPr>
              <w:t xml:space="preserve"> </w:t>
            </w:r>
            <w:r w:rsidRPr="00F857A2">
              <w:rPr>
                <w:rFonts w:cs="Times New Roman"/>
                <w:sz w:val="22"/>
              </w:rPr>
              <w:t>деятельность</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4.10</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7769C2">
              <w:rPr>
                <w:rFonts w:cs="Times New Roman"/>
                <w:sz w:val="22"/>
              </w:rPr>
              <w:t>Отдых (рекреация)</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5.0</w:t>
            </w:r>
          </w:p>
        </w:tc>
        <w:tc>
          <w:tcPr>
            <w:tcW w:w="1701"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7769C2">
              <w:rPr>
                <w:rFonts w:cs="Times New Roman"/>
                <w:sz w:val="22"/>
              </w:rPr>
              <w:t>Спорт</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7769C2">
            <w:pPr>
              <w:autoSpaceDE w:val="0"/>
              <w:autoSpaceDN w:val="0"/>
              <w:adjustRightInd w:val="0"/>
              <w:jc w:val="center"/>
              <w:rPr>
                <w:rFonts w:cs="Times New Roman"/>
                <w:sz w:val="22"/>
              </w:rPr>
            </w:pPr>
            <w:r>
              <w:rPr>
                <w:rFonts w:cs="Times New Roman"/>
                <w:sz w:val="22"/>
              </w:rPr>
              <w:t>75</w:t>
            </w:r>
          </w:p>
        </w:tc>
        <w:tc>
          <w:tcPr>
            <w:tcW w:w="2764" w:type="dxa"/>
            <w:vAlign w:val="center"/>
          </w:tcPr>
          <w:p w:rsidR="00F857A2" w:rsidRPr="00F24B59" w:rsidRDefault="00F857A2" w:rsidP="00F857A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F857A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7769C2">
            <w:pPr>
              <w:autoSpaceDE w:val="0"/>
              <w:autoSpaceDN w:val="0"/>
              <w:adjustRightInd w:val="0"/>
              <w:jc w:val="center"/>
              <w:rPr>
                <w:rFonts w:cs="Times New Roman"/>
                <w:sz w:val="22"/>
              </w:rPr>
            </w:pPr>
            <w:r>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F857A2">
              <w:rPr>
                <w:rFonts w:cs="Times New Roman"/>
                <w:sz w:val="22"/>
              </w:rPr>
              <w:t>Площадки для занятий спортом</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5.1.3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F857A2" w:rsidRDefault="00F857A2" w:rsidP="00502FD1">
            <w:pPr>
              <w:autoSpaceDE w:val="0"/>
              <w:autoSpaceDN w:val="0"/>
              <w:adjustRightInd w:val="0"/>
              <w:jc w:val="both"/>
              <w:rPr>
                <w:rFonts w:cs="Times New Roman"/>
                <w:sz w:val="22"/>
              </w:rPr>
            </w:pPr>
            <w:r w:rsidRPr="00F857A2">
              <w:rPr>
                <w:rFonts w:cs="Times New Roman"/>
                <w:sz w:val="22"/>
              </w:rPr>
              <w:t>Оборудованные площадки для занятий спортом</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5.1.4</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F857A2" w:rsidRDefault="00F857A2" w:rsidP="00F857A2">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9.3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12.0</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F857A2" w:rsidRPr="00C4592A" w:rsidRDefault="00F857A2" w:rsidP="001460B2">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F857A2" w:rsidRPr="00C4592A" w:rsidRDefault="00F857A2" w:rsidP="001460B2">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15702" w:type="dxa"/>
            <w:gridSpan w:val="7"/>
            <w:shd w:val="clear" w:color="auto" w:fill="E5B8B7" w:themeFill="accent2" w:themeFillTint="66"/>
            <w:vAlign w:val="center"/>
          </w:tcPr>
          <w:p w:rsidR="00F857A2" w:rsidRPr="00F857A2" w:rsidRDefault="00F857A2"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Передвижное жилье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2.4</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Деловое управление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4.1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50</w:t>
            </w:r>
          </w:p>
        </w:tc>
        <w:tc>
          <w:tcPr>
            <w:tcW w:w="2764" w:type="dxa"/>
            <w:vAlign w:val="center"/>
          </w:tcPr>
          <w:p w:rsidR="00F857A2" w:rsidRPr="00F24B59" w:rsidRDefault="00F857A2" w:rsidP="00F857A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F857A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15702" w:type="dxa"/>
            <w:gridSpan w:val="7"/>
            <w:shd w:val="clear" w:color="auto" w:fill="E5B8B7" w:themeFill="accent2" w:themeFillTint="66"/>
            <w:vAlign w:val="center"/>
          </w:tcPr>
          <w:p w:rsidR="00F857A2" w:rsidRPr="00F857A2" w:rsidRDefault="00F857A2" w:rsidP="001460B2">
            <w:pPr>
              <w:autoSpaceDE w:val="0"/>
              <w:autoSpaceDN w:val="0"/>
              <w:adjustRightInd w:val="0"/>
              <w:jc w:val="center"/>
              <w:rPr>
                <w:rFonts w:cs="Times New Roman"/>
                <w:b/>
                <w:sz w:val="22"/>
              </w:rPr>
            </w:pPr>
            <w:r>
              <w:rPr>
                <w:rFonts w:cs="Times New Roman"/>
                <w:b/>
                <w:sz w:val="22"/>
              </w:rPr>
              <w:t>Условно разрешенный вид использования</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Деловое управление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4.1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50</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Default="00F857A2" w:rsidP="001460B2">
            <w:pPr>
              <w:autoSpaceDE w:val="0"/>
              <w:autoSpaceDN w:val="0"/>
              <w:adjustRightInd w:val="0"/>
              <w:rPr>
                <w:rFonts w:cs="Times New Roman"/>
                <w:sz w:val="22"/>
              </w:rPr>
            </w:pPr>
            <w:r w:rsidRPr="00F857A2">
              <w:rPr>
                <w:rFonts w:cs="Times New Roman"/>
                <w:sz w:val="22"/>
              </w:rPr>
              <w:t>Служебные гаражи</w:t>
            </w:r>
            <w:r>
              <w:rPr>
                <w:rFonts w:cs="Times New Roman"/>
                <w:sz w:val="22"/>
              </w:rPr>
              <w:t xml:space="preserve"> </w:t>
            </w:r>
          </w:p>
          <w:p w:rsidR="00F857A2" w:rsidRDefault="00F857A2" w:rsidP="001460B2">
            <w:pPr>
              <w:autoSpaceDE w:val="0"/>
              <w:autoSpaceDN w:val="0"/>
              <w:adjustRightInd w:val="0"/>
              <w:rPr>
                <w:rFonts w:cs="Times New Roman"/>
                <w:sz w:val="22"/>
              </w:rPr>
            </w:pPr>
            <w:r>
              <w:rPr>
                <w:rFonts w:cs="Times New Roman"/>
                <w:sz w:val="22"/>
              </w:rPr>
              <w:t>(в целях стоянки)**</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4.9</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Default="00F857A2" w:rsidP="00F857A2">
            <w:pPr>
              <w:autoSpaceDE w:val="0"/>
              <w:autoSpaceDN w:val="0"/>
              <w:adjustRightInd w:val="0"/>
              <w:jc w:val="both"/>
              <w:rPr>
                <w:rFonts w:cs="Times New Roman"/>
                <w:sz w:val="22"/>
              </w:rPr>
            </w:pPr>
            <w:r w:rsidRPr="00F857A2">
              <w:rPr>
                <w:rFonts w:cs="Times New Roman"/>
                <w:sz w:val="22"/>
              </w:rPr>
              <w:t>Стоянки</w:t>
            </w:r>
            <w:r>
              <w:rPr>
                <w:rFonts w:cs="Times New Roman"/>
                <w:sz w:val="22"/>
              </w:rPr>
              <w:t xml:space="preserve"> </w:t>
            </w:r>
            <w:r w:rsidRPr="00F857A2">
              <w:rPr>
                <w:rFonts w:cs="Times New Roman"/>
                <w:sz w:val="22"/>
              </w:rPr>
              <w:t>транспорта общего пользования</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7.2.3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2A67B2" w:rsidRPr="00F24B59" w:rsidRDefault="002A67B2" w:rsidP="009F1677">
      <w:pPr>
        <w:jc w:val="both"/>
        <w:rPr>
          <w:rFonts w:eastAsiaTheme="minorEastAsia" w:cs="Times New Roman"/>
          <w:sz w:val="26"/>
          <w:szCs w:val="26"/>
        </w:rPr>
      </w:pPr>
    </w:p>
    <w:p w:rsidR="00F35ECD" w:rsidRPr="00F24B59" w:rsidRDefault="00F35ECD" w:rsidP="00F35ECD">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9F1677" w:rsidRPr="00F24B59" w:rsidRDefault="009F1677" w:rsidP="009F1677">
      <w:pPr>
        <w:autoSpaceDE w:val="0"/>
        <w:autoSpaceDN w:val="0"/>
        <w:adjustRightInd w:val="0"/>
        <w:jc w:val="both"/>
        <w:rPr>
          <w:rFonts w:eastAsia="Times New Roman" w:cs="Times New Roman"/>
          <w:sz w:val="26"/>
          <w:szCs w:val="26"/>
          <w:lang w:eastAsia="ru-RU"/>
        </w:rPr>
      </w:pPr>
    </w:p>
    <w:p w:rsidR="00F35ECD" w:rsidRDefault="00F35ECD" w:rsidP="009F1677">
      <w:pPr>
        <w:ind w:firstLine="708"/>
        <w:jc w:val="both"/>
        <w:rPr>
          <w:rFonts w:eastAsiaTheme="minorEastAsia" w:cs="Times New Roman"/>
          <w:sz w:val="26"/>
          <w:szCs w:val="26"/>
        </w:rPr>
        <w:sectPr w:rsidR="00F35ECD" w:rsidSect="00502FD1">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Р:</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F35ECD">
      <w:pPr>
        <w:ind w:firstLine="708"/>
        <w:jc w:val="both"/>
        <w:rPr>
          <w:rFonts w:eastAsia="Times New Roman" w:cs="Times New Roman"/>
          <w:sz w:val="26"/>
          <w:szCs w:val="26"/>
          <w:lang w:eastAsia="ru-RU"/>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F35ECD">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9F1677" w:rsidRPr="00F24B59" w:rsidRDefault="009F1677" w:rsidP="009F1677">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43. Градостроительные регламенты. Производственные зоны (П)</w:t>
      </w:r>
    </w:p>
    <w:p w:rsidR="009F1677" w:rsidRPr="00F24B59" w:rsidRDefault="009F1677" w:rsidP="00C2158D">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Производственная зона П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а также для установления санитарно – защитных зон таких объектов в соответствии с требованиями технических регламентов.</w:t>
      </w:r>
    </w:p>
    <w:p w:rsidR="009F1677" w:rsidRPr="00F24B59" w:rsidRDefault="009F1677" w:rsidP="009F1677">
      <w:pPr>
        <w:rPr>
          <w:rFonts w:eastAsia="Times New Roman" w:cs="Times New Roman"/>
          <w:sz w:val="26"/>
          <w:szCs w:val="26"/>
          <w:lang w:eastAsia="ru-RU"/>
        </w:rPr>
      </w:pPr>
    </w:p>
    <w:p w:rsidR="00C2158D" w:rsidRPr="00F24B59" w:rsidRDefault="00C2158D" w:rsidP="009F1677">
      <w:pPr>
        <w:rPr>
          <w:rFonts w:eastAsia="Times New Roman" w:cs="Times New Roman"/>
          <w:sz w:val="26"/>
          <w:szCs w:val="26"/>
          <w:lang w:eastAsia="ru-RU"/>
        </w:rPr>
      </w:pPr>
    </w:p>
    <w:p w:rsidR="009F1677" w:rsidRPr="00F24B59" w:rsidRDefault="009F1677" w:rsidP="009F167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43.1. Градостроительные регламенты. Производственная зона П</w:t>
      </w:r>
    </w:p>
    <w:p w:rsidR="009F1677" w:rsidRPr="00F24B59" w:rsidRDefault="009F1677" w:rsidP="009F1677">
      <w:pPr>
        <w:autoSpaceDE w:val="0"/>
        <w:autoSpaceDN w:val="0"/>
        <w:adjustRightInd w:val="0"/>
        <w:jc w:val="center"/>
        <w:rPr>
          <w:rFonts w:eastAsia="Times New Roman" w:cs="Times New Roman"/>
          <w:sz w:val="26"/>
          <w:szCs w:val="26"/>
          <w:lang w:eastAsia="ru-RU"/>
        </w:rPr>
      </w:pPr>
    </w:p>
    <w:p w:rsidR="009F1677" w:rsidRPr="00F24B59" w:rsidRDefault="009F1677" w:rsidP="009F1677">
      <w:pPr>
        <w:autoSpaceDE w:val="0"/>
        <w:autoSpaceDN w:val="0"/>
        <w:adjustRightInd w:val="0"/>
        <w:ind w:firstLine="720"/>
        <w:jc w:val="both"/>
        <w:rPr>
          <w:rFonts w:eastAsia="Times New Roman" w:cs="Times New Roman"/>
          <w:sz w:val="26"/>
          <w:szCs w:val="26"/>
          <w:lang w:eastAsia="ru-RU"/>
        </w:rPr>
      </w:pPr>
      <w:r w:rsidRPr="00F24B59">
        <w:rPr>
          <w:rFonts w:eastAsia="Times New Roman" w:cs="Times New Roman"/>
          <w:sz w:val="26"/>
          <w:szCs w:val="26"/>
          <w:lang w:eastAsia="ru-RU"/>
        </w:rPr>
        <w:t>1. Производственная зона П включает территорию, предназначенную для размещения производственных и коммунально – складских объектов IV – V класса санитарной вредности, а также объектов жилищно – коммунального хозяйства, объектов транспорта, объектов оптовой торговли, а также объектов инженерной и транспортной инфраструктур, связанных с обслуживанием указанных объектов.</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производственной и санитарно – защитной зон осуществляется за счет собственников производственных объектов.</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07B99" w:rsidRPr="00F24B59" w:rsidRDefault="00507B99"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81308D" w:rsidRPr="00F24B59" w:rsidRDefault="0081308D"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Формирование (уточнение границ) многоконтурных земельных участков в границах территориальной зоны </w:t>
      </w:r>
      <w:r w:rsidR="002E539A" w:rsidRPr="00F24B59">
        <w:rPr>
          <w:rFonts w:eastAsia="Times New Roman" w:cs="Times New Roman"/>
          <w:sz w:val="26"/>
          <w:szCs w:val="26"/>
          <w:lang w:eastAsia="ru-RU"/>
        </w:rPr>
        <w:t>П</w:t>
      </w:r>
      <w:r w:rsidRPr="00F24B59">
        <w:rPr>
          <w:rFonts w:eastAsia="Times New Roman" w:cs="Times New Roman"/>
          <w:sz w:val="26"/>
          <w:szCs w:val="26"/>
          <w:lang w:eastAsia="ru-RU"/>
        </w:rPr>
        <w:t xml:space="preserve"> запрещено, за исключением видов разрешенного использование земельных участков с кодами: 3.1, 7.2, 10.0</w:t>
      </w:r>
      <w:r w:rsidR="00D32703" w:rsidRPr="00F24B59">
        <w:rPr>
          <w:rFonts w:eastAsia="Times New Roman" w:cs="Times New Roman"/>
          <w:sz w:val="26"/>
          <w:szCs w:val="26"/>
          <w:lang w:eastAsia="ru-RU"/>
        </w:rPr>
        <w:t>,</w:t>
      </w:r>
      <w:r w:rsidRPr="00F24B59">
        <w:rPr>
          <w:rFonts w:eastAsia="Times New Roman" w:cs="Times New Roman"/>
          <w:sz w:val="26"/>
          <w:szCs w:val="26"/>
          <w:lang w:eastAsia="ru-RU"/>
        </w:rPr>
        <w:t xml:space="preserve"> </w:t>
      </w:r>
      <w:r w:rsidR="00F35ECD">
        <w:rPr>
          <w:rFonts w:eastAsia="Times New Roman" w:cs="Times New Roman"/>
          <w:sz w:val="26"/>
          <w:szCs w:val="26"/>
          <w:lang w:eastAsia="ru-RU"/>
        </w:rPr>
        <w:t xml:space="preserve">12, </w:t>
      </w:r>
      <w:r w:rsidRPr="00F24B59">
        <w:rPr>
          <w:rFonts w:eastAsia="Times New Roman" w:cs="Times New Roman"/>
          <w:sz w:val="26"/>
          <w:szCs w:val="26"/>
          <w:lang w:eastAsia="ru-RU"/>
        </w:rPr>
        <w:t>12.0.1, 12.0.2.</w:t>
      </w:r>
    </w:p>
    <w:p w:rsidR="009F1677" w:rsidRPr="00F24B59" w:rsidRDefault="0081308D"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П установлены в статьях 48, 49 – 49.16 Правил.</w:t>
      </w: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sectPr w:rsidR="00F35ECD" w:rsidSect="00F24B59">
          <w:pgSz w:w="11906" w:h="16838" w:code="9"/>
          <w:pgMar w:top="567" w:right="567" w:bottom="567" w:left="1134" w:header="709" w:footer="709" w:gutter="0"/>
          <w:cols w:space="708"/>
          <w:docGrid w:linePitch="360"/>
        </w:sectPr>
      </w:pPr>
    </w:p>
    <w:p w:rsidR="009F1677" w:rsidRPr="00F35ECD" w:rsidRDefault="00F35ECD" w:rsidP="009F1677">
      <w:pPr>
        <w:autoSpaceDE w:val="0"/>
        <w:autoSpaceDN w:val="0"/>
        <w:adjustRightInd w:val="0"/>
        <w:ind w:firstLine="540"/>
        <w:jc w:val="right"/>
        <w:rPr>
          <w:rFonts w:eastAsia="Times New Roman" w:cs="Times New Roman"/>
          <w:b/>
          <w:sz w:val="26"/>
          <w:szCs w:val="26"/>
          <w:lang w:eastAsia="ru-RU"/>
        </w:rPr>
      </w:pPr>
      <w:r w:rsidRPr="00F35ECD">
        <w:rPr>
          <w:rFonts w:eastAsia="Times New Roman" w:cs="Times New Roman"/>
          <w:b/>
          <w:sz w:val="26"/>
          <w:szCs w:val="26"/>
          <w:lang w:eastAsia="ru-RU"/>
        </w:rPr>
        <w:t>Таблица 6</w:t>
      </w:r>
    </w:p>
    <w:tbl>
      <w:tblPr>
        <w:tblW w:w="15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842"/>
        <w:gridCol w:w="1985"/>
        <w:gridCol w:w="2126"/>
        <w:gridCol w:w="2513"/>
        <w:gridCol w:w="1702"/>
      </w:tblGrid>
      <w:tr w:rsidR="0053181B" w:rsidRPr="00F35ECD" w:rsidTr="00F35ECD">
        <w:trPr>
          <w:trHeight w:val="1102"/>
          <w:tblHeader/>
          <w:jc w:val="center"/>
        </w:trPr>
        <w:tc>
          <w:tcPr>
            <w:tcW w:w="3510"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Наименование</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Код (числовое обозначение) вида разрешенного использования</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земельного участка</w:t>
            </w:r>
          </w:p>
        </w:tc>
        <w:tc>
          <w:tcPr>
            <w:tcW w:w="3827" w:type="dxa"/>
            <w:gridSpan w:val="2"/>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Предельные размеры</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земельных участков (м</w:t>
            </w:r>
            <w:r w:rsidRPr="00F35ECD">
              <w:rPr>
                <w:rFonts w:cs="Times New Roman"/>
                <w:b/>
                <w:sz w:val="22"/>
                <w:vertAlign w:val="superscript"/>
              </w:rPr>
              <w:t>2</w:t>
            </w:r>
            <w:r w:rsidRPr="00F35ECD">
              <w:rPr>
                <w:rFonts w:cs="Times New Roman"/>
                <w:b/>
                <w:sz w:val="22"/>
              </w:rPr>
              <w:t>)</w:t>
            </w:r>
          </w:p>
        </w:tc>
        <w:tc>
          <w:tcPr>
            <w:tcW w:w="2126"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F35ECD">
              <w:rPr>
                <w:rFonts w:cs="Times New Roman"/>
                <w:b/>
                <w:sz w:val="22"/>
              </w:rPr>
              <w:t>в том числе в зависимости от количества надземных этажей</w:t>
            </w:r>
          </w:p>
          <w:p w:rsidR="00F35ECD" w:rsidRPr="00F35ECD" w:rsidRDefault="00F35ECD" w:rsidP="009F1677">
            <w:pPr>
              <w:autoSpaceDE w:val="0"/>
              <w:autoSpaceDN w:val="0"/>
              <w:adjustRightInd w:val="0"/>
              <w:jc w:val="center"/>
              <w:rPr>
                <w:rFonts w:cs="Times New Roman"/>
                <w:b/>
                <w:sz w:val="22"/>
              </w:rPr>
            </w:pPr>
            <w:r>
              <w:rPr>
                <w:rFonts w:cs="Times New Roman"/>
                <w:b/>
                <w:sz w:val="22"/>
              </w:rPr>
              <w:t>(%)</w:t>
            </w:r>
          </w:p>
        </w:tc>
        <w:tc>
          <w:tcPr>
            <w:tcW w:w="2513"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Предельное количество этажей или предельная высота зданий, строений, сооружений (м)</w:t>
            </w:r>
          </w:p>
        </w:tc>
      </w:tr>
      <w:tr w:rsidR="0053181B" w:rsidRPr="00F35ECD" w:rsidTr="00F35ECD">
        <w:trPr>
          <w:trHeight w:val="551"/>
          <w:tblHeader/>
          <w:jc w:val="center"/>
        </w:trPr>
        <w:tc>
          <w:tcPr>
            <w:tcW w:w="3510" w:type="dxa"/>
            <w:vMerge/>
            <w:vAlign w:val="center"/>
          </w:tcPr>
          <w:p w:rsidR="009F1677" w:rsidRPr="00F35ECD" w:rsidRDefault="009F1677" w:rsidP="009F1677">
            <w:pPr>
              <w:autoSpaceDE w:val="0"/>
              <w:autoSpaceDN w:val="0"/>
              <w:adjustRightInd w:val="0"/>
              <w:jc w:val="center"/>
              <w:rPr>
                <w:rFonts w:cs="Times New Roman"/>
                <w:b/>
                <w:sz w:val="22"/>
              </w:rPr>
            </w:pPr>
          </w:p>
        </w:tc>
        <w:tc>
          <w:tcPr>
            <w:tcW w:w="2127" w:type="dxa"/>
            <w:vMerge/>
            <w:vAlign w:val="center"/>
          </w:tcPr>
          <w:p w:rsidR="009F1677" w:rsidRPr="00F35ECD" w:rsidRDefault="009F1677" w:rsidP="009F1677">
            <w:pPr>
              <w:autoSpaceDE w:val="0"/>
              <w:autoSpaceDN w:val="0"/>
              <w:adjustRightInd w:val="0"/>
              <w:jc w:val="center"/>
              <w:rPr>
                <w:rFonts w:cs="Times New Roman"/>
                <w:b/>
                <w:sz w:val="22"/>
              </w:rPr>
            </w:pPr>
          </w:p>
        </w:tc>
        <w:tc>
          <w:tcPr>
            <w:tcW w:w="1842" w:type="dxa"/>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минимальные</w:t>
            </w:r>
          </w:p>
        </w:tc>
        <w:tc>
          <w:tcPr>
            <w:tcW w:w="1985" w:type="dxa"/>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максимальные</w:t>
            </w:r>
          </w:p>
        </w:tc>
        <w:tc>
          <w:tcPr>
            <w:tcW w:w="2126" w:type="dxa"/>
            <w:vMerge/>
            <w:vAlign w:val="center"/>
          </w:tcPr>
          <w:p w:rsidR="009F1677" w:rsidRPr="00F35ECD" w:rsidRDefault="009F1677" w:rsidP="009F1677">
            <w:pPr>
              <w:autoSpaceDE w:val="0"/>
              <w:autoSpaceDN w:val="0"/>
              <w:adjustRightInd w:val="0"/>
              <w:jc w:val="center"/>
              <w:rPr>
                <w:rFonts w:cs="Times New Roman"/>
                <w:b/>
                <w:sz w:val="22"/>
              </w:rPr>
            </w:pPr>
          </w:p>
        </w:tc>
        <w:tc>
          <w:tcPr>
            <w:tcW w:w="2513" w:type="dxa"/>
            <w:vMerge/>
            <w:vAlign w:val="center"/>
          </w:tcPr>
          <w:p w:rsidR="009F1677" w:rsidRPr="00F35ECD" w:rsidRDefault="009F1677" w:rsidP="009F1677">
            <w:pPr>
              <w:autoSpaceDE w:val="0"/>
              <w:autoSpaceDN w:val="0"/>
              <w:adjustRightInd w:val="0"/>
              <w:jc w:val="center"/>
              <w:rPr>
                <w:rFonts w:cs="Times New Roman"/>
                <w:b/>
                <w:sz w:val="22"/>
              </w:rPr>
            </w:pPr>
          </w:p>
        </w:tc>
        <w:tc>
          <w:tcPr>
            <w:tcW w:w="1702" w:type="dxa"/>
            <w:vMerge/>
          </w:tcPr>
          <w:p w:rsidR="009F1677" w:rsidRPr="00F35ECD" w:rsidRDefault="009F1677" w:rsidP="009F1677">
            <w:pPr>
              <w:autoSpaceDE w:val="0"/>
              <w:autoSpaceDN w:val="0"/>
              <w:adjustRightInd w:val="0"/>
              <w:jc w:val="center"/>
              <w:rPr>
                <w:rFonts w:cs="Times New Roman"/>
                <w:b/>
                <w:sz w:val="22"/>
              </w:rPr>
            </w:pPr>
          </w:p>
        </w:tc>
      </w:tr>
      <w:tr w:rsidR="00F35ECD" w:rsidRPr="00F35ECD" w:rsidTr="00F35ECD">
        <w:trPr>
          <w:trHeight w:val="109"/>
          <w:jc w:val="center"/>
        </w:trPr>
        <w:tc>
          <w:tcPr>
            <w:tcW w:w="15805" w:type="dxa"/>
            <w:gridSpan w:val="7"/>
            <w:shd w:val="clear" w:color="auto" w:fill="E5B8B7" w:themeFill="accent2" w:themeFillTint="66"/>
            <w:vAlign w:val="center"/>
          </w:tcPr>
          <w:p w:rsidR="00F35ECD" w:rsidRPr="00F35ECD" w:rsidRDefault="00F35ECD" w:rsidP="00E555E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F35ECD" w:rsidRPr="00F35ECD" w:rsidTr="00F35ECD">
        <w:trPr>
          <w:trHeight w:val="109"/>
          <w:jc w:val="center"/>
        </w:trPr>
        <w:tc>
          <w:tcPr>
            <w:tcW w:w="3510" w:type="dxa"/>
            <w:vAlign w:val="center"/>
          </w:tcPr>
          <w:p w:rsidR="00F35ECD" w:rsidRPr="00F35ECD" w:rsidRDefault="00F35ECD" w:rsidP="00F35ECD">
            <w:pPr>
              <w:autoSpaceDE w:val="0"/>
              <w:autoSpaceDN w:val="0"/>
              <w:adjustRightInd w:val="0"/>
              <w:jc w:val="both"/>
              <w:rPr>
                <w:rFonts w:cs="Times New Roman"/>
                <w:sz w:val="22"/>
              </w:rPr>
            </w:pPr>
            <w:r w:rsidRPr="00F35ECD">
              <w:rPr>
                <w:rFonts w:cs="Times New Roman"/>
                <w:sz w:val="22"/>
              </w:rPr>
              <w:t>Хранение автотранспорта</w:t>
            </w:r>
          </w:p>
        </w:tc>
        <w:tc>
          <w:tcPr>
            <w:tcW w:w="2127"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2.7.1</w:t>
            </w:r>
          </w:p>
        </w:tc>
        <w:tc>
          <w:tcPr>
            <w:tcW w:w="1842" w:type="dxa"/>
            <w:vAlign w:val="center"/>
          </w:tcPr>
          <w:p w:rsidR="00F35ECD" w:rsidRPr="00F35ECD" w:rsidRDefault="00F35ECD" w:rsidP="001460B2">
            <w:pPr>
              <w:autoSpaceDE w:val="0"/>
              <w:autoSpaceDN w:val="0"/>
              <w:adjustRightInd w:val="0"/>
              <w:jc w:val="center"/>
              <w:rPr>
                <w:rFonts w:cs="Times New Roman"/>
                <w:sz w:val="22"/>
              </w:rPr>
            </w:pPr>
            <w:r>
              <w:rPr>
                <w:rFonts w:cs="Times New Roman"/>
                <w:sz w:val="22"/>
              </w:rPr>
              <w:t>20</w:t>
            </w:r>
          </w:p>
        </w:tc>
        <w:tc>
          <w:tcPr>
            <w:tcW w:w="1985"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100</w:t>
            </w:r>
          </w:p>
        </w:tc>
        <w:tc>
          <w:tcPr>
            <w:tcW w:w="2126" w:type="dxa"/>
            <w:vAlign w:val="center"/>
          </w:tcPr>
          <w:p w:rsidR="00F35ECD" w:rsidRPr="00F35ECD" w:rsidRDefault="00F35ECD" w:rsidP="001460B2">
            <w:pPr>
              <w:autoSpaceDE w:val="0"/>
              <w:autoSpaceDN w:val="0"/>
              <w:adjustRightInd w:val="0"/>
              <w:jc w:val="center"/>
              <w:rPr>
                <w:rFonts w:cs="Times New Roman"/>
                <w:sz w:val="22"/>
              </w:rPr>
            </w:pPr>
            <w:r>
              <w:rPr>
                <w:rFonts w:cs="Times New Roman"/>
                <w:sz w:val="22"/>
              </w:rPr>
              <w:t>75</w:t>
            </w:r>
          </w:p>
        </w:tc>
        <w:tc>
          <w:tcPr>
            <w:tcW w:w="2513" w:type="dxa"/>
            <w:vAlign w:val="center"/>
          </w:tcPr>
          <w:p w:rsidR="00F35ECD" w:rsidRPr="00F24B59" w:rsidRDefault="00F35ECD" w:rsidP="00F35ECD">
            <w:pPr>
              <w:autoSpaceDE w:val="0"/>
              <w:autoSpaceDN w:val="0"/>
              <w:adjustRightInd w:val="0"/>
              <w:jc w:val="center"/>
              <w:rPr>
                <w:rFonts w:cs="Times New Roman"/>
                <w:sz w:val="22"/>
              </w:rPr>
            </w:pPr>
            <w:r w:rsidRPr="00F24B59">
              <w:rPr>
                <w:rFonts w:cs="Times New Roman"/>
                <w:sz w:val="22"/>
              </w:rPr>
              <w:t xml:space="preserve">от красной линии – </w:t>
            </w:r>
            <w:r>
              <w:rPr>
                <w:rFonts w:cs="Times New Roman"/>
                <w:sz w:val="22"/>
              </w:rPr>
              <w:t>1</w:t>
            </w:r>
            <w:r w:rsidRPr="00F24B59">
              <w:rPr>
                <w:rFonts w:cs="Times New Roman"/>
                <w:sz w:val="22"/>
              </w:rPr>
              <w:t xml:space="preserve"> м; </w:t>
            </w:r>
          </w:p>
          <w:p w:rsidR="00F35ECD" w:rsidRPr="00F35ECD" w:rsidRDefault="00F35ECD" w:rsidP="00F35ECD">
            <w:pPr>
              <w:autoSpaceDE w:val="0"/>
              <w:autoSpaceDN w:val="0"/>
              <w:adjustRightInd w:val="0"/>
              <w:jc w:val="center"/>
              <w:rPr>
                <w:rFonts w:cs="Times New Roman"/>
                <w:sz w:val="22"/>
              </w:rPr>
            </w:pPr>
            <w:r>
              <w:rPr>
                <w:rFonts w:cs="Times New Roman"/>
                <w:sz w:val="22"/>
              </w:rPr>
              <w:t>от границ участка - 1</w:t>
            </w:r>
            <w:r w:rsidRPr="00F24B59">
              <w:rPr>
                <w:rFonts w:cs="Times New Roman"/>
                <w:sz w:val="22"/>
              </w:rPr>
              <w:t xml:space="preserve"> м*</w:t>
            </w:r>
          </w:p>
        </w:tc>
        <w:tc>
          <w:tcPr>
            <w:tcW w:w="1702"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1</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24B59">
              <w:rPr>
                <w:rFonts w:cs="Times New Roman"/>
                <w:sz w:val="22"/>
              </w:rPr>
              <w:t>Коммунальное обслуживание</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35ECD">
              <w:rPr>
                <w:rFonts w:cs="Times New Roman"/>
                <w:sz w:val="22"/>
              </w:rPr>
              <w:t>Предоставление коммунальных услуг</w:t>
            </w:r>
          </w:p>
        </w:tc>
        <w:tc>
          <w:tcPr>
            <w:tcW w:w="2127"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3.1.1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35ECD">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3.1.2</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1460B2">
            <w:pPr>
              <w:autoSpaceDE w:val="0"/>
              <w:autoSpaceDN w:val="0"/>
              <w:adjustRightInd w:val="0"/>
              <w:rPr>
                <w:rFonts w:cs="Times New Roman"/>
                <w:sz w:val="22"/>
              </w:rPr>
            </w:pPr>
            <w:r w:rsidRPr="00F35ECD">
              <w:rPr>
                <w:rFonts w:cs="Times New Roman"/>
                <w:sz w:val="22"/>
              </w:rPr>
              <w:t>Оказание услуг связи</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3.2</w:t>
            </w:r>
            <w:r>
              <w:rPr>
                <w:rFonts w:cs="Times New Roman"/>
                <w:sz w:val="22"/>
              </w:rPr>
              <w:t>.1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Деловое управление</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4.1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Служебные гаражи</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4.9</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8279DF">
              <w:rPr>
                <w:rFonts w:cs="Times New Roman"/>
                <w:sz w:val="22"/>
              </w:rPr>
              <w:t>Объекты дорожного сервиса</w:t>
            </w:r>
          </w:p>
        </w:tc>
        <w:tc>
          <w:tcPr>
            <w:tcW w:w="2127"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4.9.1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Заправка транспортных средств</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Обеспечение дорожного отдыха</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4.9.1.2</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Автомобильные мойки</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4.9.1.3</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Ремонт автомобилей</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4.9.1.4</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Производственная деятельность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6.0</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Автомобилестроительная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6.2.1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Легкая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6.3</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Пищевая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6.4</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Нефтехимическая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6.5</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Строительная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6.6</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Связь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6.8</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6.9</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6.9.1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8279DF">
              <w:rPr>
                <w:rFonts w:cs="Times New Roman"/>
                <w:sz w:val="22"/>
              </w:rPr>
              <w:t>Целлюлозно-бумажная промышленность</w:t>
            </w:r>
          </w:p>
        </w:tc>
        <w:tc>
          <w:tcPr>
            <w:tcW w:w="2127"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6.11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6A2AE7" w:rsidRPr="00F35ECD" w:rsidTr="00F35ECD">
        <w:trPr>
          <w:trHeight w:val="109"/>
          <w:jc w:val="center"/>
        </w:trPr>
        <w:tc>
          <w:tcPr>
            <w:tcW w:w="3510" w:type="dxa"/>
            <w:vAlign w:val="center"/>
          </w:tcPr>
          <w:p w:rsidR="006A2AE7" w:rsidRPr="00F35ECD" w:rsidRDefault="006A2AE7" w:rsidP="006A2AE7">
            <w:pPr>
              <w:autoSpaceDE w:val="0"/>
              <w:autoSpaceDN w:val="0"/>
              <w:adjustRightInd w:val="0"/>
              <w:jc w:val="both"/>
              <w:rPr>
                <w:rFonts w:cs="Times New Roman"/>
                <w:sz w:val="22"/>
              </w:rPr>
            </w:pPr>
            <w:r w:rsidRPr="006A2AE7">
              <w:rPr>
                <w:rFonts w:cs="Times New Roman"/>
                <w:sz w:val="22"/>
              </w:rPr>
              <w:t>Обслуживание перевозок пассажиров</w:t>
            </w:r>
          </w:p>
        </w:tc>
        <w:tc>
          <w:tcPr>
            <w:tcW w:w="2127" w:type="dxa"/>
            <w:vAlign w:val="center"/>
          </w:tcPr>
          <w:p w:rsidR="006A2AE7" w:rsidRPr="00F35ECD" w:rsidRDefault="006A2AE7" w:rsidP="001460B2">
            <w:pPr>
              <w:autoSpaceDE w:val="0"/>
              <w:autoSpaceDN w:val="0"/>
              <w:adjustRightInd w:val="0"/>
              <w:jc w:val="center"/>
              <w:rPr>
                <w:rFonts w:cs="Times New Roman"/>
                <w:sz w:val="22"/>
              </w:rPr>
            </w:pPr>
            <w:r>
              <w:rPr>
                <w:rFonts w:cs="Times New Roman"/>
                <w:sz w:val="22"/>
              </w:rPr>
              <w:t>7.2.2</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35ECD"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F35ECD" w:rsidRDefault="006A2AE7" w:rsidP="006A2AE7">
            <w:pPr>
              <w:autoSpaceDE w:val="0"/>
              <w:autoSpaceDN w:val="0"/>
              <w:adjustRightInd w:val="0"/>
              <w:jc w:val="both"/>
              <w:rPr>
                <w:rFonts w:cs="Times New Roman"/>
                <w:sz w:val="22"/>
              </w:rPr>
            </w:pPr>
            <w:r w:rsidRPr="006A2AE7">
              <w:rPr>
                <w:rFonts w:cs="Times New Roman"/>
                <w:sz w:val="22"/>
              </w:rPr>
              <w:t>Стоянки</w:t>
            </w:r>
            <w:r>
              <w:rPr>
                <w:rFonts w:cs="Times New Roman"/>
                <w:sz w:val="22"/>
              </w:rPr>
              <w:t xml:space="preserve"> </w:t>
            </w:r>
            <w:r w:rsidRPr="006A2AE7">
              <w:rPr>
                <w:rFonts w:cs="Times New Roman"/>
                <w:sz w:val="22"/>
              </w:rPr>
              <w:t>транспорта общего пользования</w:t>
            </w:r>
          </w:p>
        </w:tc>
        <w:tc>
          <w:tcPr>
            <w:tcW w:w="2127" w:type="dxa"/>
            <w:vAlign w:val="center"/>
          </w:tcPr>
          <w:p w:rsidR="006A2AE7" w:rsidRPr="00F35ECD" w:rsidRDefault="006A2AE7" w:rsidP="009F1677">
            <w:pPr>
              <w:autoSpaceDE w:val="0"/>
              <w:autoSpaceDN w:val="0"/>
              <w:adjustRightInd w:val="0"/>
              <w:jc w:val="center"/>
              <w:rPr>
                <w:rFonts w:cs="Times New Roman"/>
                <w:sz w:val="22"/>
              </w:rPr>
            </w:pPr>
            <w:r>
              <w:rPr>
                <w:rFonts w:cs="Times New Roman"/>
                <w:sz w:val="22"/>
              </w:rPr>
              <w:t>7.2.3</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35ECD"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6A2AE7" w:rsidRDefault="006A2AE7" w:rsidP="001460B2">
            <w:pPr>
              <w:autoSpaceDE w:val="0"/>
              <w:autoSpaceDN w:val="0"/>
              <w:adjustRightInd w:val="0"/>
              <w:jc w:val="center"/>
              <w:rPr>
                <w:rFonts w:cs="Times New Roman"/>
                <w:sz w:val="22"/>
              </w:rPr>
            </w:pPr>
            <w:r>
              <w:rPr>
                <w:rFonts w:cs="Times New Roman"/>
                <w:sz w:val="22"/>
              </w:rPr>
              <w:t>12.0</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6A2AE7" w:rsidRPr="00C4592A" w:rsidRDefault="006A2AE7" w:rsidP="001460B2">
            <w:pPr>
              <w:autoSpaceDE w:val="0"/>
              <w:autoSpaceDN w:val="0"/>
              <w:adjustRightInd w:val="0"/>
              <w:jc w:val="center"/>
              <w:rPr>
                <w:rFonts w:cs="Times New Roman"/>
                <w:sz w:val="22"/>
              </w:rPr>
            </w:pPr>
            <w:r w:rsidRPr="00C4592A">
              <w:rPr>
                <w:rFonts w:cs="Times New Roman"/>
                <w:sz w:val="22"/>
              </w:rPr>
              <w:t>12.0.1</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6A2AE7" w:rsidRPr="00C4592A" w:rsidRDefault="006A2AE7" w:rsidP="001460B2">
            <w:pPr>
              <w:autoSpaceDE w:val="0"/>
              <w:autoSpaceDN w:val="0"/>
              <w:adjustRightInd w:val="0"/>
              <w:jc w:val="center"/>
              <w:rPr>
                <w:rFonts w:cs="Times New Roman"/>
                <w:sz w:val="22"/>
              </w:rPr>
            </w:pPr>
            <w:r w:rsidRPr="00C4592A">
              <w:rPr>
                <w:rFonts w:cs="Times New Roman"/>
                <w:sz w:val="22"/>
              </w:rPr>
              <w:t>12.0.2</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52200C">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52200C" w:rsidRPr="00F35ECD" w:rsidTr="00F35ECD">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52200C">
              <w:rPr>
                <w:rFonts w:cs="Times New Roman"/>
                <w:sz w:val="22"/>
              </w:rPr>
              <w:t>Деловое управление</w:t>
            </w:r>
          </w:p>
        </w:tc>
        <w:tc>
          <w:tcPr>
            <w:tcW w:w="2127" w:type="dxa"/>
            <w:vAlign w:val="center"/>
          </w:tcPr>
          <w:p w:rsidR="0052200C" w:rsidRPr="00C4592A" w:rsidRDefault="0052200C" w:rsidP="001460B2">
            <w:pPr>
              <w:autoSpaceDE w:val="0"/>
              <w:autoSpaceDN w:val="0"/>
              <w:adjustRightInd w:val="0"/>
              <w:jc w:val="center"/>
              <w:rPr>
                <w:rFonts w:cs="Times New Roman"/>
                <w:sz w:val="22"/>
              </w:rPr>
            </w:pPr>
            <w:r>
              <w:rPr>
                <w:rFonts w:cs="Times New Roman"/>
                <w:sz w:val="22"/>
              </w:rPr>
              <w:t>4.1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Общественное питание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4.6</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52200C">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A45C51" w:rsidRPr="00F35ECD" w:rsidTr="00F35ECD">
        <w:trPr>
          <w:trHeight w:val="109"/>
          <w:jc w:val="center"/>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52200C" w:rsidRPr="00A45C51" w:rsidRDefault="0052200C" w:rsidP="0052200C">
      <w:pPr>
        <w:spacing w:before="94"/>
        <w:ind w:left="162" w:firstLine="707"/>
        <w:jc w:val="both"/>
        <w:rPr>
          <w:sz w:val="22"/>
        </w:rPr>
      </w:pPr>
      <w:r w:rsidRPr="00A45C51">
        <w:rPr>
          <w:sz w:val="22"/>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2"/>
        </w:rPr>
      </w:pPr>
      <w:r w:rsidRPr="00A45C51">
        <w:rPr>
          <w:sz w:val="22"/>
        </w:rPr>
        <w:t>**</w:t>
      </w:r>
      <w:r w:rsidRPr="00A45C51">
        <w:rPr>
          <w:sz w:val="22"/>
        </w:rPr>
        <w:tab/>
        <w:t>-</w:t>
      </w:r>
      <w:r w:rsidRPr="00A45C51">
        <w:rPr>
          <w:sz w:val="22"/>
        </w:rPr>
        <w:tab/>
        <w:t>по</w:t>
      </w:r>
      <w:r w:rsidRPr="00A45C51">
        <w:rPr>
          <w:sz w:val="22"/>
        </w:rPr>
        <w:tab/>
        <w:t>специальному</w:t>
      </w:r>
      <w:r w:rsidRPr="00A45C51">
        <w:rPr>
          <w:sz w:val="22"/>
        </w:rPr>
        <w:tab/>
      </w:r>
      <w:r w:rsidRPr="00A45C51">
        <w:rPr>
          <w:spacing w:val="-1"/>
          <w:sz w:val="22"/>
        </w:rPr>
        <w:t>согласованию</w:t>
      </w:r>
      <w:r w:rsidRPr="00A45C51">
        <w:rPr>
          <w:spacing w:val="-1"/>
          <w:sz w:val="22"/>
        </w:rPr>
        <w:tab/>
      </w:r>
      <w:r w:rsidR="001460B2" w:rsidRPr="00A45C51">
        <w:rPr>
          <w:sz w:val="22"/>
        </w:rPr>
        <w:t xml:space="preserve">с </w:t>
      </w:r>
      <w:r w:rsidRPr="00A45C51">
        <w:rPr>
          <w:sz w:val="22"/>
        </w:rPr>
        <w:t>Отделом по городу и (или) 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2"/>
        </w:rPr>
      </w:pPr>
      <w:r w:rsidRPr="00A45C51">
        <w:rPr>
          <w:sz w:val="22"/>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 (Приказ Министерства строительства и ЖКХ РФ от 07.03.2019г. № 153/пр);</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 - отступы от границ земельных участков:</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постройки для содержания домашних животных – 4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других построек (бани, гаражи и др.) – 1,0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стволов высокорослых деревьев – 4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стволов среднерослых деревьев – 2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кустарников – 1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пчелиных ульев - не менее 10 м;</w:t>
      </w:r>
    </w:p>
    <w:p w:rsidR="0052200C" w:rsidRPr="00A45C51" w:rsidRDefault="0052200C"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rFonts w:eastAsiaTheme="minorEastAsia" w:cs="Times New Roman"/>
          <w:sz w:val="22"/>
        </w:rPr>
      </w:pPr>
      <w:r w:rsidRPr="00A45C51">
        <w:rPr>
          <w:sz w:val="22"/>
        </w:rPr>
        <w:t>– до мусоросборников, дворовых туалетов – не менее 12 м.</w:t>
      </w:r>
    </w:p>
    <w:p w:rsidR="001460B2" w:rsidRDefault="001460B2" w:rsidP="009F1677">
      <w:pPr>
        <w:ind w:firstLine="708"/>
        <w:jc w:val="both"/>
        <w:rPr>
          <w:rFonts w:eastAsiaTheme="minorEastAsia" w:cs="Times New Roman"/>
          <w:sz w:val="26"/>
          <w:szCs w:val="26"/>
        </w:rPr>
        <w:sectPr w:rsidR="001460B2" w:rsidSect="00F35ECD">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П:</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p>
    <w:p w:rsidR="009F1677" w:rsidRPr="00F24B59" w:rsidRDefault="009F1677" w:rsidP="009F1677">
      <w:pPr>
        <w:autoSpaceDE w:val="0"/>
        <w:autoSpaceDN w:val="0"/>
        <w:adjustRightInd w:val="0"/>
        <w:jc w:val="both"/>
        <w:rPr>
          <w:rFonts w:eastAsia="Times New Roman" w:cs="Times New Roman"/>
          <w:sz w:val="26"/>
          <w:szCs w:val="26"/>
          <w:lang w:eastAsia="ru-RU"/>
        </w:rPr>
      </w:pP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2A67B2" w:rsidRPr="00F24B59" w:rsidRDefault="002A67B2" w:rsidP="002A67B2">
      <w:pPr>
        <w:autoSpaceDE w:val="0"/>
        <w:autoSpaceDN w:val="0"/>
        <w:adjustRightInd w:val="0"/>
        <w:jc w:val="both"/>
        <w:rPr>
          <w:rFonts w:eastAsia="Times New Roman" w:cs="Times New Roman"/>
          <w:sz w:val="26"/>
          <w:szCs w:val="26"/>
          <w:lang w:eastAsia="ru-RU"/>
        </w:rPr>
      </w:pPr>
    </w:p>
    <w:p w:rsidR="009F1677" w:rsidRPr="0052200C" w:rsidRDefault="009F1677" w:rsidP="009F1677">
      <w:pPr>
        <w:autoSpaceDE w:val="0"/>
        <w:autoSpaceDN w:val="0"/>
        <w:adjustRightInd w:val="0"/>
        <w:ind w:firstLine="540"/>
        <w:jc w:val="both"/>
        <w:rPr>
          <w:rFonts w:eastAsia="Times New Roman" w:cs="Times New Roman"/>
          <w:b/>
          <w:sz w:val="26"/>
          <w:szCs w:val="26"/>
          <w:lang w:eastAsia="ru-RU"/>
        </w:rPr>
      </w:pPr>
      <w:r w:rsidRPr="0052200C">
        <w:rPr>
          <w:rFonts w:eastAsia="Times New Roman" w:cs="Times New Roman"/>
          <w:b/>
          <w:bCs/>
          <w:sz w:val="26"/>
          <w:szCs w:val="26"/>
          <w:lang w:eastAsia="ru-RU"/>
        </w:rPr>
        <w:t>Статья 44. Градостроительные регламенты. Зоны инженерной и транспортной инфраструктур (ИТ)</w:t>
      </w:r>
      <w:r w:rsidR="0052200C">
        <w:rPr>
          <w:rFonts w:eastAsia="Times New Roman" w:cs="Times New Roman"/>
          <w:b/>
          <w:bCs/>
          <w:sz w:val="26"/>
          <w:szCs w:val="26"/>
          <w:lang w:eastAsia="ru-RU"/>
        </w:rPr>
        <w:t>.</w:t>
      </w:r>
    </w:p>
    <w:p w:rsidR="009F1677" w:rsidRPr="00F24B59" w:rsidRDefault="009F1677" w:rsidP="009F1677">
      <w:pPr>
        <w:autoSpaceDE w:val="0"/>
        <w:autoSpaceDN w:val="0"/>
        <w:adjustRightInd w:val="0"/>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Зоны инженерной и транспортной инфраструктур предназначены для размещения объектов инженерной и транспортной инфраструктур, в том числе коммуникаций и сооружений железнодорожного и автомобильного транспорта, сетей и сооружений инженерной инфраструктуры, а также для установления санитарно – защитных зон и санитарных разрывов для таких объектов.</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Ответственность за содержание в надлежащем состоянии земель, предоставленных в пользование предприятиям, учреждениям и организациям транспорта, и использование их в соответствии с целевым назначением возлагается на руководителей указанных предприятий, учреждений и организаций.</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p>
    <w:p w:rsidR="009F1677" w:rsidRPr="00F24B59" w:rsidRDefault="009F1677" w:rsidP="009F1677">
      <w:pPr>
        <w:ind w:firstLine="540"/>
        <w:jc w:val="both"/>
        <w:rPr>
          <w:rFonts w:eastAsia="Times New Roman" w:cs="Times New Roman"/>
          <w:b/>
          <w:bCs/>
          <w:sz w:val="26"/>
          <w:szCs w:val="26"/>
          <w:lang w:eastAsia="ru-RU"/>
        </w:rPr>
      </w:pPr>
      <w:r w:rsidRPr="00F24B59">
        <w:rPr>
          <w:rFonts w:eastAsia="Times New Roman" w:cs="Times New Roman"/>
          <w:b/>
          <w:bCs/>
          <w:sz w:val="26"/>
          <w:szCs w:val="26"/>
          <w:lang w:eastAsia="ru-RU"/>
        </w:rPr>
        <w:t>Статья 44.1. Градостроительные регламенты. Территориальная зона ИТ</w:t>
      </w:r>
    </w:p>
    <w:p w:rsidR="009F1677" w:rsidRPr="00F24B59" w:rsidRDefault="009F1677" w:rsidP="009F1677">
      <w:pPr>
        <w:ind w:firstLine="54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Территориальная зона инженерной и транспортной инфраструктур ИТ установлена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и объектов транспортной инфраструктуры, в том числе сооружений и коммуникаций автомобильного, речного, воздушного и трубопроводного транспорта, а также для установления санитарно – защитных зон таких объектов в соответствии с требованиями технических регламентов и территорий, необходимых для</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их технического обслуживания и охраны.</w:t>
      </w:r>
    </w:p>
    <w:p w:rsidR="00507B99" w:rsidRPr="00F24B59" w:rsidRDefault="00507B99"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C2158D" w:rsidRDefault="00507B99" w:rsidP="00835D18">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ИТ установлены в статьях 48, 49 – 49.16 Правил.</w:t>
      </w:r>
    </w:p>
    <w:p w:rsidR="001460B2" w:rsidRPr="00F24B59" w:rsidRDefault="001460B2" w:rsidP="00835D18">
      <w:pPr>
        <w:autoSpaceDE w:val="0"/>
        <w:autoSpaceDN w:val="0"/>
        <w:adjustRightInd w:val="0"/>
        <w:ind w:firstLine="540"/>
        <w:jc w:val="both"/>
        <w:rPr>
          <w:rFonts w:eastAsia="Times New Roman" w:cs="Times New Roman"/>
          <w:sz w:val="26"/>
          <w:szCs w:val="26"/>
          <w:lang w:eastAsia="ru-RU"/>
        </w:rPr>
      </w:pPr>
    </w:p>
    <w:p w:rsidR="001460B2" w:rsidRDefault="001460B2" w:rsidP="0052200C">
      <w:pPr>
        <w:autoSpaceDE w:val="0"/>
        <w:autoSpaceDN w:val="0"/>
        <w:adjustRightInd w:val="0"/>
        <w:ind w:firstLine="540"/>
        <w:jc w:val="right"/>
        <w:rPr>
          <w:rFonts w:eastAsia="Times New Roman" w:cs="Times New Roman"/>
          <w:b/>
          <w:sz w:val="26"/>
          <w:szCs w:val="26"/>
          <w:lang w:eastAsia="ru-RU"/>
        </w:rPr>
        <w:sectPr w:rsidR="001460B2" w:rsidSect="001460B2">
          <w:pgSz w:w="11906" w:h="16838" w:code="9"/>
          <w:pgMar w:top="567" w:right="567" w:bottom="567" w:left="1134" w:header="709" w:footer="709" w:gutter="0"/>
          <w:cols w:space="708"/>
          <w:docGrid w:linePitch="360"/>
        </w:sectPr>
      </w:pPr>
    </w:p>
    <w:p w:rsidR="0052200C" w:rsidRPr="00F35ECD" w:rsidRDefault="0052200C" w:rsidP="0052200C">
      <w:pPr>
        <w:autoSpaceDE w:val="0"/>
        <w:autoSpaceDN w:val="0"/>
        <w:adjustRightInd w:val="0"/>
        <w:ind w:firstLine="540"/>
        <w:jc w:val="right"/>
        <w:rPr>
          <w:rFonts w:eastAsia="Times New Roman" w:cs="Times New Roman"/>
          <w:b/>
          <w:sz w:val="26"/>
          <w:szCs w:val="26"/>
          <w:lang w:eastAsia="ru-RU"/>
        </w:rPr>
      </w:pPr>
      <w:r w:rsidRPr="00F35ECD">
        <w:rPr>
          <w:rFonts w:eastAsia="Times New Roman" w:cs="Times New Roman"/>
          <w:b/>
          <w:sz w:val="26"/>
          <w:szCs w:val="26"/>
          <w:lang w:eastAsia="ru-RU"/>
        </w:rPr>
        <w:t xml:space="preserve">Таблица </w:t>
      </w:r>
      <w:r>
        <w:rPr>
          <w:rFonts w:eastAsia="Times New Roman" w:cs="Times New Roman"/>
          <w:b/>
          <w:sz w:val="26"/>
          <w:szCs w:val="26"/>
          <w:lang w:eastAsia="ru-RU"/>
        </w:rPr>
        <w:t>7</w:t>
      </w:r>
    </w:p>
    <w:tbl>
      <w:tblPr>
        <w:tblW w:w="15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842"/>
        <w:gridCol w:w="1985"/>
        <w:gridCol w:w="2126"/>
        <w:gridCol w:w="2513"/>
        <w:gridCol w:w="1702"/>
      </w:tblGrid>
      <w:tr w:rsidR="0052200C" w:rsidRPr="00F35ECD" w:rsidTr="001460B2">
        <w:trPr>
          <w:trHeight w:val="1102"/>
          <w:tblHeader/>
          <w:jc w:val="center"/>
        </w:trPr>
        <w:tc>
          <w:tcPr>
            <w:tcW w:w="3510"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Наименование</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Код (числовое обозначение) вида разрешенного использования</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земельного участка</w:t>
            </w:r>
          </w:p>
        </w:tc>
        <w:tc>
          <w:tcPr>
            <w:tcW w:w="3827" w:type="dxa"/>
            <w:gridSpan w:val="2"/>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Предельные размеры</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земельных участков (м</w:t>
            </w:r>
            <w:r w:rsidRPr="00F35ECD">
              <w:rPr>
                <w:rFonts w:cs="Times New Roman"/>
                <w:b/>
                <w:sz w:val="22"/>
                <w:vertAlign w:val="superscript"/>
              </w:rPr>
              <w:t>2</w:t>
            </w:r>
            <w:r w:rsidRPr="00F35ECD">
              <w:rPr>
                <w:rFonts w:cs="Times New Roman"/>
                <w:b/>
                <w:sz w:val="22"/>
              </w:rPr>
              <w:t>)</w:t>
            </w:r>
          </w:p>
        </w:tc>
        <w:tc>
          <w:tcPr>
            <w:tcW w:w="2126"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Максимальный процент застройки,</w:t>
            </w:r>
          </w:p>
          <w:p w:rsidR="0052200C" w:rsidRDefault="0052200C" w:rsidP="001460B2">
            <w:pPr>
              <w:autoSpaceDE w:val="0"/>
              <w:autoSpaceDN w:val="0"/>
              <w:adjustRightInd w:val="0"/>
              <w:jc w:val="center"/>
              <w:rPr>
                <w:rFonts w:cs="Times New Roman"/>
                <w:b/>
                <w:sz w:val="22"/>
              </w:rPr>
            </w:pPr>
            <w:r w:rsidRPr="00F35ECD">
              <w:rPr>
                <w:rFonts w:cs="Times New Roman"/>
                <w:b/>
                <w:sz w:val="22"/>
              </w:rPr>
              <w:t>в том числе в зависимости от количества надземных этажей</w:t>
            </w:r>
          </w:p>
          <w:p w:rsidR="0052200C" w:rsidRPr="00F35ECD" w:rsidRDefault="0052200C" w:rsidP="001460B2">
            <w:pPr>
              <w:autoSpaceDE w:val="0"/>
              <w:autoSpaceDN w:val="0"/>
              <w:adjustRightInd w:val="0"/>
              <w:jc w:val="center"/>
              <w:rPr>
                <w:rFonts w:cs="Times New Roman"/>
                <w:b/>
                <w:sz w:val="22"/>
              </w:rPr>
            </w:pPr>
            <w:r>
              <w:rPr>
                <w:rFonts w:cs="Times New Roman"/>
                <w:b/>
                <w:sz w:val="22"/>
              </w:rPr>
              <w:t>(%)</w:t>
            </w:r>
          </w:p>
        </w:tc>
        <w:tc>
          <w:tcPr>
            <w:tcW w:w="2513"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Предельное количество этажей или предельная высота зданий, строений, сооружений (м)</w:t>
            </w:r>
          </w:p>
        </w:tc>
      </w:tr>
      <w:tr w:rsidR="0052200C" w:rsidRPr="00F35ECD" w:rsidTr="001460B2">
        <w:trPr>
          <w:trHeight w:val="551"/>
          <w:tblHeader/>
          <w:jc w:val="center"/>
        </w:trPr>
        <w:tc>
          <w:tcPr>
            <w:tcW w:w="3510" w:type="dxa"/>
            <w:vMerge/>
            <w:vAlign w:val="center"/>
          </w:tcPr>
          <w:p w:rsidR="0052200C" w:rsidRPr="00F35ECD" w:rsidRDefault="0052200C" w:rsidP="001460B2">
            <w:pPr>
              <w:autoSpaceDE w:val="0"/>
              <w:autoSpaceDN w:val="0"/>
              <w:adjustRightInd w:val="0"/>
              <w:jc w:val="center"/>
              <w:rPr>
                <w:rFonts w:cs="Times New Roman"/>
                <w:b/>
                <w:sz w:val="22"/>
              </w:rPr>
            </w:pPr>
          </w:p>
        </w:tc>
        <w:tc>
          <w:tcPr>
            <w:tcW w:w="2127" w:type="dxa"/>
            <w:vMerge/>
            <w:vAlign w:val="center"/>
          </w:tcPr>
          <w:p w:rsidR="0052200C" w:rsidRPr="00F35ECD" w:rsidRDefault="0052200C" w:rsidP="001460B2">
            <w:pPr>
              <w:autoSpaceDE w:val="0"/>
              <w:autoSpaceDN w:val="0"/>
              <w:adjustRightInd w:val="0"/>
              <w:jc w:val="center"/>
              <w:rPr>
                <w:rFonts w:cs="Times New Roman"/>
                <w:b/>
                <w:sz w:val="22"/>
              </w:rPr>
            </w:pPr>
          </w:p>
        </w:tc>
        <w:tc>
          <w:tcPr>
            <w:tcW w:w="1842" w:type="dxa"/>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минимальные</w:t>
            </w:r>
          </w:p>
        </w:tc>
        <w:tc>
          <w:tcPr>
            <w:tcW w:w="1985" w:type="dxa"/>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максимальные</w:t>
            </w:r>
          </w:p>
        </w:tc>
        <w:tc>
          <w:tcPr>
            <w:tcW w:w="2126" w:type="dxa"/>
            <w:vMerge/>
            <w:vAlign w:val="center"/>
          </w:tcPr>
          <w:p w:rsidR="0052200C" w:rsidRPr="00F35ECD" w:rsidRDefault="0052200C" w:rsidP="001460B2">
            <w:pPr>
              <w:autoSpaceDE w:val="0"/>
              <w:autoSpaceDN w:val="0"/>
              <w:adjustRightInd w:val="0"/>
              <w:jc w:val="center"/>
              <w:rPr>
                <w:rFonts w:cs="Times New Roman"/>
                <w:b/>
                <w:sz w:val="22"/>
              </w:rPr>
            </w:pPr>
          </w:p>
        </w:tc>
        <w:tc>
          <w:tcPr>
            <w:tcW w:w="2513" w:type="dxa"/>
            <w:vMerge/>
            <w:vAlign w:val="center"/>
          </w:tcPr>
          <w:p w:rsidR="0052200C" w:rsidRPr="00F35ECD" w:rsidRDefault="0052200C" w:rsidP="001460B2">
            <w:pPr>
              <w:autoSpaceDE w:val="0"/>
              <w:autoSpaceDN w:val="0"/>
              <w:adjustRightInd w:val="0"/>
              <w:jc w:val="center"/>
              <w:rPr>
                <w:rFonts w:cs="Times New Roman"/>
                <w:b/>
                <w:sz w:val="22"/>
              </w:rPr>
            </w:pPr>
          </w:p>
        </w:tc>
        <w:tc>
          <w:tcPr>
            <w:tcW w:w="1702" w:type="dxa"/>
            <w:vMerge/>
          </w:tcPr>
          <w:p w:rsidR="0052200C" w:rsidRPr="00F35ECD" w:rsidRDefault="0052200C" w:rsidP="001460B2">
            <w:pPr>
              <w:autoSpaceDE w:val="0"/>
              <w:autoSpaceDN w:val="0"/>
              <w:adjustRightInd w:val="0"/>
              <w:jc w:val="center"/>
              <w:rPr>
                <w:rFonts w:cs="Times New Roman"/>
                <w:b/>
                <w:sz w:val="22"/>
              </w:rPr>
            </w:pP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F35ECD">
              <w:rPr>
                <w:rFonts w:cs="Times New Roman"/>
                <w:sz w:val="22"/>
              </w:rPr>
              <w:t>Хранение автотранспорта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2.7.1</w:t>
            </w:r>
          </w:p>
        </w:tc>
        <w:tc>
          <w:tcPr>
            <w:tcW w:w="1842"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20</w:t>
            </w:r>
          </w:p>
        </w:tc>
        <w:tc>
          <w:tcPr>
            <w:tcW w:w="1985"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100</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w:t>
            </w:r>
            <w:r>
              <w:rPr>
                <w:rFonts w:cs="Times New Roman"/>
                <w:sz w:val="22"/>
              </w:rPr>
              <w:t>1</w:t>
            </w:r>
            <w:r w:rsidRPr="00F24B59">
              <w:rPr>
                <w:rFonts w:cs="Times New Roman"/>
                <w:sz w:val="22"/>
              </w:rPr>
              <w:t xml:space="preserve"> м; </w:t>
            </w:r>
          </w:p>
          <w:p w:rsidR="0052200C" w:rsidRPr="00F35ECD" w:rsidRDefault="0052200C" w:rsidP="001460B2">
            <w:pPr>
              <w:autoSpaceDE w:val="0"/>
              <w:autoSpaceDN w:val="0"/>
              <w:adjustRightInd w:val="0"/>
              <w:jc w:val="center"/>
              <w:rPr>
                <w:rFonts w:cs="Times New Roman"/>
                <w:sz w:val="22"/>
              </w:rPr>
            </w:pPr>
            <w:r>
              <w:rPr>
                <w:rFonts w:cs="Times New Roman"/>
                <w:sz w:val="22"/>
              </w:rPr>
              <w:t>от границ участка - 1</w:t>
            </w:r>
            <w:r w:rsidRPr="00F24B59">
              <w:rPr>
                <w:rFonts w:cs="Times New Roman"/>
                <w:sz w:val="22"/>
              </w:rPr>
              <w:t xml:space="preserve">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1</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24B59">
              <w:rPr>
                <w:rFonts w:cs="Times New Roman"/>
                <w:sz w:val="22"/>
              </w:rPr>
              <w:t>Коммунальное обслуживание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35ECD">
              <w:rPr>
                <w:rFonts w:cs="Times New Roman"/>
                <w:sz w:val="22"/>
              </w:rPr>
              <w:t>Предоставление коммунальных услуг</w:t>
            </w:r>
          </w:p>
        </w:tc>
        <w:tc>
          <w:tcPr>
            <w:tcW w:w="2127" w:type="dxa"/>
            <w:vAlign w:val="center"/>
          </w:tcPr>
          <w:p w:rsidR="0052200C" w:rsidRPr="00F24B59" w:rsidRDefault="0052200C" w:rsidP="001460B2">
            <w:pPr>
              <w:autoSpaceDE w:val="0"/>
              <w:autoSpaceDN w:val="0"/>
              <w:adjustRightInd w:val="0"/>
              <w:jc w:val="center"/>
              <w:rPr>
                <w:rFonts w:cs="Times New Roman"/>
                <w:sz w:val="22"/>
              </w:rPr>
            </w:pPr>
            <w:r>
              <w:rPr>
                <w:rFonts w:cs="Times New Roman"/>
                <w:sz w:val="22"/>
              </w:rPr>
              <w:t>3.1.1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35ECD">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52200C" w:rsidRPr="00F24B59" w:rsidRDefault="0052200C" w:rsidP="001460B2">
            <w:pPr>
              <w:autoSpaceDE w:val="0"/>
              <w:autoSpaceDN w:val="0"/>
              <w:adjustRightInd w:val="0"/>
              <w:jc w:val="center"/>
              <w:rPr>
                <w:rFonts w:cs="Times New Roman"/>
                <w:sz w:val="22"/>
              </w:rPr>
            </w:pPr>
            <w:r>
              <w:rPr>
                <w:rFonts w:cs="Times New Roman"/>
                <w:sz w:val="22"/>
              </w:rPr>
              <w:t>3.1.2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Служебные гаражи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8279DF">
              <w:rPr>
                <w:rFonts w:cs="Times New Roman"/>
                <w:sz w:val="22"/>
              </w:rPr>
              <w:t>Объекты дорожного сервиса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4.9.1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Заправка транспортных средств</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Обеспечение дорожного отдыха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Автомобильные мойки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4.9.1.3</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Ремонт автомобилей</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6.9</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6.9.1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Транспорт</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7.0</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Железнодорожный транспорт</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Железнодорожные пути</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Обслуживание железнодорожных перевозок</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Автомобильный транспорт</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7.2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6A2AE7">
              <w:rPr>
                <w:rFonts w:cs="Times New Roman"/>
                <w:sz w:val="22"/>
              </w:rPr>
              <w:t>Обслуживание перевозок пассажиров</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7.2.2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6A2AE7">
              <w:rPr>
                <w:rFonts w:cs="Times New Roman"/>
                <w:sz w:val="22"/>
              </w:rPr>
              <w:t>Стоянки</w:t>
            </w:r>
            <w:r>
              <w:rPr>
                <w:rFonts w:cs="Times New Roman"/>
                <w:sz w:val="22"/>
              </w:rPr>
              <w:t xml:space="preserve"> </w:t>
            </w:r>
            <w:r w:rsidRPr="006A2AE7">
              <w:rPr>
                <w:rFonts w:cs="Times New Roman"/>
                <w:sz w:val="22"/>
              </w:rPr>
              <w:t>транспорта общего пользования</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7.2.3</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12.0</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52200C" w:rsidRPr="00C4592A" w:rsidRDefault="0052200C" w:rsidP="001460B2">
            <w:pPr>
              <w:autoSpaceDE w:val="0"/>
              <w:autoSpaceDN w:val="0"/>
              <w:adjustRightInd w:val="0"/>
              <w:jc w:val="center"/>
              <w:rPr>
                <w:rFonts w:cs="Times New Roman"/>
                <w:sz w:val="22"/>
              </w:rPr>
            </w:pPr>
            <w:r w:rsidRPr="00C4592A">
              <w:rPr>
                <w:rFonts w:cs="Times New Roman"/>
                <w:sz w:val="22"/>
              </w:rPr>
              <w:t>12.0.1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52200C" w:rsidRPr="00C4592A" w:rsidRDefault="0052200C" w:rsidP="001460B2">
            <w:pPr>
              <w:autoSpaceDE w:val="0"/>
              <w:autoSpaceDN w:val="0"/>
              <w:adjustRightInd w:val="0"/>
              <w:jc w:val="center"/>
              <w:rPr>
                <w:rFonts w:cs="Times New Roman"/>
                <w:sz w:val="22"/>
              </w:rPr>
            </w:pPr>
            <w:r w:rsidRPr="00C4592A">
              <w:rPr>
                <w:rFonts w:cs="Times New Roman"/>
                <w:sz w:val="22"/>
              </w:rPr>
              <w:t>12.0.2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52200C">
              <w:rPr>
                <w:rFonts w:cs="Times New Roman"/>
                <w:sz w:val="22"/>
              </w:rPr>
              <w:t>Деловое управление</w:t>
            </w:r>
          </w:p>
        </w:tc>
        <w:tc>
          <w:tcPr>
            <w:tcW w:w="2127" w:type="dxa"/>
            <w:vAlign w:val="center"/>
          </w:tcPr>
          <w:p w:rsidR="0052200C" w:rsidRPr="00C4592A" w:rsidRDefault="0052200C" w:rsidP="001460B2">
            <w:pPr>
              <w:autoSpaceDE w:val="0"/>
              <w:autoSpaceDN w:val="0"/>
              <w:adjustRightInd w:val="0"/>
              <w:jc w:val="center"/>
              <w:rPr>
                <w:rFonts w:cs="Times New Roman"/>
                <w:sz w:val="22"/>
              </w:rPr>
            </w:pPr>
            <w:r>
              <w:rPr>
                <w:rFonts w:cs="Times New Roman"/>
                <w:sz w:val="22"/>
              </w:rPr>
              <w:t>4.1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Общественное питание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4.6</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A45C51" w:rsidRPr="00F35ECD" w:rsidTr="001460B2">
        <w:trPr>
          <w:trHeight w:val="109"/>
          <w:jc w:val="center"/>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52200C" w:rsidRPr="00F24B59" w:rsidRDefault="0052200C" w:rsidP="0052200C">
      <w:pPr>
        <w:jc w:val="both"/>
        <w:rPr>
          <w:rFonts w:eastAsiaTheme="minorEastAsia" w:cs="Times New Roman"/>
          <w:sz w:val="26"/>
          <w:szCs w:val="26"/>
        </w:rPr>
      </w:pPr>
    </w:p>
    <w:p w:rsidR="001460B2" w:rsidRPr="00F24B59" w:rsidRDefault="001460B2" w:rsidP="001460B2">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52200C" w:rsidRDefault="0052200C" w:rsidP="0052200C">
      <w:pPr>
        <w:autoSpaceDE w:val="0"/>
        <w:autoSpaceDN w:val="0"/>
        <w:adjustRightInd w:val="0"/>
        <w:jc w:val="both"/>
        <w:rPr>
          <w:rFonts w:eastAsia="Times New Roman" w:cs="Times New Roman"/>
          <w:sz w:val="26"/>
          <w:szCs w:val="26"/>
          <w:lang w:eastAsia="ru-RU"/>
        </w:rPr>
        <w:sectPr w:rsidR="0052200C" w:rsidSect="00F35ECD">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ИТ:</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A45C51">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A45C51">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835D18" w:rsidRPr="00F24B59" w:rsidRDefault="00835D18" w:rsidP="009F1677">
      <w:pPr>
        <w:autoSpaceDE w:val="0"/>
        <w:autoSpaceDN w:val="0"/>
        <w:adjustRightInd w:val="0"/>
        <w:jc w:val="both"/>
        <w:rPr>
          <w:rFonts w:eastAsia="Times New Roman" w:cs="Times New Roman"/>
          <w:sz w:val="26"/>
          <w:szCs w:val="26"/>
          <w:lang w:eastAsia="ru-RU"/>
        </w:rPr>
      </w:pPr>
    </w:p>
    <w:p w:rsidR="009F1677" w:rsidRPr="00F24B59" w:rsidRDefault="009F1677" w:rsidP="00835D18">
      <w:pPr>
        <w:autoSpaceDE w:val="0"/>
        <w:autoSpaceDN w:val="0"/>
        <w:adjustRightInd w:val="0"/>
        <w:ind w:firstLine="540"/>
        <w:jc w:val="both"/>
        <w:rPr>
          <w:rFonts w:eastAsia="Times New Roman" w:cs="Times New Roman"/>
          <w:b/>
          <w:bCs/>
          <w:sz w:val="26"/>
          <w:szCs w:val="26"/>
          <w:lang w:eastAsia="ru-RU"/>
        </w:rPr>
      </w:pPr>
      <w:r w:rsidRPr="00A45C51">
        <w:rPr>
          <w:rFonts w:eastAsia="Times New Roman" w:cs="Times New Roman"/>
          <w:b/>
          <w:bCs/>
          <w:sz w:val="26"/>
          <w:szCs w:val="26"/>
          <w:lang w:eastAsia="ru-RU"/>
        </w:rPr>
        <w:t>Статья 45. Градостроительные регламенты. Зоны охраняемых территорий (ООТ)</w:t>
      </w:r>
    </w:p>
    <w:p w:rsidR="00835D18" w:rsidRPr="00F24B59" w:rsidRDefault="00835D18" w:rsidP="00835D18">
      <w:pPr>
        <w:autoSpaceDE w:val="0"/>
        <w:autoSpaceDN w:val="0"/>
        <w:adjustRightInd w:val="0"/>
        <w:jc w:val="both"/>
        <w:rPr>
          <w:rFonts w:eastAsia="Times New Roman" w:cs="Times New Roman"/>
          <w:bCs/>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Зоны охраняемых территорий предназначены</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для обеспечения сохранности объектов культурного наследия и особо охраняемых природных территорий.</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зона охраны культурного слоя. Границы зон охраны, режимы использования земель и градостроительные регламенты в границах этих зон устанавливаются и утверждаются на основании проекта зон охраны объектов культурного наследия.</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разработке и принятии новых руководящих документов, определяющих режимные требования к охране объектов культурного наследия, Правила должны быть приведены в соответствие с такими нормативными документами.</w:t>
      </w:r>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b/>
          <w:sz w:val="26"/>
          <w:szCs w:val="26"/>
          <w:lang w:eastAsia="ru-RU"/>
        </w:rPr>
      </w:pPr>
      <w:r w:rsidRPr="00F24B59">
        <w:rPr>
          <w:rFonts w:eastAsia="Times New Roman" w:cs="Times New Roman"/>
          <w:b/>
          <w:bCs/>
          <w:sz w:val="26"/>
          <w:szCs w:val="26"/>
          <w:lang w:eastAsia="ru-RU"/>
        </w:rPr>
        <w:t>Статья 45.1. Градостроительные регламенты. Территориальная зона ООТ</w:t>
      </w:r>
    </w:p>
    <w:p w:rsidR="009F1677" w:rsidRPr="00F24B59" w:rsidRDefault="009F1677" w:rsidP="009F1677">
      <w:pPr>
        <w:rPr>
          <w:rFonts w:eastAsia="Times New Roman" w:cs="Times New Roman"/>
          <w:sz w:val="26"/>
          <w:szCs w:val="26"/>
          <w:lang w:eastAsia="ru-RU"/>
        </w:rPr>
      </w:pPr>
    </w:p>
    <w:p w:rsidR="009F1677" w:rsidRPr="00F24B59" w:rsidRDefault="008725D1" w:rsidP="009F1677">
      <w:pPr>
        <w:ind w:firstLine="539"/>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9F1677" w:rsidRPr="00F24B59">
        <w:rPr>
          <w:rFonts w:eastAsia="Times New Roman" w:cs="Times New Roman"/>
          <w:sz w:val="26"/>
          <w:szCs w:val="26"/>
          <w:lang w:eastAsia="ru-RU"/>
        </w:rPr>
        <w:t>Территориальная зона ООТ – зона территории памятников архитектуры, культуры и истории.</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ООТ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и включает в себя территории объектов культурного наследия (отдельного памятника, ансамбля, комплекса) в границах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территорию распространения археологического культурного слоя поселения, ареалы вокруг отдельных памятников археологии.</w:t>
      </w:r>
    </w:p>
    <w:p w:rsidR="00507B99" w:rsidRPr="00F24B59" w:rsidRDefault="00507B99" w:rsidP="00DE585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2A67B2" w:rsidRDefault="00507B99" w:rsidP="00DE585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ООТ установлены в статьях 48, 49 – 49.16 Правил.</w:t>
      </w:r>
    </w:p>
    <w:p w:rsidR="00A45C51" w:rsidRPr="00F24B59" w:rsidRDefault="00A45C51" w:rsidP="00DE585F">
      <w:pPr>
        <w:autoSpaceDE w:val="0"/>
        <w:autoSpaceDN w:val="0"/>
        <w:adjustRightInd w:val="0"/>
        <w:ind w:firstLine="540"/>
        <w:jc w:val="both"/>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sectPr w:rsidR="00A45C51" w:rsidSect="00F24B59">
          <w:pgSz w:w="11906" w:h="16838" w:code="9"/>
          <w:pgMar w:top="567" w:right="567" w:bottom="567" w:left="1134" w:header="709" w:footer="709" w:gutter="0"/>
          <w:cols w:space="708"/>
          <w:docGrid w:linePitch="360"/>
        </w:sectPr>
      </w:pPr>
    </w:p>
    <w:p w:rsidR="009F1677" w:rsidRPr="00A45C51" w:rsidRDefault="00A45C51" w:rsidP="009F1677">
      <w:pPr>
        <w:autoSpaceDE w:val="0"/>
        <w:autoSpaceDN w:val="0"/>
        <w:adjustRightInd w:val="0"/>
        <w:ind w:firstLine="540"/>
        <w:jc w:val="right"/>
        <w:rPr>
          <w:rFonts w:eastAsia="Times New Roman" w:cs="Times New Roman"/>
          <w:b/>
          <w:sz w:val="26"/>
          <w:szCs w:val="26"/>
          <w:lang w:eastAsia="ru-RU"/>
        </w:rPr>
      </w:pPr>
      <w:r w:rsidRPr="00A45C51">
        <w:rPr>
          <w:rFonts w:eastAsia="Times New Roman" w:cs="Times New Roman"/>
          <w:b/>
          <w:sz w:val="26"/>
          <w:szCs w:val="26"/>
          <w:lang w:eastAsia="ru-RU"/>
        </w:rPr>
        <w:t>Таблица 8</w:t>
      </w: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701"/>
        <w:gridCol w:w="1772"/>
        <w:gridCol w:w="2126"/>
        <w:gridCol w:w="2764"/>
        <w:gridCol w:w="1702"/>
      </w:tblGrid>
      <w:tr w:rsidR="0053181B" w:rsidRPr="00A45C51" w:rsidTr="00A45C51">
        <w:trPr>
          <w:trHeight w:val="1102"/>
        </w:trPr>
        <w:tc>
          <w:tcPr>
            <w:tcW w:w="3510"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Наименование</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Код (числовое обозначение) вида разрешенного использования</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земельного участка</w:t>
            </w:r>
          </w:p>
        </w:tc>
        <w:tc>
          <w:tcPr>
            <w:tcW w:w="3473" w:type="dxa"/>
            <w:gridSpan w:val="2"/>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Предельные размеры</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земельных участков (м</w:t>
            </w:r>
            <w:r w:rsidRPr="00A45C51">
              <w:rPr>
                <w:rFonts w:cs="Times New Roman"/>
                <w:b/>
                <w:sz w:val="22"/>
                <w:vertAlign w:val="superscript"/>
              </w:rPr>
              <w:t>2</w:t>
            </w:r>
            <w:r w:rsidRPr="00A45C51">
              <w:rPr>
                <w:rFonts w:cs="Times New Roman"/>
                <w:b/>
                <w:sz w:val="22"/>
              </w:rPr>
              <w:t>)</w:t>
            </w:r>
          </w:p>
        </w:tc>
        <w:tc>
          <w:tcPr>
            <w:tcW w:w="2126"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A45C51">
              <w:rPr>
                <w:rFonts w:cs="Times New Roman"/>
                <w:b/>
                <w:sz w:val="22"/>
              </w:rPr>
              <w:t>в том числе в зависимости от количества надземных этажей</w:t>
            </w:r>
          </w:p>
          <w:p w:rsidR="00A45C51" w:rsidRPr="00A45C51" w:rsidRDefault="00A45C51" w:rsidP="009F1677">
            <w:pPr>
              <w:autoSpaceDE w:val="0"/>
              <w:autoSpaceDN w:val="0"/>
              <w:adjustRightInd w:val="0"/>
              <w:jc w:val="center"/>
              <w:rPr>
                <w:rFonts w:cs="Times New Roman"/>
                <w:b/>
                <w:sz w:val="22"/>
              </w:rPr>
            </w:pPr>
            <w:r>
              <w:rPr>
                <w:rFonts w:cs="Times New Roman"/>
                <w:b/>
                <w:sz w:val="22"/>
              </w:rPr>
              <w:t>(%)</w:t>
            </w:r>
          </w:p>
        </w:tc>
        <w:tc>
          <w:tcPr>
            <w:tcW w:w="2764"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Предельное количество этажей или предельная высота зданий, строений, сооружений (м)</w:t>
            </w:r>
          </w:p>
        </w:tc>
      </w:tr>
      <w:tr w:rsidR="0053181B" w:rsidRPr="00A45C51" w:rsidTr="00A45C51">
        <w:trPr>
          <w:trHeight w:val="341"/>
        </w:trPr>
        <w:tc>
          <w:tcPr>
            <w:tcW w:w="3510" w:type="dxa"/>
            <w:vMerge/>
            <w:vAlign w:val="center"/>
          </w:tcPr>
          <w:p w:rsidR="009F1677" w:rsidRPr="00A45C51" w:rsidRDefault="009F1677" w:rsidP="009F1677">
            <w:pPr>
              <w:autoSpaceDE w:val="0"/>
              <w:autoSpaceDN w:val="0"/>
              <w:adjustRightInd w:val="0"/>
              <w:jc w:val="center"/>
              <w:rPr>
                <w:rFonts w:cs="Times New Roman"/>
                <w:b/>
                <w:sz w:val="22"/>
              </w:rPr>
            </w:pPr>
          </w:p>
        </w:tc>
        <w:tc>
          <w:tcPr>
            <w:tcW w:w="2127" w:type="dxa"/>
            <w:vMerge/>
            <w:vAlign w:val="center"/>
          </w:tcPr>
          <w:p w:rsidR="009F1677" w:rsidRPr="00A45C5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w:t>
            </w:r>
          </w:p>
        </w:tc>
        <w:tc>
          <w:tcPr>
            <w:tcW w:w="1772"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максимальные</w:t>
            </w:r>
          </w:p>
        </w:tc>
        <w:tc>
          <w:tcPr>
            <w:tcW w:w="2126" w:type="dxa"/>
            <w:vMerge/>
            <w:vAlign w:val="center"/>
          </w:tcPr>
          <w:p w:rsidR="009F1677" w:rsidRPr="00A45C51" w:rsidRDefault="009F1677" w:rsidP="009F1677">
            <w:pPr>
              <w:autoSpaceDE w:val="0"/>
              <w:autoSpaceDN w:val="0"/>
              <w:adjustRightInd w:val="0"/>
              <w:jc w:val="center"/>
              <w:rPr>
                <w:rFonts w:cs="Times New Roman"/>
                <w:b/>
                <w:sz w:val="22"/>
              </w:rPr>
            </w:pPr>
          </w:p>
        </w:tc>
        <w:tc>
          <w:tcPr>
            <w:tcW w:w="2764" w:type="dxa"/>
            <w:vMerge/>
            <w:vAlign w:val="center"/>
          </w:tcPr>
          <w:p w:rsidR="009F1677" w:rsidRPr="00A45C51" w:rsidRDefault="009F1677" w:rsidP="009F1677">
            <w:pPr>
              <w:autoSpaceDE w:val="0"/>
              <w:autoSpaceDN w:val="0"/>
              <w:adjustRightInd w:val="0"/>
              <w:jc w:val="center"/>
              <w:rPr>
                <w:rFonts w:cs="Times New Roman"/>
                <w:b/>
                <w:sz w:val="22"/>
              </w:rPr>
            </w:pPr>
          </w:p>
        </w:tc>
        <w:tc>
          <w:tcPr>
            <w:tcW w:w="1702" w:type="dxa"/>
            <w:vMerge/>
          </w:tcPr>
          <w:p w:rsidR="009F1677" w:rsidRPr="00A45C51" w:rsidRDefault="009F1677" w:rsidP="009F1677">
            <w:pPr>
              <w:autoSpaceDE w:val="0"/>
              <w:autoSpaceDN w:val="0"/>
              <w:adjustRightInd w:val="0"/>
              <w:jc w:val="center"/>
              <w:rPr>
                <w:rFonts w:cs="Times New Roman"/>
                <w:b/>
                <w:sz w:val="22"/>
              </w:rPr>
            </w:pPr>
          </w:p>
        </w:tc>
      </w:tr>
      <w:tr w:rsidR="00A45C51" w:rsidRPr="00A45C51" w:rsidTr="00A45C51">
        <w:trPr>
          <w:trHeight w:val="109"/>
        </w:trPr>
        <w:tc>
          <w:tcPr>
            <w:tcW w:w="15702" w:type="dxa"/>
            <w:gridSpan w:val="7"/>
            <w:shd w:val="clear" w:color="auto" w:fill="E5B8B7" w:themeFill="accent2" w:themeFillTint="66"/>
            <w:vAlign w:val="center"/>
          </w:tcPr>
          <w:p w:rsidR="00A45C51" w:rsidRPr="00A45C51" w:rsidRDefault="00A45C51" w:rsidP="00E555E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A45C51" w:rsidRPr="00A45C51" w:rsidTr="00A45C51">
        <w:trPr>
          <w:trHeight w:val="109"/>
        </w:trPr>
        <w:tc>
          <w:tcPr>
            <w:tcW w:w="3510" w:type="dxa"/>
            <w:vAlign w:val="center"/>
          </w:tcPr>
          <w:p w:rsidR="00A45C51" w:rsidRPr="00F24B59" w:rsidRDefault="00A45C51"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80</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F24B59" w:rsidRDefault="00A45C51"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w:t>
            </w:r>
          </w:p>
        </w:tc>
      </w:tr>
      <w:tr w:rsidR="00A45C51" w:rsidRPr="00A45C51" w:rsidTr="00A45C51">
        <w:trPr>
          <w:trHeight w:val="109"/>
        </w:trPr>
        <w:tc>
          <w:tcPr>
            <w:tcW w:w="3510" w:type="dxa"/>
            <w:vAlign w:val="center"/>
          </w:tcPr>
          <w:p w:rsidR="00A45C51" w:rsidRPr="00F24B59" w:rsidRDefault="00A45C51" w:rsidP="00D95B4A">
            <w:pPr>
              <w:autoSpaceDE w:val="0"/>
              <w:autoSpaceDN w:val="0"/>
              <w:adjustRightInd w:val="0"/>
              <w:rPr>
                <w:rFonts w:cs="Times New Roman"/>
                <w:sz w:val="22"/>
              </w:rPr>
            </w:pPr>
            <w:r w:rsidRPr="00A45C51">
              <w:rPr>
                <w:rFonts w:cs="Times New Roman"/>
                <w:sz w:val="22"/>
              </w:rPr>
              <w:t>Культурное развитие</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3.6</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60</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F24B59" w:rsidRDefault="00A45C51"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w:t>
            </w:r>
          </w:p>
        </w:tc>
      </w:tr>
      <w:tr w:rsidR="00A45C51" w:rsidRPr="00A45C51" w:rsidTr="00A45C51">
        <w:trPr>
          <w:trHeight w:val="109"/>
        </w:trPr>
        <w:tc>
          <w:tcPr>
            <w:tcW w:w="3510" w:type="dxa"/>
            <w:vAlign w:val="center"/>
          </w:tcPr>
          <w:p w:rsidR="00A45C51" w:rsidRPr="00A45C51" w:rsidRDefault="00A45C51" w:rsidP="00A45C51">
            <w:pPr>
              <w:autoSpaceDE w:val="0"/>
              <w:autoSpaceDN w:val="0"/>
              <w:adjustRightInd w:val="0"/>
              <w:jc w:val="both"/>
              <w:rPr>
                <w:rFonts w:cs="Times New Roman"/>
                <w:sz w:val="22"/>
              </w:rPr>
            </w:pPr>
            <w:r w:rsidRPr="00A45C51">
              <w:rPr>
                <w:rFonts w:cs="Times New Roman"/>
                <w:sz w:val="22"/>
              </w:rPr>
              <w:t>Деятельность по особой охране и изучению природы</w:t>
            </w:r>
          </w:p>
        </w:tc>
        <w:tc>
          <w:tcPr>
            <w:tcW w:w="2127" w:type="dxa"/>
            <w:vAlign w:val="center"/>
          </w:tcPr>
          <w:p w:rsidR="00A45C51" w:rsidRDefault="00A45C51" w:rsidP="00D95B4A">
            <w:pPr>
              <w:autoSpaceDE w:val="0"/>
              <w:autoSpaceDN w:val="0"/>
              <w:adjustRightInd w:val="0"/>
              <w:jc w:val="center"/>
              <w:rPr>
                <w:rFonts w:cs="Times New Roman"/>
                <w:sz w:val="22"/>
              </w:rPr>
            </w:pPr>
            <w:r>
              <w:rPr>
                <w:rFonts w:cs="Times New Roman"/>
                <w:sz w:val="22"/>
              </w:rPr>
              <w:t>9.0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A45C51" w:rsidRDefault="00A45C51" w:rsidP="00D95B4A">
            <w:pPr>
              <w:autoSpaceDE w:val="0"/>
              <w:autoSpaceDN w:val="0"/>
              <w:adjustRightInd w:val="0"/>
              <w:rPr>
                <w:rFonts w:cs="Times New Roman"/>
                <w:sz w:val="22"/>
              </w:rPr>
            </w:pPr>
            <w:r w:rsidRPr="00A45C51">
              <w:rPr>
                <w:rFonts w:cs="Times New Roman"/>
                <w:sz w:val="22"/>
              </w:rPr>
              <w:t>Охрана природных территорий</w:t>
            </w:r>
          </w:p>
        </w:tc>
        <w:tc>
          <w:tcPr>
            <w:tcW w:w="2127"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9.1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A45C51" w:rsidRDefault="00A45C51" w:rsidP="00D95B4A">
            <w:pPr>
              <w:autoSpaceDE w:val="0"/>
              <w:autoSpaceDN w:val="0"/>
              <w:adjustRightInd w:val="0"/>
              <w:jc w:val="center"/>
              <w:rPr>
                <w:rFonts w:cs="Times New Roman"/>
                <w:sz w:val="22"/>
              </w:rPr>
            </w:pPr>
            <w:r>
              <w:rPr>
                <w:rFonts w:cs="Times New Roman"/>
                <w:sz w:val="22"/>
              </w:rPr>
              <w:t>12.0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A45C51" w:rsidRPr="00C4592A" w:rsidRDefault="00A45C51" w:rsidP="00D95B4A">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A45C51" w:rsidRPr="00C4592A" w:rsidRDefault="00A45C51" w:rsidP="00D95B4A">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6A41D8" w:rsidRPr="00F24B59" w:rsidRDefault="006A41D8" w:rsidP="00E555E2">
      <w:pPr>
        <w:rPr>
          <w:rFonts w:eastAsiaTheme="minorEastAsia" w:cs="Times New Roman"/>
          <w:sz w:val="26"/>
          <w:szCs w:val="26"/>
        </w:rPr>
      </w:pPr>
    </w:p>
    <w:p w:rsidR="00A45C51" w:rsidRDefault="00A45C51" w:rsidP="009F1677">
      <w:pPr>
        <w:jc w:val="both"/>
        <w:rPr>
          <w:rFonts w:eastAsia="Times New Roman" w:cs="Times New Roman"/>
          <w:bCs/>
          <w:sz w:val="26"/>
          <w:szCs w:val="26"/>
          <w:lang w:eastAsia="ru-RU"/>
        </w:rPr>
        <w:sectPr w:rsidR="00A45C51" w:rsidSect="00A45C51">
          <w:pgSz w:w="16838" w:h="11906" w:orient="landscape" w:code="9"/>
          <w:pgMar w:top="1134" w:right="567" w:bottom="567" w:left="567" w:header="709" w:footer="709" w:gutter="0"/>
          <w:cols w:space="708"/>
          <w:docGrid w:linePitch="360"/>
        </w:sectPr>
      </w:pPr>
    </w:p>
    <w:p w:rsidR="00886D37" w:rsidRPr="00F24B59" w:rsidRDefault="00886D37" w:rsidP="00886D37">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9F1677" w:rsidRDefault="009F1677" w:rsidP="009F1677">
      <w:pPr>
        <w:jc w:val="both"/>
        <w:rPr>
          <w:rFonts w:eastAsia="Times New Roman" w:cs="Times New Roman"/>
          <w:bCs/>
          <w:sz w:val="26"/>
          <w:szCs w:val="26"/>
          <w:lang w:eastAsia="ru-RU"/>
        </w:rPr>
      </w:pP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ООТ:</w:t>
      </w: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886D37" w:rsidRPr="00F24B59" w:rsidRDefault="00886D37" w:rsidP="00886D37">
      <w:pPr>
        <w:ind w:firstLine="708"/>
        <w:jc w:val="both"/>
        <w:rPr>
          <w:rFonts w:eastAsia="Times New Roman" w:cs="Times New Roman"/>
          <w:sz w:val="26"/>
          <w:szCs w:val="26"/>
          <w:lang w:eastAsia="ru-RU"/>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886D37" w:rsidRPr="00F24B59" w:rsidRDefault="00886D37" w:rsidP="009F1677">
      <w:pPr>
        <w:jc w:val="both"/>
        <w:rPr>
          <w:rFonts w:eastAsia="Times New Roman" w:cs="Times New Roman"/>
          <w:bCs/>
          <w:sz w:val="26"/>
          <w:szCs w:val="26"/>
          <w:lang w:eastAsia="ru-RU"/>
        </w:rPr>
      </w:pPr>
    </w:p>
    <w:p w:rsidR="009F1677" w:rsidRPr="00F24B59" w:rsidRDefault="009F1677" w:rsidP="009F167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46. Градостроительные регламенты. Зоны сельскохозяйственного использования (СХ)</w:t>
      </w:r>
    </w:p>
    <w:p w:rsidR="009F1677" w:rsidRPr="00F24B59" w:rsidRDefault="009F1677" w:rsidP="009F1677">
      <w:pPr>
        <w:rPr>
          <w:rFonts w:eastAsia="Times New Roman" w:cs="Times New Roman"/>
          <w:sz w:val="26"/>
          <w:szCs w:val="26"/>
          <w:lang w:eastAsia="ru-RU"/>
        </w:rPr>
      </w:pPr>
    </w:p>
    <w:p w:rsidR="009F1677" w:rsidRPr="00F24B59" w:rsidRDefault="009F1677"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Зоны сельскохозяйственного использования в границах поселения предназначены для выращивания сельхозпродукции открытым и закрытым способом, садоводства, огородничества, ведения личного подсобного хозяйства,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9F1677" w:rsidRPr="00F24B59" w:rsidRDefault="009F1677" w:rsidP="006A41D8">
      <w:pPr>
        <w:autoSpaceDE w:val="0"/>
        <w:autoSpaceDN w:val="0"/>
        <w:adjustRightInd w:val="0"/>
        <w:jc w:val="both"/>
        <w:outlineLvl w:val="3"/>
        <w:rPr>
          <w:rFonts w:eastAsia="Times New Roman" w:cs="Times New Roman"/>
          <w:sz w:val="26"/>
          <w:szCs w:val="26"/>
          <w:lang w:eastAsia="ru-RU"/>
        </w:rPr>
      </w:pPr>
    </w:p>
    <w:p w:rsidR="009F1677" w:rsidRPr="00F24B59" w:rsidRDefault="009F1677" w:rsidP="00E555E2">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46.1. Градостроительные регламенты. Территориальная зона СХ</w:t>
      </w:r>
    </w:p>
    <w:p w:rsidR="009F1677" w:rsidRPr="00F24B59" w:rsidRDefault="009F1677" w:rsidP="009F1677">
      <w:pPr>
        <w:rPr>
          <w:rFonts w:eastAsia="Times New Roman" w:cs="Times New Roman"/>
          <w:sz w:val="26"/>
          <w:szCs w:val="26"/>
          <w:lang w:eastAsia="ru-RU"/>
        </w:rPr>
      </w:pPr>
    </w:p>
    <w:p w:rsidR="009F1677" w:rsidRPr="00F24B59" w:rsidRDefault="009F1677" w:rsidP="00E555E2">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Территориальная зона СХ – зона сельскохозяйственного использования.</w:t>
      </w:r>
    </w:p>
    <w:p w:rsidR="009F1677" w:rsidRPr="00F24B59" w:rsidRDefault="009F1677"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Территориальная зона СХ включает в себя территории в границах населённого пункта и установлена для ведения сельскохозяйственного производства, выращивания сельскохозяйственной продукции, многолетних насаждений, выпаса скота, сенокошения, а так же предназначенные для размещения сельскохозяйственных предприятий, личных подсобных хозяйств, тепличных и парниковых хозяйств, оранжерей, питомников плодово – ягодных и декоративных культур.</w:t>
      </w:r>
    </w:p>
    <w:p w:rsidR="008725D1" w:rsidRPr="00F24B59" w:rsidRDefault="008725D1"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D32703" w:rsidRPr="00F24B59" w:rsidRDefault="00D32703"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Формирование (уточнение границ) многоконтурных земельных участков в границах территориальной зоны </w:t>
      </w:r>
      <w:r w:rsidR="00831113" w:rsidRPr="00F24B59">
        <w:rPr>
          <w:rFonts w:eastAsia="Times New Roman" w:cs="Times New Roman"/>
          <w:sz w:val="26"/>
          <w:szCs w:val="26"/>
          <w:lang w:eastAsia="ru-RU"/>
        </w:rPr>
        <w:t>СХ</w:t>
      </w:r>
      <w:r w:rsidRPr="00F24B59">
        <w:rPr>
          <w:rFonts w:eastAsia="Times New Roman" w:cs="Times New Roman"/>
          <w:sz w:val="26"/>
          <w:szCs w:val="26"/>
          <w:lang w:eastAsia="ru-RU"/>
        </w:rPr>
        <w:t xml:space="preserve"> запрещено, за исключением видов разрешенного использование земельных участков с кодами: 3.1, 7.2, 8.3, 11.0, </w:t>
      </w:r>
      <w:r w:rsidR="00A45C51">
        <w:rPr>
          <w:rFonts w:eastAsia="Times New Roman" w:cs="Times New Roman"/>
          <w:sz w:val="26"/>
          <w:szCs w:val="26"/>
          <w:lang w:eastAsia="ru-RU"/>
        </w:rPr>
        <w:t xml:space="preserve">12.0, </w:t>
      </w:r>
      <w:r w:rsidRPr="00F24B59">
        <w:rPr>
          <w:rFonts w:eastAsia="Times New Roman" w:cs="Times New Roman"/>
          <w:sz w:val="26"/>
          <w:szCs w:val="26"/>
          <w:lang w:eastAsia="ru-RU"/>
        </w:rPr>
        <w:t>12.0.1, 12.0.2.</w:t>
      </w:r>
    </w:p>
    <w:p w:rsidR="009F1677" w:rsidRPr="00F24B59" w:rsidRDefault="00D32703"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СХ установлены в статьях 48, 49 – 49.16 Правил.</w:t>
      </w: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sectPr w:rsidR="00A45C51" w:rsidSect="00F24B59">
          <w:pgSz w:w="11906" w:h="16838" w:code="9"/>
          <w:pgMar w:top="567" w:right="567" w:bottom="567" w:left="1134" w:header="709" w:footer="709" w:gutter="0"/>
          <w:cols w:space="708"/>
          <w:docGrid w:linePitch="360"/>
        </w:sectPr>
      </w:pPr>
    </w:p>
    <w:p w:rsidR="009F1677" w:rsidRPr="00A45C51" w:rsidRDefault="00A45C51" w:rsidP="009F1677">
      <w:pPr>
        <w:autoSpaceDE w:val="0"/>
        <w:autoSpaceDN w:val="0"/>
        <w:adjustRightInd w:val="0"/>
        <w:jc w:val="right"/>
        <w:rPr>
          <w:rFonts w:eastAsia="Times New Roman" w:cs="Times New Roman"/>
          <w:b/>
          <w:sz w:val="26"/>
          <w:szCs w:val="26"/>
          <w:lang w:eastAsia="ru-RU"/>
        </w:rPr>
      </w:pPr>
      <w:r w:rsidRPr="00A45C51">
        <w:rPr>
          <w:rFonts w:eastAsia="Times New Roman" w:cs="Times New Roman"/>
          <w:b/>
          <w:sz w:val="26"/>
          <w:szCs w:val="26"/>
          <w:lang w:eastAsia="ru-RU"/>
        </w:rPr>
        <w:t>Таблица 9</w:t>
      </w: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701"/>
        <w:gridCol w:w="1842"/>
        <w:gridCol w:w="2126"/>
        <w:gridCol w:w="2514"/>
        <w:gridCol w:w="1702"/>
      </w:tblGrid>
      <w:tr w:rsidR="0053181B" w:rsidRPr="00A45C51" w:rsidTr="00886D37">
        <w:trPr>
          <w:trHeight w:val="1102"/>
          <w:tblHeader/>
          <w:jc w:val="center"/>
        </w:trPr>
        <w:tc>
          <w:tcPr>
            <w:tcW w:w="3510"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Наименование</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Код (числовое обозначение) вида разрешенного использования</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земельного участка</w:t>
            </w:r>
          </w:p>
        </w:tc>
        <w:tc>
          <w:tcPr>
            <w:tcW w:w="3543" w:type="dxa"/>
            <w:gridSpan w:val="2"/>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Предельные размеры</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земельных участков (м</w:t>
            </w:r>
            <w:r w:rsidRPr="00A45C51">
              <w:rPr>
                <w:rFonts w:cs="Times New Roman"/>
                <w:b/>
                <w:sz w:val="22"/>
                <w:vertAlign w:val="superscript"/>
              </w:rPr>
              <w:t>2</w:t>
            </w:r>
            <w:r w:rsidRPr="00A45C51">
              <w:rPr>
                <w:rFonts w:cs="Times New Roman"/>
                <w:b/>
                <w:sz w:val="22"/>
              </w:rPr>
              <w:t>)</w:t>
            </w:r>
          </w:p>
        </w:tc>
        <w:tc>
          <w:tcPr>
            <w:tcW w:w="2126"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A45C51">
              <w:rPr>
                <w:rFonts w:cs="Times New Roman"/>
                <w:b/>
                <w:sz w:val="22"/>
              </w:rPr>
              <w:t>в том числе в зависимости от количества надземных этажей</w:t>
            </w:r>
          </w:p>
          <w:p w:rsidR="00886D37" w:rsidRPr="00A45C51" w:rsidRDefault="00886D37" w:rsidP="009F1677">
            <w:pPr>
              <w:autoSpaceDE w:val="0"/>
              <w:autoSpaceDN w:val="0"/>
              <w:adjustRightInd w:val="0"/>
              <w:jc w:val="center"/>
              <w:rPr>
                <w:rFonts w:cs="Times New Roman"/>
                <w:b/>
                <w:sz w:val="22"/>
              </w:rPr>
            </w:pPr>
            <w:r>
              <w:rPr>
                <w:rFonts w:cs="Times New Roman"/>
                <w:b/>
                <w:sz w:val="22"/>
              </w:rPr>
              <w:t>(%)</w:t>
            </w:r>
          </w:p>
        </w:tc>
        <w:tc>
          <w:tcPr>
            <w:tcW w:w="2514"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Предельное количество этажей или предельная высота зданий, строений, сооружений (м)</w:t>
            </w:r>
          </w:p>
        </w:tc>
      </w:tr>
      <w:tr w:rsidR="0053181B" w:rsidRPr="00A45C51" w:rsidTr="00886D37">
        <w:trPr>
          <w:trHeight w:val="333"/>
          <w:tblHeader/>
          <w:jc w:val="center"/>
        </w:trPr>
        <w:tc>
          <w:tcPr>
            <w:tcW w:w="3510" w:type="dxa"/>
            <w:vMerge/>
            <w:vAlign w:val="center"/>
          </w:tcPr>
          <w:p w:rsidR="009F1677" w:rsidRPr="00A45C51" w:rsidRDefault="009F1677" w:rsidP="009F1677">
            <w:pPr>
              <w:autoSpaceDE w:val="0"/>
              <w:autoSpaceDN w:val="0"/>
              <w:adjustRightInd w:val="0"/>
              <w:jc w:val="center"/>
              <w:rPr>
                <w:rFonts w:cs="Times New Roman"/>
                <w:b/>
                <w:sz w:val="22"/>
              </w:rPr>
            </w:pPr>
          </w:p>
        </w:tc>
        <w:tc>
          <w:tcPr>
            <w:tcW w:w="2127" w:type="dxa"/>
            <w:vMerge/>
            <w:vAlign w:val="center"/>
          </w:tcPr>
          <w:p w:rsidR="009F1677" w:rsidRPr="00A45C5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w:t>
            </w:r>
          </w:p>
        </w:tc>
        <w:tc>
          <w:tcPr>
            <w:tcW w:w="1842"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максимальные</w:t>
            </w:r>
          </w:p>
        </w:tc>
        <w:tc>
          <w:tcPr>
            <w:tcW w:w="2126" w:type="dxa"/>
            <w:vMerge/>
            <w:vAlign w:val="center"/>
          </w:tcPr>
          <w:p w:rsidR="009F1677" w:rsidRPr="00A45C51" w:rsidRDefault="009F1677" w:rsidP="009F1677">
            <w:pPr>
              <w:autoSpaceDE w:val="0"/>
              <w:autoSpaceDN w:val="0"/>
              <w:adjustRightInd w:val="0"/>
              <w:jc w:val="center"/>
              <w:rPr>
                <w:rFonts w:cs="Times New Roman"/>
                <w:b/>
                <w:sz w:val="22"/>
              </w:rPr>
            </w:pPr>
          </w:p>
        </w:tc>
        <w:tc>
          <w:tcPr>
            <w:tcW w:w="2514" w:type="dxa"/>
            <w:vMerge/>
            <w:vAlign w:val="center"/>
          </w:tcPr>
          <w:p w:rsidR="009F1677" w:rsidRPr="00A45C51" w:rsidRDefault="009F1677" w:rsidP="009F1677">
            <w:pPr>
              <w:autoSpaceDE w:val="0"/>
              <w:autoSpaceDN w:val="0"/>
              <w:adjustRightInd w:val="0"/>
              <w:jc w:val="center"/>
              <w:rPr>
                <w:rFonts w:cs="Times New Roman"/>
                <w:b/>
                <w:sz w:val="22"/>
              </w:rPr>
            </w:pPr>
          </w:p>
        </w:tc>
        <w:tc>
          <w:tcPr>
            <w:tcW w:w="1702" w:type="dxa"/>
            <w:vMerge/>
          </w:tcPr>
          <w:p w:rsidR="009F1677" w:rsidRPr="00A45C51" w:rsidRDefault="009F1677" w:rsidP="009F1677">
            <w:pPr>
              <w:autoSpaceDE w:val="0"/>
              <w:autoSpaceDN w:val="0"/>
              <w:adjustRightInd w:val="0"/>
              <w:jc w:val="center"/>
              <w:rPr>
                <w:rFonts w:cs="Times New Roman"/>
                <w:b/>
                <w:sz w:val="22"/>
              </w:rPr>
            </w:pPr>
          </w:p>
        </w:tc>
      </w:tr>
      <w:tr w:rsidR="00A45C51" w:rsidRPr="00A45C51" w:rsidTr="00886D37">
        <w:trPr>
          <w:trHeight w:val="109"/>
          <w:jc w:val="center"/>
        </w:trPr>
        <w:tc>
          <w:tcPr>
            <w:tcW w:w="15522" w:type="dxa"/>
            <w:gridSpan w:val="7"/>
            <w:shd w:val="clear" w:color="auto" w:fill="E5B8B7" w:themeFill="accent2" w:themeFillTint="66"/>
            <w:vAlign w:val="center"/>
          </w:tcPr>
          <w:p w:rsidR="00A45C51" w:rsidRPr="00A45C51" w:rsidRDefault="00A45C51" w:rsidP="009F1677">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A45C51" w:rsidRPr="00A45C51" w:rsidTr="00886D37">
        <w:trPr>
          <w:trHeight w:val="109"/>
          <w:jc w:val="center"/>
        </w:trPr>
        <w:tc>
          <w:tcPr>
            <w:tcW w:w="3510" w:type="dxa"/>
            <w:vAlign w:val="center"/>
          </w:tcPr>
          <w:p w:rsidR="00A45C51" w:rsidRPr="00A45C51" w:rsidRDefault="00A45C51" w:rsidP="00A45C51">
            <w:pPr>
              <w:autoSpaceDE w:val="0"/>
              <w:autoSpaceDN w:val="0"/>
              <w:adjustRightInd w:val="0"/>
              <w:jc w:val="both"/>
              <w:rPr>
                <w:rFonts w:cs="Times New Roman"/>
                <w:sz w:val="22"/>
              </w:rPr>
            </w:pPr>
            <w:r w:rsidRPr="00A45C51">
              <w:rPr>
                <w:rFonts w:cs="Times New Roman"/>
                <w:sz w:val="22"/>
              </w:rPr>
              <w:t>Сельскохозяйственное использование</w:t>
            </w:r>
          </w:p>
        </w:tc>
        <w:tc>
          <w:tcPr>
            <w:tcW w:w="2127"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1.0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886D37">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A45C51" w:rsidRDefault="00886D37" w:rsidP="00886D3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Растениеводство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зерновых и иных сельскохозяйственных культур</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Овощеводство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1.3</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тонизирующих, лекарственных, цветочных культур</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1.4</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Садоводство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1.5</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льна и конопли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1.6</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Животноводство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1.7</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Скотоводство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1.8</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Звероводство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1.9</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Птицеводство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1.10</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Свиноводство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Пчеловодство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Рыбоводство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1.13</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Научное обеспечение городского хозяйства</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1.14</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Хранение и переработка сельскохозяйственной продукции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1.15</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Ведение личного подсобного хозяйства на полевых участках</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1.16</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Питомники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1.17</w:t>
            </w:r>
          </w:p>
        </w:tc>
        <w:tc>
          <w:tcPr>
            <w:tcW w:w="1701"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500</w:t>
            </w:r>
          </w:p>
        </w:tc>
        <w:tc>
          <w:tcPr>
            <w:tcW w:w="1842"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5 000</w:t>
            </w:r>
          </w:p>
        </w:tc>
        <w:tc>
          <w:tcPr>
            <w:tcW w:w="2126"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30%</w:t>
            </w:r>
          </w:p>
        </w:tc>
        <w:tc>
          <w:tcPr>
            <w:tcW w:w="2514"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w:t>
            </w:r>
          </w:p>
        </w:tc>
        <w:tc>
          <w:tcPr>
            <w:tcW w:w="1702"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Обеспечение сельскохозяйственного производства</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1.18</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80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F24B59"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886D37" w:rsidRDefault="00886D37" w:rsidP="00D95B4A">
            <w:pPr>
              <w:autoSpaceDE w:val="0"/>
              <w:autoSpaceDN w:val="0"/>
              <w:adjustRightInd w:val="0"/>
              <w:jc w:val="center"/>
              <w:rPr>
                <w:rFonts w:cs="Times New Roman"/>
                <w:sz w:val="22"/>
              </w:rPr>
            </w:pPr>
            <w:r>
              <w:rPr>
                <w:rFonts w:cs="Times New Roman"/>
                <w:sz w:val="22"/>
              </w:rPr>
              <w:t>12.0</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886D37" w:rsidRPr="00C4592A" w:rsidRDefault="00886D37" w:rsidP="00D95B4A">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886D37" w:rsidRPr="00C4592A" w:rsidRDefault="00886D37" w:rsidP="00D95B4A">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Ведение огородничества</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C209BE" w:rsidP="00D95B4A">
            <w:pPr>
              <w:autoSpaceDE w:val="0"/>
              <w:autoSpaceDN w:val="0"/>
              <w:adjustRightInd w:val="0"/>
              <w:jc w:val="center"/>
              <w:rPr>
                <w:rFonts w:cs="Times New Roman"/>
                <w:sz w:val="22"/>
              </w:rPr>
            </w:pPr>
            <w:r>
              <w:rPr>
                <w:rFonts w:cs="Times New Roman"/>
                <w:sz w:val="22"/>
              </w:rPr>
              <w:t>0</w:t>
            </w:r>
          </w:p>
        </w:tc>
        <w:tc>
          <w:tcPr>
            <w:tcW w:w="2514" w:type="dxa"/>
            <w:vAlign w:val="center"/>
          </w:tcPr>
          <w:p w:rsidR="00886D37"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C209BE" w:rsidP="00D95B4A">
            <w:pPr>
              <w:autoSpaceDE w:val="0"/>
              <w:autoSpaceDN w:val="0"/>
              <w:adjustRightInd w:val="0"/>
              <w:jc w:val="center"/>
              <w:rPr>
                <w:rFonts w:cs="Times New Roman"/>
                <w:sz w:val="22"/>
              </w:rPr>
            </w:pPr>
            <w:r>
              <w:rPr>
                <w:rFonts w:cs="Times New Roman"/>
                <w:sz w:val="22"/>
              </w:rPr>
              <w:t>0</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r>
    </w:tbl>
    <w:p w:rsidR="009F1677" w:rsidRPr="00F24B59" w:rsidRDefault="009F1677" w:rsidP="009F1677">
      <w:pPr>
        <w:jc w:val="both"/>
        <w:rPr>
          <w:rFonts w:eastAsiaTheme="minorEastAsia" w:cs="Times New Roman"/>
          <w:sz w:val="26"/>
          <w:szCs w:val="26"/>
        </w:rPr>
      </w:pPr>
    </w:p>
    <w:p w:rsidR="00A45C51" w:rsidRDefault="00A45C51" w:rsidP="009F1677">
      <w:pPr>
        <w:autoSpaceDE w:val="0"/>
        <w:autoSpaceDN w:val="0"/>
        <w:adjustRightInd w:val="0"/>
        <w:jc w:val="both"/>
        <w:rPr>
          <w:rFonts w:eastAsia="Times New Roman" w:cs="Times New Roman"/>
          <w:sz w:val="26"/>
          <w:szCs w:val="26"/>
          <w:lang w:eastAsia="ru-RU"/>
        </w:rPr>
        <w:sectPr w:rsidR="00A45C51" w:rsidSect="00A45C51">
          <w:pgSz w:w="16838" w:h="11906" w:orient="landscape" w:code="9"/>
          <w:pgMar w:top="1134" w:right="567" w:bottom="567" w:left="567" w:header="709" w:footer="709" w:gutter="0"/>
          <w:cols w:space="708"/>
          <w:docGrid w:linePitch="360"/>
        </w:sectPr>
      </w:pPr>
    </w:p>
    <w:p w:rsidR="00886D37" w:rsidRPr="00F24B59" w:rsidRDefault="00886D37" w:rsidP="00886D37">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СХ:</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8F6E77" w:rsidRPr="00F24B59">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052E06" w:rsidRPr="00F24B59" w:rsidRDefault="00052E0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83" w:name="_Toc266456246"/>
      <w:bookmarkStart w:id="184" w:name="_Toc263062955"/>
      <w:bookmarkStart w:id="185" w:name="_Toc248302901"/>
      <w:bookmarkStart w:id="186" w:name="_Toc368559123"/>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7</w:t>
      </w:r>
      <w:r w:rsidRPr="00F24B59">
        <w:rPr>
          <w:rFonts w:eastAsia="Times New Roman" w:cs="Times New Roman"/>
          <w:b/>
          <w:bCs/>
          <w:sz w:val="26"/>
          <w:szCs w:val="26"/>
          <w:lang w:eastAsia="ru-RU"/>
        </w:rPr>
        <w:t>. Градостроительные регламенты. Зоны специального назначения (С)</w:t>
      </w:r>
      <w:bookmarkEnd w:id="183"/>
      <w:bookmarkEnd w:id="184"/>
      <w:bookmarkEnd w:id="185"/>
      <w:bookmarkEnd w:id="186"/>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Зоны специального назначения предназначены для размещения кладбищ, крематориев, скотомогильников, свалок твердых бытовых отходов, очистных, водозаборных сооружений и иных объектов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использование которых несовместимо с территориальными зонами другого назначения.</w:t>
      </w:r>
    </w:p>
    <w:p w:rsidR="00213186" w:rsidRPr="00F24B59" w:rsidRDefault="00213186" w:rsidP="00213186">
      <w:pPr>
        <w:autoSpaceDE w:val="0"/>
        <w:autoSpaceDN w:val="0"/>
        <w:adjustRightInd w:val="0"/>
        <w:jc w:val="both"/>
        <w:rPr>
          <w:rFonts w:eastAsia="Times New Roman" w:cs="Times New Roman"/>
          <w:sz w:val="26"/>
          <w:szCs w:val="26"/>
          <w:lang w:eastAsia="ru-RU"/>
        </w:rPr>
      </w:pPr>
      <w:r w:rsidRPr="00F24B59">
        <w:rPr>
          <w:rFonts w:eastAsia="Times New Roman" w:cs="Times New Roman"/>
          <w:sz w:val="26"/>
          <w:szCs w:val="26"/>
          <w:lang w:eastAsia="ru-RU"/>
        </w:rPr>
        <w:t>К зонам специального назначения отнесены также зоны военных и других объектов, в отношении территорий которых устанавливается особый режим использования.</w:t>
      </w:r>
    </w:p>
    <w:p w:rsidR="002A67B2" w:rsidRPr="00F24B59" w:rsidRDefault="002A67B2" w:rsidP="004D5022">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7</w:t>
      </w:r>
      <w:r w:rsidRPr="00F24B59">
        <w:rPr>
          <w:rFonts w:eastAsia="Times New Roman" w:cs="Times New Roman"/>
          <w:b/>
          <w:bCs/>
          <w:sz w:val="26"/>
          <w:szCs w:val="26"/>
          <w:lang w:eastAsia="ru-RU"/>
        </w:rPr>
        <w:t>.1. Градостроительные регламенты территориальной зоны С.</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Территориальная зона С</w:t>
      </w:r>
      <w:r w:rsidR="008F6E77" w:rsidRPr="00F24B59">
        <w:rPr>
          <w:rFonts w:eastAsia="Times New Roman" w:cs="Times New Roman"/>
          <w:sz w:val="26"/>
          <w:szCs w:val="26"/>
          <w:lang w:eastAsia="ru-RU"/>
        </w:rPr>
        <w:t xml:space="preserve"> </w:t>
      </w:r>
      <w:r w:rsidR="009F66BD" w:rsidRPr="00F24B59">
        <w:rPr>
          <w:rFonts w:eastAsia="Times New Roman" w:cs="Times New Roman"/>
          <w:sz w:val="26"/>
          <w:szCs w:val="26"/>
          <w:lang w:eastAsia="ru-RU"/>
        </w:rPr>
        <w:t>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и иных мест захоронения), размещения соответствующих культовых сооружений, а также для размещения, хранения, утилизации, накопления, обработки обезвреживанию и т. д. отходов производства и потребления.</w:t>
      </w:r>
    </w:p>
    <w:p w:rsidR="00507B99" w:rsidRPr="00F24B59" w:rsidRDefault="00507B99"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213186" w:rsidRPr="00F24B59" w:rsidRDefault="00507B99"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w:t>
      </w:r>
      <w:r w:rsidR="00213186" w:rsidRPr="00F24B59">
        <w:rPr>
          <w:rFonts w:eastAsia="Times New Roman" w:cs="Times New Roman"/>
          <w:sz w:val="26"/>
          <w:szCs w:val="26"/>
          <w:lang w:eastAsia="ru-RU"/>
        </w:rPr>
        <w:t xml:space="preserve">. </w:t>
      </w:r>
      <w:r w:rsidR="009F66BD" w:rsidRPr="00F24B59">
        <w:rPr>
          <w:rFonts w:eastAsia="Times New Roman" w:cs="Times New Roman"/>
          <w:sz w:val="26"/>
          <w:szCs w:val="26"/>
          <w:lang w:eastAsia="ru-RU"/>
        </w:rPr>
        <w:t>Ограничения использования земельных участков и объектов капитального строительства территориальной зоны С установлены в статьях 48, 49 – 49.16 Правил.</w:t>
      </w:r>
    </w:p>
    <w:p w:rsidR="00115EE5" w:rsidRPr="00F24B59" w:rsidRDefault="00115EE5" w:rsidP="00115EE5">
      <w:pPr>
        <w:autoSpaceDE w:val="0"/>
        <w:autoSpaceDN w:val="0"/>
        <w:adjustRightInd w:val="0"/>
        <w:rPr>
          <w:rFonts w:eastAsia="Times New Roman" w:cs="Times New Roman"/>
          <w:sz w:val="26"/>
          <w:szCs w:val="26"/>
          <w:lang w:eastAsia="ru-RU"/>
        </w:rPr>
      </w:pPr>
    </w:p>
    <w:p w:rsidR="00886D37" w:rsidRDefault="00886D37" w:rsidP="00213186">
      <w:pPr>
        <w:autoSpaceDE w:val="0"/>
        <w:autoSpaceDN w:val="0"/>
        <w:adjustRightInd w:val="0"/>
        <w:jc w:val="right"/>
        <w:rPr>
          <w:rFonts w:eastAsia="Times New Roman" w:cs="Times New Roman"/>
          <w:sz w:val="26"/>
          <w:szCs w:val="26"/>
          <w:lang w:eastAsia="ru-RU"/>
        </w:rPr>
        <w:sectPr w:rsidR="00886D37" w:rsidSect="00F24B59">
          <w:pgSz w:w="11906" w:h="16838" w:code="9"/>
          <w:pgMar w:top="567" w:right="567" w:bottom="567" w:left="1134" w:header="709" w:footer="709" w:gutter="0"/>
          <w:cols w:space="708"/>
          <w:docGrid w:linePitch="360"/>
        </w:sectPr>
      </w:pPr>
    </w:p>
    <w:p w:rsidR="00213186" w:rsidRPr="00886D37" w:rsidRDefault="00213186" w:rsidP="00213186">
      <w:pPr>
        <w:autoSpaceDE w:val="0"/>
        <w:autoSpaceDN w:val="0"/>
        <w:adjustRightInd w:val="0"/>
        <w:jc w:val="right"/>
        <w:rPr>
          <w:rFonts w:eastAsia="Times New Roman" w:cs="Times New Roman"/>
          <w:b/>
          <w:sz w:val="26"/>
          <w:szCs w:val="26"/>
          <w:lang w:eastAsia="ru-RU"/>
        </w:rPr>
      </w:pPr>
      <w:r w:rsidRPr="00886D37">
        <w:rPr>
          <w:rFonts w:eastAsia="Times New Roman" w:cs="Times New Roman"/>
          <w:b/>
          <w:sz w:val="26"/>
          <w:szCs w:val="26"/>
          <w:lang w:eastAsia="ru-RU"/>
        </w:rPr>
        <w:t xml:space="preserve">Таблица </w:t>
      </w:r>
      <w:r w:rsidR="009F66BD" w:rsidRPr="00886D37">
        <w:rPr>
          <w:rFonts w:eastAsia="Times New Roman" w:cs="Times New Roman"/>
          <w:b/>
          <w:sz w:val="26"/>
          <w:szCs w:val="26"/>
          <w:lang w:eastAsia="ru-RU"/>
        </w:rPr>
        <w:t>1</w:t>
      </w:r>
      <w:r w:rsidR="00886D37" w:rsidRPr="00886D37">
        <w:rPr>
          <w:rFonts w:eastAsia="Times New Roman" w:cs="Times New Roman"/>
          <w:b/>
          <w:sz w:val="26"/>
          <w:szCs w:val="26"/>
          <w:lang w:eastAsia="ru-RU"/>
        </w:rPr>
        <w:t>0</w:t>
      </w:r>
    </w:p>
    <w:tbl>
      <w:tblPr>
        <w:tblW w:w="15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663"/>
        <w:gridCol w:w="1843"/>
        <w:gridCol w:w="2126"/>
        <w:gridCol w:w="2533"/>
        <w:gridCol w:w="1702"/>
      </w:tblGrid>
      <w:tr w:rsidR="0053181B" w:rsidRPr="00886D37" w:rsidTr="00886D37">
        <w:trPr>
          <w:trHeight w:val="1102"/>
          <w:jc w:val="center"/>
        </w:trPr>
        <w:tc>
          <w:tcPr>
            <w:tcW w:w="3510"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Наименование</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Код (числовое обозначение) вида разрешенного использования</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земельного участка</w:t>
            </w:r>
          </w:p>
        </w:tc>
        <w:tc>
          <w:tcPr>
            <w:tcW w:w="3506" w:type="dxa"/>
            <w:gridSpan w:val="2"/>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Предельные размеры</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земельных участков (м</w:t>
            </w:r>
            <w:r w:rsidRPr="00886D37">
              <w:rPr>
                <w:rFonts w:cs="Times New Roman"/>
                <w:b/>
                <w:sz w:val="22"/>
                <w:vertAlign w:val="superscript"/>
              </w:rPr>
              <w:t>2</w:t>
            </w:r>
            <w:r w:rsidRPr="00886D37">
              <w:rPr>
                <w:rFonts w:cs="Times New Roman"/>
                <w:b/>
                <w:sz w:val="22"/>
              </w:rPr>
              <w:t>)</w:t>
            </w:r>
          </w:p>
        </w:tc>
        <w:tc>
          <w:tcPr>
            <w:tcW w:w="2126"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Максимальный процент застройки,</w:t>
            </w:r>
          </w:p>
          <w:p w:rsidR="009F66BD" w:rsidRDefault="009F66BD" w:rsidP="007A06DE">
            <w:pPr>
              <w:autoSpaceDE w:val="0"/>
              <w:autoSpaceDN w:val="0"/>
              <w:adjustRightInd w:val="0"/>
              <w:jc w:val="center"/>
              <w:rPr>
                <w:rFonts w:cs="Times New Roman"/>
                <w:b/>
                <w:sz w:val="22"/>
              </w:rPr>
            </w:pPr>
            <w:r w:rsidRPr="00886D37">
              <w:rPr>
                <w:rFonts w:cs="Times New Roman"/>
                <w:b/>
                <w:sz w:val="22"/>
              </w:rPr>
              <w:t>в том числе в зависимости от количества надземных этажей</w:t>
            </w:r>
          </w:p>
          <w:p w:rsidR="00886D37" w:rsidRPr="00886D37" w:rsidRDefault="00886D37" w:rsidP="007A06DE">
            <w:pPr>
              <w:autoSpaceDE w:val="0"/>
              <w:autoSpaceDN w:val="0"/>
              <w:adjustRightInd w:val="0"/>
              <w:jc w:val="center"/>
              <w:rPr>
                <w:rFonts w:cs="Times New Roman"/>
                <w:b/>
                <w:sz w:val="22"/>
              </w:rPr>
            </w:pPr>
            <w:r>
              <w:rPr>
                <w:rFonts w:cs="Times New Roman"/>
                <w:b/>
                <w:sz w:val="22"/>
              </w:rPr>
              <w:t>(%)</w:t>
            </w:r>
          </w:p>
        </w:tc>
        <w:tc>
          <w:tcPr>
            <w:tcW w:w="2533"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Предельное количество этажей или предельная высота зданий, строений, сооружений (м)</w:t>
            </w:r>
          </w:p>
        </w:tc>
      </w:tr>
      <w:tr w:rsidR="0053181B" w:rsidRPr="00886D37" w:rsidTr="00886D37">
        <w:trPr>
          <w:trHeight w:val="411"/>
          <w:jc w:val="center"/>
        </w:trPr>
        <w:tc>
          <w:tcPr>
            <w:tcW w:w="3510" w:type="dxa"/>
            <w:vMerge/>
            <w:vAlign w:val="center"/>
          </w:tcPr>
          <w:p w:rsidR="009F66BD" w:rsidRPr="00886D37" w:rsidRDefault="009F66BD" w:rsidP="007A06DE">
            <w:pPr>
              <w:autoSpaceDE w:val="0"/>
              <w:autoSpaceDN w:val="0"/>
              <w:adjustRightInd w:val="0"/>
              <w:jc w:val="center"/>
              <w:rPr>
                <w:rFonts w:cs="Times New Roman"/>
                <w:b/>
                <w:sz w:val="22"/>
              </w:rPr>
            </w:pPr>
          </w:p>
        </w:tc>
        <w:tc>
          <w:tcPr>
            <w:tcW w:w="2127" w:type="dxa"/>
            <w:vMerge/>
            <w:vAlign w:val="center"/>
          </w:tcPr>
          <w:p w:rsidR="009F66BD" w:rsidRPr="00886D37" w:rsidRDefault="009F66BD" w:rsidP="007A06DE">
            <w:pPr>
              <w:autoSpaceDE w:val="0"/>
              <w:autoSpaceDN w:val="0"/>
              <w:adjustRightInd w:val="0"/>
              <w:jc w:val="center"/>
              <w:rPr>
                <w:rFonts w:cs="Times New Roman"/>
                <w:b/>
                <w:sz w:val="22"/>
              </w:rPr>
            </w:pPr>
          </w:p>
        </w:tc>
        <w:tc>
          <w:tcPr>
            <w:tcW w:w="1663" w:type="dxa"/>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минимальные</w:t>
            </w:r>
          </w:p>
        </w:tc>
        <w:tc>
          <w:tcPr>
            <w:tcW w:w="1843" w:type="dxa"/>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максимальные</w:t>
            </w:r>
          </w:p>
        </w:tc>
        <w:tc>
          <w:tcPr>
            <w:tcW w:w="2126" w:type="dxa"/>
            <w:vMerge/>
            <w:vAlign w:val="center"/>
          </w:tcPr>
          <w:p w:rsidR="009F66BD" w:rsidRPr="00886D37" w:rsidRDefault="009F66BD" w:rsidP="007A06DE">
            <w:pPr>
              <w:autoSpaceDE w:val="0"/>
              <w:autoSpaceDN w:val="0"/>
              <w:adjustRightInd w:val="0"/>
              <w:jc w:val="center"/>
              <w:rPr>
                <w:rFonts w:cs="Times New Roman"/>
                <w:b/>
                <w:sz w:val="22"/>
              </w:rPr>
            </w:pPr>
          </w:p>
        </w:tc>
        <w:tc>
          <w:tcPr>
            <w:tcW w:w="2533" w:type="dxa"/>
            <w:vMerge/>
            <w:vAlign w:val="center"/>
          </w:tcPr>
          <w:p w:rsidR="009F66BD" w:rsidRPr="00886D37" w:rsidRDefault="009F66BD" w:rsidP="007A06DE">
            <w:pPr>
              <w:autoSpaceDE w:val="0"/>
              <w:autoSpaceDN w:val="0"/>
              <w:adjustRightInd w:val="0"/>
              <w:jc w:val="center"/>
              <w:rPr>
                <w:rFonts w:cs="Times New Roman"/>
                <w:b/>
                <w:sz w:val="22"/>
              </w:rPr>
            </w:pPr>
          </w:p>
        </w:tc>
        <w:tc>
          <w:tcPr>
            <w:tcW w:w="1702" w:type="dxa"/>
            <w:vMerge/>
          </w:tcPr>
          <w:p w:rsidR="009F66BD" w:rsidRPr="00886D37" w:rsidRDefault="009F66BD" w:rsidP="007A06DE">
            <w:pPr>
              <w:autoSpaceDE w:val="0"/>
              <w:autoSpaceDN w:val="0"/>
              <w:adjustRightInd w:val="0"/>
              <w:jc w:val="center"/>
              <w:rPr>
                <w:rFonts w:cs="Times New Roman"/>
                <w:b/>
                <w:sz w:val="22"/>
              </w:rPr>
            </w:pPr>
          </w:p>
        </w:tc>
      </w:tr>
      <w:tr w:rsidR="00886D37" w:rsidRPr="00886D37" w:rsidTr="00886D37">
        <w:trPr>
          <w:trHeight w:val="109"/>
          <w:jc w:val="center"/>
        </w:trPr>
        <w:tc>
          <w:tcPr>
            <w:tcW w:w="15504" w:type="dxa"/>
            <w:gridSpan w:val="7"/>
            <w:shd w:val="clear" w:color="auto" w:fill="E5B8B7" w:themeFill="accent2" w:themeFillTint="66"/>
            <w:vAlign w:val="center"/>
          </w:tcPr>
          <w:p w:rsidR="00886D37" w:rsidRPr="00886D37" w:rsidRDefault="00886D37" w:rsidP="000F28E0">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886D37" w:rsidRPr="00886D37"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3.1</w:t>
            </w:r>
          </w:p>
        </w:tc>
        <w:tc>
          <w:tcPr>
            <w:tcW w:w="166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80</w:t>
            </w:r>
          </w:p>
        </w:tc>
        <w:tc>
          <w:tcPr>
            <w:tcW w:w="253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F24B59"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w:t>
            </w:r>
          </w:p>
        </w:tc>
      </w:tr>
      <w:tr w:rsidR="00886D37" w:rsidRPr="00886D37" w:rsidTr="00886D37">
        <w:trPr>
          <w:trHeight w:val="109"/>
          <w:jc w:val="center"/>
        </w:trPr>
        <w:tc>
          <w:tcPr>
            <w:tcW w:w="3510" w:type="dxa"/>
            <w:vAlign w:val="center"/>
          </w:tcPr>
          <w:p w:rsidR="00886D37" w:rsidRPr="00F24B59" w:rsidRDefault="00886D37" w:rsidP="00C209BE">
            <w:pPr>
              <w:autoSpaceDE w:val="0"/>
              <w:autoSpaceDN w:val="0"/>
              <w:adjustRightInd w:val="0"/>
              <w:jc w:val="both"/>
              <w:rPr>
                <w:rFonts w:cs="Times New Roman"/>
                <w:sz w:val="22"/>
              </w:rPr>
            </w:pPr>
            <w:r w:rsidRPr="00886D37">
              <w:rPr>
                <w:rFonts w:cs="Times New Roman"/>
                <w:sz w:val="22"/>
              </w:rPr>
              <w:t xml:space="preserve">Обеспечение обороны и </w:t>
            </w:r>
            <w:r>
              <w:rPr>
                <w:rFonts w:cs="Times New Roman"/>
                <w:sz w:val="22"/>
              </w:rPr>
              <w:t>б</w:t>
            </w:r>
            <w:r w:rsidRPr="00886D37">
              <w:rPr>
                <w:rFonts w:cs="Times New Roman"/>
                <w:sz w:val="22"/>
              </w:rPr>
              <w:t>езопасности</w:t>
            </w:r>
          </w:p>
        </w:tc>
        <w:tc>
          <w:tcPr>
            <w:tcW w:w="2127"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8.0</w:t>
            </w:r>
          </w:p>
        </w:tc>
        <w:tc>
          <w:tcPr>
            <w:tcW w:w="166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886D37">
            <w:pPr>
              <w:autoSpaceDE w:val="0"/>
              <w:autoSpaceDN w:val="0"/>
              <w:adjustRightInd w:val="0"/>
              <w:rPr>
                <w:rFonts w:cs="Times New Roman"/>
                <w:sz w:val="22"/>
              </w:rPr>
            </w:pPr>
            <w:r w:rsidRPr="00886D37">
              <w:rPr>
                <w:rFonts w:cs="Times New Roman"/>
                <w:sz w:val="22"/>
              </w:rPr>
              <w:t>Обеспечение вооруженных сил</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8.1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C209BE">
            <w:pPr>
              <w:autoSpaceDE w:val="0"/>
              <w:autoSpaceDN w:val="0"/>
              <w:adjustRightInd w:val="0"/>
              <w:jc w:val="both"/>
              <w:rPr>
                <w:rFonts w:cs="Times New Roman"/>
                <w:sz w:val="22"/>
              </w:rPr>
            </w:pPr>
            <w:r w:rsidRPr="00C209BE">
              <w:rPr>
                <w:rFonts w:cs="Times New Roman"/>
                <w:sz w:val="22"/>
              </w:rPr>
              <w:t>Обеспечение внутреннего правопорядка</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8.3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209BE" w:rsidRDefault="00C209BE" w:rsidP="00AC0670">
            <w:pPr>
              <w:autoSpaceDE w:val="0"/>
              <w:autoSpaceDN w:val="0"/>
              <w:adjustRightInd w:val="0"/>
              <w:jc w:val="both"/>
              <w:rPr>
                <w:rFonts w:cs="Times New Roman"/>
                <w:sz w:val="22"/>
              </w:rPr>
            </w:pPr>
            <w:r w:rsidRPr="00C209BE">
              <w:rPr>
                <w:rFonts w:cs="Times New Roman"/>
                <w:sz w:val="22"/>
              </w:rPr>
              <w:t xml:space="preserve">Историко-культурная </w:t>
            </w:r>
            <w:r w:rsidR="00AC0670">
              <w:rPr>
                <w:rFonts w:cs="Times New Roman"/>
                <w:sz w:val="22"/>
              </w:rPr>
              <w:t>д</w:t>
            </w:r>
            <w:r w:rsidRPr="00C209BE">
              <w:rPr>
                <w:rFonts w:cs="Times New Roman"/>
                <w:sz w:val="22"/>
              </w:rPr>
              <w:t>еятельность</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9.3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12.0</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C209BE" w:rsidRPr="00C4592A" w:rsidRDefault="00C209BE" w:rsidP="00D95B4A">
            <w:pPr>
              <w:autoSpaceDE w:val="0"/>
              <w:autoSpaceDN w:val="0"/>
              <w:adjustRightInd w:val="0"/>
              <w:jc w:val="center"/>
              <w:rPr>
                <w:rFonts w:cs="Times New Roman"/>
                <w:sz w:val="22"/>
              </w:rPr>
            </w:pPr>
            <w:r w:rsidRPr="00C4592A">
              <w:rPr>
                <w:rFonts w:cs="Times New Roman"/>
                <w:sz w:val="22"/>
              </w:rPr>
              <w:t>12.0.1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C209BE" w:rsidRPr="00C4592A" w:rsidRDefault="00C209BE" w:rsidP="00D95B4A">
            <w:pPr>
              <w:autoSpaceDE w:val="0"/>
              <w:autoSpaceDN w:val="0"/>
              <w:adjustRightInd w:val="0"/>
              <w:jc w:val="center"/>
              <w:rPr>
                <w:rFonts w:cs="Times New Roman"/>
                <w:sz w:val="22"/>
              </w:rPr>
            </w:pPr>
            <w:r w:rsidRPr="00C4592A">
              <w:rPr>
                <w:rFonts w:cs="Times New Roman"/>
                <w:sz w:val="22"/>
              </w:rPr>
              <w:t>12.0.2</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886D37">
              <w:rPr>
                <w:rFonts w:cs="Times New Roman"/>
                <w:sz w:val="22"/>
              </w:rPr>
              <w:t>Ритуальная деятельность</w:t>
            </w:r>
          </w:p>
        </w:tc>
        <w:tc>
          <w:tcPr>
            <w:tcW w:w="2127" w:type="dxa"/>
            <w:vAlign w:val="center"/>
          </w:tcPr>
          <w:p w:rsidR="00C209BE" w:rsidRPr="00886D37" w:rsidRDefault="00C209BE" w:rsidP="00D95B4A">
            <w:pPr>
              <w:autoSpaceDE w:val="0"/>
              <w:autoSpaceDN w:val="0"/>
              <w:adjustRightInd w:val="0"/>
              <w:jc w:val="center"/>
              <w:rPr>
                <w:rFonts w:cs="Times New Roman"/>
                <w:sz w:val="22"/>
              </w:rPr>
            </w:pPr>
            <w:r w:rsidRPr="00886D37">
              <w:rPr>
                <w:rFonts w:cs="Times New Roman"/>
                <w:sz w:val="22"/>
              </w:rPr>
              <w:t>12.1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886D37">
              <w:rPr>
                <w:rFonts w:cs="Times New Roman"/>
                <w:sz w:val="22"/>
              </w:rPr>
              <w:t>Специальная деятельность</w:t>
            </w:r>
          </w:p>
        </w:tc>
        <w:tc>
          <w:tcPr>
            <w:tcW w:w="2127" w:type="dxa"/>
            <w:vAlign w:val="center"/>
          </w:tcPr>
          <w:p w:rsidR="00C209BE" w:rsidRPr="00886D37" w:rsidRDefault="00C209BE" w:rsidP="00D95B4A">
            <w:pPr>
              <w:autoSpaceDE w:val="0"/>
              <w:autoSpaceDN w:val="0"/>
              <w:adjustRightInd w:val="0"/>
              <w:jc w:val="center"/>
              <w:rPr>
                <w:rFonts w:cs="Times New Roman"/>
                <w:sz w:val="22"/>
              </w:rPr>
            </w:pPr>
            <w:r w:rsidRPr="00886D37">
              <w:rPr>
                <w:rFonts w:cs="Times New Roman"/>
                <w:sz w:val="22"/>
              </w:rPr>
              <w:t>12.2</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C209BE">
              <w:rPr>
                <w:rFonts w:cs="Times New Roman"/>
                <w:sz w:val="22"/>
              </w:rPr>
              <w:t>Запас</w:t>
            </w:r>
          </w:p>
        </w:tc>
        <w:tc>
          <w:tcPr>
            <w:tcW w:w="2127" w:type="dxa"/>
            <w:vAlign w:val="center"/>
          </w:tcPr>
          <w:p w:rsidR="00C209BE" w:rsidRPr="00886D37" w:rsidRDefault="00C209BE" w:rsidP="00D95B4A">
            <w:pPr>
              <w:autoSpaceDE w:val="0"/>
              <w:autoSpaceDN w:val="0"/>
              <w:adjustRightInd w:val="0"/>
              <w:jc w:val="center"/>
              <w:rPr>
                <w:rFonts w:cs="Times New Roman"/>
                <w:sz w:val="22"/>
              </w:rPr>
            </w:pPr>
            <w:r>
              <w:rPr>
                <w:rFonts w:cs="Times New Roman"/>
                <w:sz w:val="22"/>
              </w:rPr>
              <w:t>12.3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C209BE">
        <w:trPr>
          <w:trHeight w:val="109"/>
          <w:jc w:val="center"/>
        </w:trPr>
        <w:tc>
          <w:tcPr>
            <w:tcW w:w="15504" w:type="dxa"/>
            <w:gridSpan w:val="7"/>
            <w:shd w:val="clear" w:color="auto" w:fill="E5B8B7" w:themeFill="accent2" w:themeFillTint="66"/>
            <w:vAlign w:val="center"/>
          </w:tcPr>
          <w:p w:rsidR="00C209BE" w:rsidRPr="00C209BE" w:rsidRDefault="00C209BE" w:rsidP="00D95B4A">
            <w:pPr>
              <w:autoSpaceDE w:val="0"/>
              <w:autoSpaceDN w:val="0"/>
              <w:adjustRightInd w:val="0"/>
              <w:jc w:val="center"/>
              <w:rPr>
                <w:rFonts w:cs="Times New Roman"/>
                <w:b/>
                <w:sz w:val="22"/>
              </w:rPr>
            </w:pPr>
            <w:r w:rsidRPr="00C209BE">
              <w:rPr>
                <w:rFonts w:cs="Times New Roman"/>
                <w:b/>
                <w:sz w:val="22"/>
              </w:rPr>
              <w:t>Вспомогательные виды разрешенного использования</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Деловое управление</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3</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4.4</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50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3</w:t>
            </w:r>
          </w:p>
        </w:tc>
      </w:tr>
      <w:tr w:rsidR="00C209BE" w:rsidRPr="00886D37" w:rsidTr="00C209BE">
        <w:trPr>
          <w:trHeight w:val="109"/>
          <w:jc w:val="center"/>
        </w:trPr>
        <w:tc>
          <w:tcPr>
            <w:tcW w:w="15504" w:type="dxa"/>
            <w:gridSpan w:val="7"/>
            <w:shd w:val="clear" w:color="auto" w:fill="E5B8B7" w:themeFill="accent2" w:themeFillTint="66"/>
            <w:vAlign w:val="center"/>
          </w:tcPr>
          <w:p w:rsidR="00C209BE" w:rsidRPr="00C209BE" w:rsidRDefault="00C209BE" w:rsidP="00D95B4A">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C209BE" w:rsidRPr="00886D37" w:rsidTr="00886D37">
        <w:trPr>
          <w:trHeight w:val="109"/>
          <w:jc w:val="center"/>
        </w:trPr>
        <w:tc>
          <w:tcPr>
            <w:tcW w:w="3510" w:type="dxa"/>
            <w:vAlign w:val="center"/>
          </w:tcPr>
          <w:p w:rsidR="00C209BE" w:rsidRPr="00F24B59" w:rsidRDefault="00C209BE" w:rsidP="00C209BE">
            <w:pPr>
              <w:autoSpaceDE w:val="0"/>
              <w:autoSpaceDN w:val="0"/>
              <w:adjustRightInd w:val="0"/>
              <w:jc w:val="both"/>
              <w:rPr>
                <w:rFonts w:cs="Times New Roman"/>
                <w:sz w:val="22"/>
              </w:rPr>
            </w:pPr>
            <w:r w:rsidRPr="00F24B59">
              <w:rPr>
                <w:rFonts w:cs="Times New Roman"/>
                <w:sz w:val="22"/>
              </w:rPr>
              <w:t>Для индивидуального жилищного строительства</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400</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1 500</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w:t>
            </w:r>
          </w:p>
        </w:tc>
      </w:tr>
      <w:tr w:rsidR="00C209BE" w:rsidRPr="00886D37" w:rsidTr="00886D37">
        <w:trPr>
          <w:trHeight w:val="109"/>
          <w:jc w:val="center"/>
        </w:trPr>
        <w:tc>
          <w:tcPr>
            <w:tcW w:w="3510" w:type="dxa"/>
            <w:vAlign w:val="center"/>
          </w:tcPr>
          <w:p w:rsidR="00C209BE" w:rsidRPr="00F24B59" w:rsidRDefault="00C209BE" w:rsidP="00C209BE">
            <w:pPr>
              <w:jc w:val="both"/>
              <w:rPr>
                <w:sz w:val="22"/>
              </w:rPr>
            </w:pPr>
            <w:r w:rsidRPr="00F24B59">
              <w:rPr>
                <w:sz w:val="22"/>
              </w:rPr>
              <w:t>Малоэтажная многоквартирная</w:t>
            </w:r>
            <w:r>
              <w:rPr>
                <w:sz w:val="22"/>
              </w:rPr>
              <w:t xml:space="preserve"> </w:t>
            </w:r>
            <w:r w:rsidRPr="00F24B59">
              <w:rPr>
                <w:sz w:val="22"/>
              </w:rPr>
              <w:t>жилая застройка</w:t>
            </w:r>
            <w:r>
              <w:rPr>
                <w:sz w:val="22"/>
              </w:rPr>
              <w:t>**</w:t>
            </w:r>
          </w:p>
        </w:tc>
        <w:tc>
          <w:tcPr>
            <w:tcW w:w="2127" w:type="dxa"/>
            <w:vAlign w:val="center"/>
          </w:tcPr>
          <w:p w:rsidR="00C209BE" w:rsidRPr="00F24B59" w:rsidRDefault="00C209BE" w:rsidP="00D95B4A">
            <w:pPr>
              <w:jc w:val="center"/>
              <w:rPr>
                <w:sz w:val="22"/>
              </w:rPr>
            </w:pPr>
            <w:r w:rsidRPr="00F24B59">
              <w:rPr>
                <w:sz w:val="22"/>
              </w:rPr>
              <w:t>2.1.1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C209BE" w:rsidRPr="00F24B59" w:rsidRDefault="00C209BE" w:rsidP="00D95B4A">
            <w:pPr>
              <w:jc w:val="center"/>
              <w:rPr>
                <w:sz w:val="22"/>
              </w:rPr>
            </w:pPr>
            <w:r w:rsidRPr="00F24B59">
              <w:rPr>
                <w:sz w:val="22"/>
              </w:rPr>
              <w:t>40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jc w:val="center"/>
              <w:rPr>
                <w:sz w:val="22"/>
              </w:rPr>
            </w:pPr>
            <w:r w:rsidRPr="00F24B59">
              <w:rPr>
                <w:rFonts w:cs="Times New Roman"/>
                <w:sz w:val="22"/>
              </w:rPr>
              <w:t>от границ участка - 3 м*</w:t>
            </w:r>
          </w:p>
        </w:tc>
        <w:tc>
          <w:tcPr>
            <w:tcW w:w="1702" w:type="dxa"/>
            <w:vAlign w:val="center"/>
          </w:tcPr>
          <w:p w:rsidR="00C209BE" w:rsidRPr="00F24B59" w:rsidRDefault="00C209BE" w:rsidP="00D95B4A">
            <w:pPr>
              <w:jc w:val="center"/>
              <w:rPr>
                <w:sz w:val="22"/>
              </w:rPr>
            </w:pPr>
            <w:r w:rsidRPr="00F24B59">
              <w:rPr>
                <w:sz w:val="22"/>
              </w:rPr>
              <w:t>4</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Обслуживание жилой застройки</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2.7</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Хранение автотранспорта</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2.7.1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C0670" w:rsidRPr="00886D37" w:rsidTr="00886D37">
        <w:trPr>
          <w:trHeight w:val="109"/>
          <w:jc w:val="center"/>
        </w:trPr>
        <w:tc>
          <w:tcPr>
            <w:tcW w:w="3510" w:type="dxa"/>
            <w:vAlign w:val="center"/>
          </w:tcPr>
          <w:p w:rsidR="00AC0670" w:rsidRPr="00F24B59" w:rsidRDefault="00AC0670" w:rsidP="00D95B4A">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4.4</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50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24B59"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3</w:t>
            </w:r>
          </w:p>
        </w:tc>
      </w:tr>
      <w:tr w:rsidR="00AC0670" w:rsidRPr="00886D37" w:rsidTr="00886D37">
        <w:trPr>
          <w:trHeight w:val="109"/>
          <w:jc w:val="center"/>
        </w:trPr>
        <w:tc>
          <w:tcPr>
            <w:tcW w:w="3510" w:type="dxa"/>
            <w:vAlign w:val="center"/>
          </w:tcPr>
          <w:p w:rsidR="00AC0670" w:rsidRPr="00F35ECD" w:rsidRDefault="00AC0670" w:rsidP="00D95B4A">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6.9</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35ECD" w:rsidRDefault="00AC0670" w:rsidP="00D95B4A">
            <w:pPr>
              <w:autoSpaceDE w:val="0"/>
              <w:autoSpaceDN w:val="0"/>
              <w:adjustRightInd w:val="0"/>
              <w:jc w:val="center"/>
              <w:rPr>
                <w:rFonts w:cs="Times New Roman"/>
                <w:sz w:val="22"/>
              </w:rPr>
            </w:pPr>
            <w:r>
              <w:rPr>
                <w:rFonts w:cs="Times New Roman"/>
                <w:sz w:val="22"/>
              </w:rPr>
              <w:t>60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35ECD"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3</w:t>
            </w:r>
          </w:p>
        </w:tc>
      </w:tr>
      <w:tr w:rsidR="00AC0670" w:rsidRPr="00886D37" w:rsidTr="00886D37">
        <w:trPr>
          <w:trHeight w:val="109"/>
          <w:jc w:val="center"/>
        </w:trPr>
        <w:tc>
          <w:tcPr>
            <w:tcW w:w="3510" w:type="dxa"/>
            <w:vAlign w:val="center"/>
          </w:tcPr>
          <w:p w:rsidR="00AC0670" w:rsidRPr="00F35ECD" w:rsidRDefault="00AC0670" w:rsidP="00D95B4A">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6.9.1</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35ECD" w:rsidRDefault="00AC0670" w:rsidP="00D95B4A">
            <w:pPr>
              <w:autoSpaceDE w:val="0"/>
              <w:autoSpaceDN w:val="0"/>
              <w:adjustRightInd w:val="0"/>
              <w:jc w:val="center"/>
              <w:rPr>
                <w:rFonts w:cs="Times New Roman"/>
                <w:sz w:val="22"/>
              </w:rPr>
            </w:pPr>
            <w:r>
              <w:rPr>
                <w:rFonts w:cs="Times New Roman"/>
                <w:sz w:val="22"/>
              </w:rPr>
              <w:t>60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35ECD"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3</w:t>
            </w:r>
          </w:p>
        </w:tc>
      </w:tr>
    </w:tbl>
    <w:p w:rsidR="00052E06" w:rsidRPr="00F24B59" w:rsidRDefault="00052E06" w:rsidP="009F66BD">
      <w:pPr>
        <w:jc w:val="both"/>
        <w:rPr>
          <w:rFonts w:eastAsiaTheme="minorEastAsia" w:cs="Times New Roman"/>
          <w:sz w:val="26"/>
          <w:szCs w:val="26"/>
        </w:rPr>
      </w:pPr>
    </w:p>
    <w:p w:rsidR="00AC0670" w:rsidRPr="00F24B59" w:rsidRDefault="00AC0670" w:rsidP="00AC0670">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153/пр);</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AC0670"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rFonts w:eastAsiaTheme="minorEastAsia" w:cs="Times New Roman"/>
          <w:sz w:val="26"/>
          <w:szCs w:val="26"/>
        </w:rPr>
      </w:pPr>
      <w:r w:rsidRPr="00F24B59">
        <w:rPr>
          <w:sz w:val="26"/>
          <w:szCs w:val="26"/>
        </w:rPr>
        <w:t>– до мусоросборников, дворовых туалетов – не менее 12 м.</w:t>
      </w:r>
    </w:p>
    <w:p w:rsidR="00AC0670" w:rsidRDefault="00AC0670" w:rsidP="00E555E2">
      <w:pPr>
        <w:ind w:firstLine="708"/>
        <w:jc w:val="both"/>
        <w:rPr>
          <w:rFonts w:eastAsiaTheme="minorEastAsia" w:cs="Times New Roman"/>
          <w:sz w:val="26"/>
          <w:szCs w:val="26"/>
        </w:rPr>
      </w:pPr>
    </w:p>
    <w:p w:rsidR="00AC0670" w:rsidRDefault="00AC0670" w:rsidP="00E555E2">
      <w:pPr>
        <w:ind w:firstLine="708"/>
        <w:jc w:val="both"/>
        <w:rPr>
          <w:rFonts w:eastAsiaTheme="minorEastAsia" w:cs="Times New Roman"/>
          <w:sz w:val="26"/>
          <w:szCs w:val="26"/>
        </w:rPr>
        <w:sectPr w:rsidR="00AC0670" w:rsidSect="00886D37">
          <w:pgSz w:w="16838" w:h="11906" w:orient="landscape" w:code="9"/>
          <w:pgMar w:top="1134" w:right="567" w:bottom="567" w:left="567" w:header="709" w:footer="709" w:gutter="0"/>
          <w:cols w:space="708"/>
          <w:docGrid w:linePitch="360"/>
        </w:sectPr>
      </w:pPr>
    </w:p>
    <w:p w:rsidR="00213186" w:rsidRPr="00F24B59" w:rsidRDefault="009F66BD" w:rsidP="00E555E2">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С</w:t>
      </w:r>
      <w:r w:rsidR="00C209BE">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AC0670" w:rsidRDefault="00AC0670" w:rsidP="00115EE5">
      <w:pPr>
        <w:ind w:firstLine="708"/>
        <w:jc w:val="both"/>
        <w:rPr>
          <w:rFonts w:eastAsia="Times New Roman" w:cs="Times New Roman"/>
          <w:b/>
          <w:bCs/>
          <w:sz w:val="26"/>
          <w:szCs w:val="26"/>
          <w:lang w:eastAsia="ru-RU"/>
        </w:rPr>
      </w:pPr>
      <w:bookmarkStart w:id="187" w:name="_Toc266456249"/>
      <w:bookmarkStart w:id="188" w:name="_Toc263062961"/>
      <w:bookmarkStart w:id="189" w:name="_Toc248302907"/>
      <w:bookmarkStart w:id="190" w:name="_Toc368559125"/>
    </w:p>
    <w:p w:rsidR="00213186" w:rsidRPr="00F24B59" w:rsidRDefault="00213186" w:rsidP="00115EE5">
      <w:pPr>
        <w:ind w:firstLine="708"/>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8</w:t>
      </w:r>
      <w:r w:rsidRPr="00F24B59">
        <w:rPr>
          <w:rFonts w:eastAsia="Times New Roman" w:cs="Times New Roman"/>
          <w:b/>
          <w:bCs/>
          <w:sz w:val="26"/>
          <w:szCs w:val="26"/>
          <w:lang w:eastAsia="ru-RU"/>
        </w:rPr>
        <w:t>. Ограничения на использование земельных участков и объектов 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bookmarkEnd w:id="187"/>
      <w:bookmarkEnd w:id="188"/>
      <w:bookmarkEnd w:id="189"/>
      <w:bookmarkEnd w:id="190"/>
      <w:r w:rsidR="00AC0670">
        <w:rPr>
          <w:rFonts w:eastAsia="Times New Roman" w:cs="Times New Roman"/>
          <w:b/>
          <w:bCs/>
          <w:sz w:val="26"/>
          <w:szCs w:val="26"/>
          <w:lang w:eastAsia="ru-RU"/>
        </w:rPr>
        <w:t>.</w:t>
      </w:r>
    </w:p>
    <w:p w:rsidR="00213186" w:rsidRPr="00F24B59" w:rsidRDefault="00213186" w:rsidP="00213186">
      <w:pPr>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На карте зон с особыми условиями использования территорий отображаются установленные в соответствии с законодательством об охране культурного наследия границы зон охраны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Ограничения по условиям охраны объектов культурного наследия действуют в пределах указанных зон и относятся к видам использования объектов недвижимости и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выделенных по условиям охраны объектов культурного наследия, определяется: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территориальными регламентами, определенными статьями 4</w:t>
      </w:r>
      <w:r w:rsidR="004D5022" w:rsidRPr="00F24B59">
        <w:rPr>
          <w:rFonts w:eastAsia="Times New Roman" w:cs="Times New Roman"/>
          <w:sz w:val="26"/>
          <w:szCs w:val="26"/>
          <w:lang w:eastAsia="ru-RU"/>
        </w:rPr>
        <w:t>0</w:t>
      </w:r>
      <w:r w:rsidRPr="00F24B59">
        <w:rPr>
          <w:rFonts w:eastAsia="Times New Roman" w:cs="Times New Roman"/>
          <w:sz w:val="26"/>
          <w:szCs w:val="26"/>
          <w:lang w:eastAsia="ru-RU"/>
        </w:rPr>
        <w:t xml:space="preserve"> – 47.1 настоящих Правил применительно к соответствующим территориальным зонам, с учетом ограничений, определенных настоящей статьей;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картах, определенных подпунктом «а» пункта 2 статьи 3</w:t>
      </w:r>
      <w:r w:rsidR="004D5022" w:rsidRPr="00F24B59">
        <w:rPr>
          <w:rFonts w:eastAsia="Times New Roman" w:cs="Times New Roman"/>
          <w:sz w:val="26"/>
          <w:szCs w:val="26"/>
          <w:lang w:eastAsia="ru-RU"/>
        </w:rPr>
        <w:t>8</w:t>
      </w:r>
      <w:r w:rsidRPr="00F24B59">
        <w:rPr>
          <w:rFonts w:eastAsia="Times New Roman" w:cs="Times New Roman"/>
          <w:sz w:val="26"/>
          <w:szCs w:val="26"/>
          <w:lang w:eastAsia="ru-RU"/>
        </w:rPr>
        <w:t xml:space="preserve"> настоящих Правил, определяются действующим законодательством в области охраны памятников истории и культуры.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5. В соответствие с действующим законодательством в области охраны памятников истории и культуры на территории поселения установлены следующие зоны с особыми условиями использования территории по условиям охраны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охранные зоны отдельных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зоны регулирования застройки и хозяйственной деятельности, в т.ч. зоны археологического культурного слоя;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зоны охраняемого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 – градостроительной или природной среды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7. Особый режим использования земель в границах охранной зоны устанавливаются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г) обеспечение пожарной безопасности объекта культурного наследия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д) сохранение гидрогеологических и экологических условий, необходимых для обеспечения сохранности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 – градостроительной и природной среды;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ж) иные требования, необходимые для обеспечения сохранности объекта культурного наследия в его историческом и ландшафтном окружении. </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8.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9. Режим использования земель в границах зоны регулирования застройки и хозяйственной деятельности устанавливается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ограничение строительства, необходимое для обеспечения сохранности объекта культурного наследия, в том числе касающиеся размеров, пропорций и параметров объекта капитального строительства и их частей, использования отдельных строительных материалов, применения цветовых решений;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г) обеспечение визуального восприятия объекта культурного наследия в его историко – градостроительной и природной среде;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е) обеспечение пожарной безопасности объекта культурного наследия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ж) сохранение гидрогеологических и экологических условий, необходимых для обеспечения сохранности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з) обеспечение сохранности всех исторически ценных градоформирующих объектов;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и) иные требования, необходимые для обеспечения сохранности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зоне регулирования застройки поселения запрещено строительство промышленных предприятий, а также коммунальных объектов, оказывающих негативное воздействие на территорию зоны.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10. В границах охранных зон археологического культурного слоя не допускается: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на участке работы, посадка деревьев и кустарников без разрешения уполномоченного государственного органа в сфере охраны объектов культурного наследия и без участия археологов;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ведение археологических исследований на территории зон охраны памятников, включая участки культурного слоя, без наличия у исследователей открытого листа, специального разрешения уполномоченного государственного органа в сфере охраны объектов культурного наследия на изучение памятников;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проведение строительных, земляных и других работ, связанных с нарушением покровных отложений в охраняемой зоне.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11. В границах охранных зон археологического культурного слоя допускается: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строительство новых зданий, наземных инженерных сооружений после проведенных археологических исследований либо при отсутствии памятников археологии при разрешении уполномоченного государственного органа в сфере охраны объектов культурного наследия при участии археологов;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до начала строительных работ на участках культурного слоя проводить археологические исследования, при этом учитываются сложность и продолжительность исследований, которые зависят от мощности (глубины) культурного слоя;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оставлять фрагменты сооружений по завершении археологических исследований участка культурного слоя как недвижимые памятники истории и культуры;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4) в зонах охраны памятников археологии: сохранение остатков культурного слоя, в том числе в виде осыпей, обнажений, древних валов, дорог; искусственных террас, отдельных находок; растительного покрова в целях предотвращения естественного разрушения культурного слоя временными водотоками, осыпями и другими природными факторами.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12.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13. Режим использования земель в границах зоны охраняемого природного ландшафта устанавливается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обеспечение пожарной безопасности охраняемого природного ландшафта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д) иные требования, необходимые для сохранения и восстановления (регенерации) охраняемого природного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14. Контроль за соблюдением ограничений по условиям охраны объектов культурного наследия при подготовке документов территориального планирования, планировки территорий, проектной документации, внесении изменений в такие документы определяется в порядке, установленном законодательством, органом государственной власти Смоленской области, уполномоченным в области охраны и использования объектов культурного наследия.</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91" w:name="_Toc266456250"/>
      <w:bookmarkStart w:id="192" w:name="_Toc263062962"/>
      <w:bookmarkStart w:id="193" w:name="_Toc248302908"/>
      <w:bookmarkStart w:id="194" w:name="_Toc368559126"/>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 Ограничения на использование земельных участков и объектов 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bookmarkEnd w:id="191"/>
      <w:bookmarkEnd w:id="192"/>
      <w:bookmarkEnd w:id="193"/>
      <w:bookmarkEnd w:id="194"/>
      <w:r w:rsidR="00AC0670">
        <w:rPr>
          <w:rFonts w:eastAsia="Times New Roman" w:cs="Times New Roman"/>
          <w:b/>
          <w:bCs/>
          <w:sz w:val="26"/>
          <w:szCs w:val="26"/>
          <w:lang w:eastAsia="ru-RU"/>
        </w:rPr>
        <w:t>.</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 – эпидемиологическим условиям использования территорий, определяется: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территориальными регламентами, определенными статьями 4</w:t>
      </w:r>
      <w:r w:rsidR="002152A9" w:rsidRPr="00F24B59">
        <w:rPr>
          <w:rFonts w:eastAsia="Times New Roman" w:cs="Times New Roman"/>
          <w:sz w:val="26"/>
          <w:szCs w:val="26"/>
          <w:lang w:eastAsia="ru-RU"/>
        </w:rPr>
        <w:t>0</w:t>
      </w:r>
      <w:r w:rsidRPr="00F24B59">
        <w:rPr>
          <w:rFonts w:eastAsia="Times New Roman" w:cs="Times New Roman"/>
          <w:sz w:val="26"/>
          <w:szCs w:val="26"/>
          <w:lang w:eastAsia="ru-RU"/>
        </w:rPr>
        <w:t xml:space="preserve"> – 47.1 настоящих Правил применительно к соответствующим территориальным зонам, с учетом ограничений, определенных настоящей статьей;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ограничениями, установленными законами, иными нормативными правовыми актами применительно к санитарно – защитным зонам, водоохранным зонам, иным зонам ограничений.</w:t>
      </w:r>
    </w:p>
    <w:p w:rsidR="00213186" w:rsidRPr="00F24B59" w:rsidRDefault="00213186" w:rsidP="00AC0670">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Земельные участки и иные объекты недвижимости, которые расположены в пределах зон, обозначенных на карте, указанной в подпункте «б» пункта 2 статьи 3</w:t>
      </w:r>
      <w:r w:rsidR="002152A9" w:rsidRPr="00F24B59">
        <w:rPr>
          <w:rFonts w:eastAsia="Times New Roman" w:cs="Times New Roman"/>
          <w:sz w:val="26"/>
          <w:szCs w:val="26"/>
          <w:lang w:eastAsia="ru-RU"/>
        </w:rPr>
        <w:t>8</w:t>
      </w:r>
      <w:r w:rsidRPr="00F24B59">
        <w:rPr>
          <w:rFonts w:eastAsia="Times New Roman" w:cs="Times New Roman"/>
          <w:sz w:val="26"/>
          <w:szCs w:val="26"/>
          <w:lang w:eastAsia="ru-RU"/>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водоохранным зонам, иным зонам ограничений, являются объектами недвижимости, несоответствующими настоящим Правилам.</w:t>
      </w:r>
      <w:r w:rsidR="00AC0670">
        <w:rPr>
          <w:rFonts w:eastAsia="Times New Roman" w:cs="Times New Roman"/>
          <w:sz w:val="26"/>
          <w:szCs w:val="26"/>
          <w:lang w:eastAsia="ru-RU"/>
        </w:rPr>
        <w:t xml:space="preserve"> </w:t>
      </w:r>
      <w:r w:rsidRPr="00F24B59">
        <w:rPr>
          <w:rFonts w:eastAsia="Times New Roman" w:cs="Times New Roman"/>
          <w:sz w:val="26"/>
          <w:szCs w:val="26"/>
          <w:lang w:eastAsia="ru-RU"/>
        </w:rPr>
        <w:t>Дальнейшее их использование определяется статьей 6 настоящих Правил.</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Для земельных участков и иных объектов недвижимости, расположенных в санитарно – защитных зонах производственных и транспортных предприятий, объектов коммунальной и инженерно – транспортной инфраструктуры, коммунально</w:t>
      </w:r>
      <w:r w:rsidR="00EC4DCF"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складских объектов, очистных сооружений, иных объектов, устанавливаются: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виды запрещенного использования – в соответствии с действующими санитарными нормами;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4.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земельных участков и иных объектов недвижимости, расположенных в водоохранных зонах рек, других водных объектов, устанавливаются: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5.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населенных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213186" w:rsidRPr="00F24B59" w:rsidRDefault="00115EE5"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213186" w:rsidRPr="00F24B59">
        <w:rPr>
          <w:rFonts w:eastAsia="Times New Roman" w:cs="Times New Roman"/>
          <w:sz w:val="26"/>
          <w:szCs w:val="26"/>
          <w:lang w:eastAsia="ru-RU"/>
        </w:rPr>
        <w:t>виды запрещенного использования, определяемые в соответствии с нормативными актами Российской Федерации;</w:t>
      </w:r>
    </w:p>
    <w:p w:rsidR="00213186" w:rsidRPr="00F24B59" w:rsidRDefault="00115EE5"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213186" w:rsidRPr="00F24B59">
        <w:rPr>
          <w:rFonts w:eastAsia="Times New Roman" w:cs="Times New Roman"/>
          <w:sz w:val="26"/>
          <w:szCs w:val="26"/>
          <w:lang w:eastAsia="ru-RU"/>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213186" w:rsidRPr="00F24B59" w:rsidRDefault="00213186" w:rsidP="00115EE5">
      <w:pPr>
        <w:ind w:firstLine="708"/>
        <w:jc w:val="both"/>
        <w:rPr>
          <w:rFonts w:eastAsia="Times New Roman" w:cs="Times New Roman"/>
          <w:spacing w:val="-10"/>
          <w:sz w:val="26"/>
          <w:szCs w:val="26"/>
          <w:lang w:eastAsia="ru-RU"/>
        </w:rPr>
      </w:pPr>
      <w:r w:rsidRPr="00F24B59">
        <w:rPr>
          <w:rFonts w:eastAsia="Times New Roman" w:cs="Times New Roman"/>
          <w:spacing w:val="-10"/>
          <w:sz w:val="26"/>
          <w:szCs w:val="26"/>
          <w:lang w:eastAsia="ru-RU"/>
        </w:rPr>
        <w:t>6. Зоны, формируемые санитарно – гигиеническими и экологическими ограничениями: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производственных и коммунальных объектов;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кладбищ;</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карьеров;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санитарные разрывы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санитарные разрывы железной дороги;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1-й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2-й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3-й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водоохранные зоны водотоков и водоемов;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особо охраняемые природные территории.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7. Режим использования земельных участков и условия осуществления строительства и реконструкции объектов капитального строительства, находящихся в пределах зон, подверженных риску возникновения чрезвычайных ситуаций природного и техногенного характера, определяются техническими регламентами, действующими нормативными правовыми актами.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8. Зоны влияния природно – техногенных факторов: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затопления паводком 1%-й обеспеченности;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подтопления грунтовыми водами;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овражные и прибрежно – склоновые территории, в том числе оползневые и обвально – осыпные;</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отработанных карьеров строительных материалов.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9.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10.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95" w:name="_Toc248302909"/>
      <w:bookmarkStart w:id="196" w:name="_Toc263062963"/>
      <w:bookmarkStart w:id="197" w:name="_Toc266456251"/>
      <w:bookmarkStart w:id="198" w:name="_Toc368559127"/>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 Ограничения на использование земельных участков и объектов капитального строительства, действующие в</w:t>
      </w:r>
      <w:bookmarkStart w:id="199" w:name="_Toc241409569"/>
      <w:r w:rsidRPr="00F24B59">
        <w:rPr>
          <w:rFonts w:eastAsia="Times New Roman" w:cs="Times New Roman"/>
          <w:b/>
          <w:bCs/>
          <w:sz w:val="26"/>
          <w:szCs w:val="26"/>
          <w:lang w:eastAsia="ru-RU"/>
        </w:rPr>
        <w:t xml:space="preserve"> санитарно – защитных зонах и санитарных разрывах</w:t>
      </w:r>
      <w:bookmarkEnd w:id="195"/>
      <w:bookmarkEnd w:id="196"/>
      <w:bookmarkEnd w:id="197"/>
      <w:bookmarkEnd w:id="198"/>
      <w:bookmarkEnd w:id="199"/>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В границах санитарно – защитной зоны допускается:</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 размещение промышленного объекта или производственного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 – 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воздушные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санитарно – 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её пределами при суммарном учете.</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При размещении предприятий IV, V классов санитарной вредности, не требующих железнодорожных подъездных путей и интенсивного движения грузового автотранспорта, преимущество должно быть отдано наиболее удаленным от жилой зоны территориям.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наземных гаражей – стоянок, паркингов, автостоянок вместимостью свыше 300 машино – мест только на территории промышленных и коммунально – складских 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гаражей закрытого типа со сплошным стеновым ограждением I – II степеней огнестойкости СЗЗ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Выезд из гаражей и автостоянок вместимостью свыше 50 машиномест должен быть организован на транспортную магистраль, минуя проезды внутреннего пользования и основные пути движения пешеходов.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Минимальное расстояние от въездов – выездов и от вентиляционных шахт подземных гаражей до территорий школ, детских дошкольных учреждений, лечебно – профилактических учреждений, фасадов жилых домов, площадок отдыха должно составлять не менее </w:t>
      </w:r>
      <w:smartTag w:uri="urn:schemas-microsoft-com:office:smarttags" w:element="metricconverter">
        <w:smartTagPr>
          <w:attr w:name="ProductID" w:val="15 метров"/>
        </w:smartTagPr>
        <w:r w:rsidRPr="00F24B59">
          <w:rPr>
            <w:rFonts w:eastAsia="Times New Roman" w:cs="Times New Roman"/>
            <w:sz w:val="26"/>
            <w:szCs w:val="26"/>
            <w:lang w:eastAsia="ru-RU"/>
          </w:rPr>
          <w:t>15 метров</w:t>
        </w:r>
      </w:smartTag>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научно</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w:t>
      </w:r>
    </w:p>
    <w:p w:rsidR="00213186" w:rsidRPr="00F24B59" w:rsidRDefault="00213186" w:rsidP="00115EE5">
      <w:pPr>
        <w:ind w:firstLine="708"/>
        <w:jc w:val="both"/>
        <w:rPr>
          <w:rFonts w:eastAsia="Times New Roman" w:cs="Times New Roman"/>
          <w:sz w:val="26"/>
          <w:szCs w:val="26"/>
          <w:lang w:eastAsia="ru-RU"/>
        </w:rPr>
      </w:pPr>
      <w:bookmarkStart w:id="200" w:name="_Toc105589180"/>
      <w:bookmarkStart w:id="201" w:name="_Toc73513093"/>
      <w:r w:rsidRPr="00F24B59">
        <w:rPr>
          <w:rFonts w:eastAsia="Times New Roman" w:cs="Times New Roman"/>
          <w:sz w:val="26"/>
          <w:szCs w:val="26"/>
          <w:lang w:eastAsia="ru-RU"/>
        </w:rP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bookmarkEnd w:id="200"/>
      <w:bookmarkEnd w:id="201"/>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Требуется последовательная проработка территориальной организации, озеленения и благоустройства СЗЗ на всех этапах разработки всех видов градостроительной, предпроектной и проектной документации, строительства и эксплуатации отдельного предприятия или промышленного комплекса.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 класса санитарной вредности площадь озеленения должна составлять не менее 40%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II, III классов санитарной вредности площадь озеленения должна составлять не менее 50%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IV, V классов санитарной вредности площадь озеленения должна составлять не менее 60%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При санитарно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защитной зоне между производством и границей жилой застройки в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и </w:t>
      </w:r>
      <w:smartTag w:uri="urn:schemas-microsoft-com:office:smarttags" w:element="metricconverter">
        <w:smartTagPr>
          <w:attr w:name="ProductID" w:val="100 м"/>
        </w:smartTagPr>
        <w:r w:rsidRPr="00F24B59">
          <w:rPr>
            <w:rFonts w:eastAsia="Times New Roman" w:cs="Times New Roman"/>
            <w:sz w:val="26"/>
            <w:szCs w:val="26"/>
            <w:lang w:eastAsia="ru-RU"/>
          </w:rPr>
          <w:t>100 м</w:t>
        </w:r>
      </w:smartTag>
      <w:r w:rsidRPr="00F24B59">
        <w:rPr>
          <w:rFonts w:eastAsia="Times New Roman" w:cs="Times New Roman"/>
          <w:sz w:val="26"/>
          <w:szCs w:val="26"/>
          <w:lang w:eastAsia="ru-RU"/>
        </w:rPr>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её выбросы включаются в суммарный расчет с объектом.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поселковые леса.</w:t>
      </w:r>
    </w:p>
    <w:p w:rsidR="00213186" w:rsidRPr="00F24B59" w:rsidRDefault="00213186" w:rsidP="00115EE5">
      <w:pPr>
        <w:ind w:firstLine="708"/>
        <w:jc w:val="both"/>
        <w:rPr>
          <w:rFonts w:eastAsia="Times New Roman" w:cs="Times New Roman"/>
          <w:sz w:val="26"/>
          <w:szCs w:val="26"/>
          <w:lang w:eastAsia="ru-RU"/>
        </w:rPr>
      </w:pPr>
      <w:bookmarkStart w:id="202" w:name="_Toc105589181"/>
      <w:bookmarkStart w:id="203" w:name="_Toc73513094"/>
      <w:r w:rsidRPr="00F24B59">
        <w:rPr>
          <w:rFonts w:eastAsia="Times New Roman" w:cs="Times New Roman"/>
          <w:sz w:val="26"/>
          <w:szCs w:val="26"/>
          <w:lang w:eastAsia="ru-RU"/>
        </w:rPr>
        <w:t>Разрешается использовать сельскохозяйственные угодья для выращивания технических культур, не используемых для производства продуктов питания.</w:t>
      </w:r>
      <w:bookmarkEnd w:id="202"/>
      <w:bookmarkEnd w:id="203"/>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Растениеводство и животноводство, выпас скота осуществляется по согласованию с органами Роспотребнадзора. Обязателен контроль качества пахотных земель, земель и растительности сенокосов и пастбищ.</w:t>
      </w:r>
    </w:p>
    <w:p w:rsidR="00213186" w:rsidRPr="00F24B59" w:rsidRDefault="00213186" w:rsidP="00115EE5">
      <w:pPr>
        <w:ind w:firstLine="708"/>
        <w:jc w:val="both"/>
        <w:rPr>
          <w:rFonts w:eastAsia="MS Mincho" w:cs="Times New Roman"/>
          <w:sz w:val="26"/>
          <w:szCs w:val="26"/>
          <w:lang w:eastAsia="ru-RU"/>
        </w:rPr>
      </w:pPr>
      <w:bookmarkStart w:id="204" w:name="_Toc179264698"/>
      <w:r w:rsidRPr="00F24B59">
        <w:rPr>
          <w:rFonts w:eastAsia="MS Mincho" w:cs="Times New Roman"/>
          <w:sz w:val="26"/>
          <w:szCs w:val="26"/>
          <w:lang w:eastAsia="ru-RU"/>
        </w:rPr>
        <w:t xml:space="preserve">2. </w:t>
      </w:r>
      <w:bookmarkEnd w:id="204"/>
      <w:r w:rsidRPr="00F24B59">
        <w:rPr>
          <w:rFonts w:eastAsia="MS Mincho" w:cs="Times New Roman"/>
          <w:sz w:val="26"/>
          <w:szCs w:val="26"/>
          <w:lang w:eastAsia="ru-RU"/>
        </w:rPr>
        <w:t>В санитарно – защитной зоне не допускается:размещать жилую застройку, включая отдельные жилые дома, ландшафтно</w:t>
      </w:r>
      <w:r w:rsidR="00115EE5" w:rsidRPr="00F24B59">
        <w:rPr>
          <w:rFonts w:eastAsia="MS Mincho" w:cs="Times New Roman"/>
          <w:sz w:val="26"/>
          <w:szCs w:val="26"/>
          <w:lang w:eastAsia="ru-RU"/>
        </w:rPr>
        <w:t xml:space="preserve"> – </w:t>
      </w:r>
      <w:r w:rsidRPr="00F24B59">
        <w:rPr>
          <w:rFonts w:eastAsia="MS Mincho" w:cs="Times New Roman"/>
          <w:sz w:val="26"/>
          <w:szCs w:val="26"/>
          <w:lang w:eastAsia="ru-RU"/>
        </w:rPr>
        <w:t>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w:t>
      </w:r>
      <w:r w:rsidR="002152A9" w:rsidRPr="00F24B59">
        <w:rPr>
          <w:rFonts w:eastAsia="MS Mincho" w:cs="Times New Roman"/>
          <w:sz w:val="26"/>
          <w:szCs w:val="26"/>
          <w:lang w:eastAsia="ru-RU"/>
        </w:rPr>
        <w:t xml:space="preserve"> – огородных</w:t>
      </w:r>
      <w:r w:rsidRPr="00F24B59">
        <w:rPr>
          <w:rFonts w:eastAsia="MS Mincho" w:cs="Times New Roman"/>
          <w:sz w:val="26"/>
          <w:szCs w:val="26"/>
          <w:lang w:eastAsia="ru-RU"/>
        </w:rPr>
        <w:t xml:space="preserve">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w:t>
      </w:r>
      <w:r w:rsidR="00115EE5" w:rsidRPr="00F24B59">
        <w:rPr>
          <w:rFonts w:eastAsia="MS Mincho" w:cs="Times New Roman"/>
          <w:sz w:val="26"/>
          <w:szCs w:val="26"/>
          <w:lang w:eastAsia="ru-RU"/>
        </w:rPr>
        <w:t xml:space="preserve"> – </w:t>
      </w:r>
      <w:r w:rsidRPr="00F24B59">
        <w:rPr>
          <w:rFonts w:eastAsia="MS Mincho" w:cs="Times New Roman"/>
          <w:sz w:val="26"/>
          <w:szCs w:val="26"/>
          <w:lang w:eastAsia="ru-RU"/>
        </w:rPr>
        <w:t>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санитарно – 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Автомагистраль, расположенная в санитарно – защитной зоне промышленного объекта и производства или прилегающая к санитарно – защитной зоне, не входит в ее размер, а выбросы автомагистрали учитываются в фоновом загрязнении при обосновании размера санитарно – защитной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Санитарно – защитная зона или какая – 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 – защитной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во внутриквартальной жилой застройке автостоянок вместимостью более 300 машино – мест.</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 пересмотр принятого для максимальной проектной или фактически достигнутой мощности предприятия размера СЗЗ при временном сокращении объема производства, сокращение величины санитарно – защитной зоны на основании данных, полученных только расчетным путем.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допускаются на придомовой территории открытые сооружения для хранения автомобилей вместимостью свыше 50 машино – мест.</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границах санитарно – защитной зоны и на территории промплощадок запрещается размещать предприятия пищевой промышленности, а также предприятия по производству посуды, тары, другого оборудования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в СЗЗ объектов I и II классов санитарной вредности зданий и сооружений, площадок для стоянки всех видов транспорта; предприятий по обслуживанию автомобилей, складов нефти и нефтепродуктов; свалок и полигонов ТБО и производственных отходов.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Временное сокращение объема производства не является основанием к пересмотру принятого размера санитарно – защитной зоны для максимальной проектной или фактически достигнутой мощности.</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05" w:name="_Toc266456252"/>
      <w:bookmarkStart w:id="206" w:name="_Toc263062964"/>
      <w:bookmarkStart w:id="207" w:name="_Toc248302910"/>
      <w:bookmarkStart w:id="208" w:name="_Toc241409570"/>
      <w:bookmarkStart w:id="209" w:name="_Toc368559128"/>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.2 Ограничения использования территории в санитарных разрывах, санитарно – защитных зонах производственных, коммунальных и других объектов, устанавливаемых с учетом шумовых воздействий на население</w:t>
      </w:r>
      <w:bookmarkEnd w:id="205"/>
      <w:bookmarkEnd w:id="206"/>
      <w:bookmarkEnd w:id="207"/>
      <w:bookmarkEnd w:id="208"/>
      <w:bookmarkEnd w:id="209"/>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На территориях СР и СЗЗ объектов, установленным по факторам шумовых возде</w:t>
      </w:r>
      <w:r w:rsidR="00115EE5" w:rsidRPr="00F24B59">
        <w:rPr>
          <w:rFonts w:eastAsia="MS Mincho" w:cs="Times New Roman"/>
          <w:sz w:val="26"/>
          <w:szCs w:val="26"/>
          <w:lang w:eastAsia="ru-RU"/>
        </w:rPr>
        <w:t xml:space="preserve">йствий на население допускается: </w:t>
      </w:r>
      <w:r w:rsidRPr="00F24B59">
        <w:rPr>
          <w:rFonts w:eastAsia="MS Mincho" w:cs="Times New Roman"/>
          <w:sz w:val="26"/>
          <w:szCs w:val="26"/>
          <w:lang w:eastAsia="ru-RU"/>
        </w:rPr>
        <w:t>использование существующей жилой застройки при условии применения планировочных методов защиты прилегающих жилых и рекреационных территорий от шума, технологических и инженерно – технических шумопонижающих решений в источниках, экранирования источников шума, шумозащитных древесно – кустарниковых посадок.</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научно – исследовательских институтов, конструкторских бюро и других объектов, имеющих в своем составе источники шума. Размер СР и СЗЗ устанавливается при наличии санитарно – эпидемиологического заключения органов Роспотребнадзора.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менее 50% ширины санитарного разрыва должны занимать зеленые насаждения.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Стоянки автомобильного транспорта, гаражи должны иметь выезд в сторону, противоположную жилым кварталам. Допускается размещение объектов инженерно – транспортной инфраструктуры, СР и СЗЗ которых не превышают размеров санитарных разрывов основного источника.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Размеры </w:t>
      </w:r>
      <w:r w:rsidRPr="00F24B59">
        <w:rPr>
          <w:rFonts w:eastAsia="Times New Roman" w:cs="Times New Roman"/>
          <w:bCs/>
          <w:sz w:val="26"/>
          <w:szCs w:val="26"/>
          <w:lang w:eastAsia="ru-RU"/>
        </w:rPr>
        <w:t>СР и СЗЗ</w:t>
      </w:r>
      <w:r w:rsidRPr="00F24B59">
        <w:rPr>
          <w:rFonts w:eastAsia="Times New Roman" w:cs="Times New Roman"/>
          <w:sz w:val="26"/>
          <w:szCs w:val="26"/>
          <w:lang w:eastAsia="ru-RU"/>
        </w:rPr>
        <w:t xml:space="preserve"> автомобильного, железнодорожного, авиационного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обоснованы расчетным путем с учетом характера создаваемого оборудованием шума, инфразвука и др., шумовой характеристики источников, места их расположения (внутри или вне здания, сооружения и т. д.), режима их эксплуатации и др.</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 – технические шумопонижающие решения в источниках и на их территории, экранирование источников шума, шумозащитные древесно – кустарниковые посадки.</w:t>
      </w:r>
    </w:p>
    <w:p w:rsidR="00213186" w:rsidRPr="00F24B59" w:rsidRDefault="00213186" w:rsidP="00115EE5">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На территории СЗЗ допускается размещение объектов специального назначения меньшего класса санитарной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213186" w:rsidRPr="00F24B59" w:rsidRDefault="00213186" w:rsidP="00115EE5">
      <w:pPr>
        <w:ind w:firstLine="708"/>
        <w:jc w:val="both"/>
        <w:rPr>
          <w:rFonts w:eastAsia="Times New Roman" w:cs="Times New Roman"/>
          <w:spacing w:val="-6"/>
          <w:sz w:val="26"/>
          <w:szCs w:val="26"/>
          <w:lang w:eastAsia="ru-RU"/>
        </w:rPr>
      </w:pPr>
      <w:r w:rsidRPr="00F24B59">
        <w:rPr>
          <w:rFonts w:eastAsia="Times New Roman" w:cs="Times New Roman"/>
          <w:spacing w:val="-6"/>
          <w:sz w:val="26"/>
          <w:szCs w:val="26"/>
          <w:lang w:eastAsia="ru-RU"/>
        </w:rPr>
        <w:t xml:space="preserve">Сокращение размеров </w:t>
      </w:r>
      <w:r w:rsidRPr="00F24B59">
        <w:rPr>
          <w:rFonts w:eastAsia="Times New Roman" w:cs="Times New Roman"/>
          <w:bCs/>
          <w:spacing w:val="-6"/>
          <w:sz w:val="26"/>
          <w:szCs w:val="26"/>
          <w:lang w:eastAsia="ru-RU"/>
        </w:rPr>
        <w:t xml:space="preserve">СР и СЗЗ </w:t>
      </w:r>
      <w:r w:rsidRPr="00F24B59">
        <w:rPr>
          <w:rFonts w:eastAsia="Times New Roman" w:cs="Times New Roman"/>
          <w:spacing w:val="-6"/>
          <w:sz w:val="26"/>
          <w:szCs w:val="26"/>
          <w:lang w:eastAsia="ru-RU"/>
        </w:rPr>
        <w:t>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rsidR="00213186" w:rsidRPr="00F24B59" w:rsidRDefault="00213186" w:rsidP="00115EE5">
      <w:pPr>
        <w:ind w:firstLine="708"/>
        <w:jc w:val="both"/>
        <w:rPr>
          <w:rFonts w:eastAsia="MS Mincho" w:cs="Times New Roman"/>
          <w:sz w:val="26"/>
          <w:szCs w:val="26"/>
          <w:lang w:eastAsia="ru-RU"/>
        </w:rPr>
      </w:pPr>
      <w:bookmarkStart w:id="210" w:name="_Toc179264709"/>
      <w:r w:rsidRPr="00F24B59">
        <w:rPr>
          <w:rFonts w:eastAsia="MS Mincho" w:cs="Times New Roman"/>
          <w:sz w:val="26"/>
          <w:szCs w:val="26"/>
          <w:lang w:eastAsia="ru-RU"/>
        </w:rPr>
        <w:t>2. На территориях СР и СЗЗ объектов, установленным по факторам шумовых воздействий на население не допускается</w:t>
      </w:r>
      <w:bookmarkEnd w:id="210"/>
      <w:r w:rsidRPr="00F24B59">
        <w:rPr>
          <w:rFonts w:eastAsia="Times New Roman" w:cs="Times New Roman"/>
          <w:sz w:val="26"/>
          <w:szCs w:val="26"/>
          <w:lang w:eastAsia="ru-RU"/>
        </w:rPr>
        <w:t>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СР, СЗЗ или какая – 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w:t>
      </w:r>
      <w:r w:rsidRPr="00F24B59">
        <w:rPr>
          <w:rFonts w:eastAsia="Times New Roman" w:cs="Times New Roman"/>
          <w:bCs/>
          <w:sz w:val="26"/>
          <w:szCs w:val="26"/>
          <w:lang w:eastAsia="ru-RU"/>
        </w:rPr>
        <w:t>СР и СЗЗ</w:t>
      </w:r>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11" w:name="_Toc266456253"/>
      <w:bookmarkStart w:id="212" w:name="_Toc263062965"/>
      <w:bookmarkStart w:id="213" w:name="_Toc248302911"/>
      <w:bookmarkStart w:id="214" w:name="_Toc241409571"/>
      <w:bookmarkStart w:id="215" w:name="_Toc368559129"/>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.3 Ограничения на использование территории в зонах негативных воздействий электромагнитных полей</w:t>
      </w:r>
      <w:bookmarkEnd w:id="211"/>
      <w:bookmarkEnd w:id="212"/>
      <w:bookmarkEnd w:id="213"/>
      <w:bookmarkEnd w:id="214"/>
      <w:bookmarkEnd w:id="215"/>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В СЗЗ и ЗОЗ (зонах ограничения застройки) негативных воздействий эле</w:t>
      </w:r>
      <w:r w:rsidR="00115EE5" w:rsidRPr="00F24B59">
        <w:rPr>
          <w:rFonts w:eastAsia="MS Mincho" w:cs="Times New Roman"/>
          <w:sz w:val="26"/>
          <w:szCs w:val="26"/>
          <w:lang w:eastAsia="ru-RU"/>
        </w:rPr>
        <w:t xml:space="preserve">ктромагнитных полей допускается </w:t>
      </w:r>
      <w:r w:rsidRPr="00F24B59">
        <w:rPr>
          <w:rFonts w:eastAsia="MS Mincho" w:cs="Times New Roman"/>
          <w:sz w:val="26"/>
          <w:szCs w:val="26"/>
          <w:lang w:eastAsia="ru-RU"/>
        </w:rPr>
        <w:t>сохранение существующей жилой застройки при условии проведения обоснованного расчетом комплекса мероприятий по защите населения, предусматривающего:</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выделение секторов с пониженной до безопасного уровня мощностью излучения;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применение специальных экранов из радиозащитных материалов;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использование защитных лесопосадок;</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систематический контроль уровня излучения в соответствии с требованиями нормативных документов и другие мероприятия.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 по согласованию с органами Роспотребнадзора.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центров деловой, финансовой, общественной активности.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Размер СЗЗ и ЗОЗ для научно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исследовательских институтов, конструкторских бюро и других объектов, имеющих в своем составе источники ЭМП, устанавливается при наличии санитарно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эпидемиологического заключения органов Роспотребнадзора.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Размеры зон негативных воздействий ЭМП объектов инженерной инфраструктуры, автомобильного, железнодорожного, водного и воздушного транспорта, являющихся источниками ЭМП, распространяющихся на большие расстояния, в каждом конкретном случае должны быть обоснованы расчетным путем с учетом характера создаваемых оборудованием ЭМП, характеристики источников, места их расположения), режима их эксплуатации и др.</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 ЗОЗ, или какая – 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Для защиты от негативных воздействий от ЭМП прилегающих кварталов жилой застройки,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звероводческих, животноводческих и птицеводческих ферм и других объектов требуется применение технологических и инженерно – технических решений в источниках, экранирование источников ЭМП защитными экранами и древесно – кустарниковыми посадками.</w:t>
      </w:r>
    </w:p>
    <w:p w:rsidR="00213186" w:rsidRPr="00F24B59" w:rsidRDefault="00213186" w:rsidP="00115EE5">
      <w:pPr>
        <w:ind w:firstLine="708"/>
        <w:jc w:val="both"/>
        <w:rPr>
          <w:rFonts w:eastAsia="MS Mincho" w:cs="Times New Roman"/>
          <w:sz w:val="26"/>
          <w:szCs w:val="26"/>
          <w:lang w:eastAsia="ru-RU"/>
        </w:rPr>
      </w:pPr>
      <w:bookmarkStart w:id="216" w:name="_Toc179264717"/>
      <w:r w:rsidRPr="00F24B59">
        <w:rPr>
          <w:rFonts w:eastAsia="MS Mincho" w:cs="Times New Roman"/>
          <w:sz w:val="26"/>
          <w:szCs w:val="26"/>
          <w:lang w:eastAsia="ru-RU"/>
        </w:rPr>
        <w:t>2. В СЗЗ и ЗОЗ (зонах ограничения застройки) негативных воздействий электромагнитных полей не допускается:</w:t>
      </w:r>
      <w:bookmarkEnd w:id="216"/>
      <w:r w:rsidRPr="00F24B59">
        <w:rPr>
          <w:rFonts w:eastAsia="Times New Roman" w:cs="Times New Roman"/>
          <w:sz w:val="26"/>
          <w:szCs w:val="26"/>
          <w:lang w:eastAsia="ru-RU"/>
        </w:rPr>
        <w:t>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Запрещается размещение больниц, лечебно – профилактических и оздоровительных учреждений общего пользования, спортивных сооружений. Границы ЗОЗ определяются специальными расчетами, и устанавливаются при наличии санитарно – эпидемиологического заключения органов Роспотребнадзора.</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источников ЭМП на периферии производственных зон, прилегающей к жилой застройке, с размерами СЗЗ и ЗОЗ, превышающими размер СЗЗ объектов производственной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 – эпидемиологического заключения органов Роспотребнадзора.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ЭМП со стороны жилой застройки и рекреационных территорий с размерами СЗЗ и ЗОЗ, превышающими размер СЗЗ объектов инженерно – транспортной инфраструктуры, либо усиливающих суммарный уровень негативных воздействий на прилегающие территории.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17" w:name="_Toc266456254"/>
      <w:bookmarkStart w:id="218" w:name="_Toc263062966"/>
      <w:bookmarkStart w:id="219" w:name="_Toc248302912"/>
      <w:bookmarkStart w:id="220" w:name="_Toc241409572"/>
      <w:bookmarkStart w:id="221" w:name="_Toc368559130"/>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.4 Ограничения на использование территории в санитарно – защитных зонах понижающих подстанций</w:t>
      </w:r>
      <w:bookmarkEnd w:id="217"/>
      <w:bookmarkEnd w:id="218"/>
      <w:bookmarkEnd w:id="219"/>
      <w:bookmarkEnd w:id="220"/>
      <w:bookmarkEnd w:id="221"/>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понижающих электроподстанций размер санитарно</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 xml:space="preserve">При отсутствии у границы понижающих подстанции экранирующих зданий и сооружений, а также специальных экранов и защитных насаждений применяются регламенты статьи </w:t>
      </w:r>
      <w:r w:rsidR="002152A9" w:rsidRPr="00F24B59">
        <w:rPr>
          <w:rFonts w:eastAsia="Times New Roman" w:cs="Times New Roman"/>
          <w:sz w:val="26"/>
          <w:szCs w:val="26"/>
          <w:lang w:eastAsia="ru-RU"/>
        </w:rPr>
        <w:t>49</w:t>
      </w:r>
      <w:r w:rsidRPr="00F24B59">
        <w:rPr>
          <w:rFonts w:eastAsia="Times New Roman" w:cs="Times New Roman"/>
          <w:sz w:val="26"/>
          <w:szCs w:val="26"/>
          <w:lang w:eastAsia="ru-RU"/>
        </w:rPr>
        <w:t>.3.</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Наличие экранирующих зданий и специальных сооружений позволяет сократить размеры санитарно – 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22" w:name="_Toc266456255"/>
      <w:bookmarkStart w:id="223" w:name="_Toc263062967"/>
      <w:bookmarkStart w:id="224" w:name="_Toc248302913"/>
      <w:bookmarkStart w:id="225" w:name="_Toc241409573"/>
      <w:bookmarkStart w:id="226" w:name="_Toc368559131"/>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.5 Ограничения на использование территории в санитарно – защитных зонах кладбищ</w:t>
      </w:r>
      <w:bookmarkEnd w:id="222"/>
      <w:bookmarkEnd w:id="223"/>
      <w:bookmarkEnd w:id="224"/>
      <w:bookmarkEnd w:id="225"/>
      <w:bookmarkEnd w:id="226"/>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Размер санитарно – защитной зоны кладбища площадью участка до </w:t>
      </w:r>
      <w:smartTag w:uri="urn:schemas-microsoft-com:office:smarttags" w:element="metricconverter">
        <w:smartTagPr>
          <w:attr w:name="ProductID" w:val="10 га"/>
        </w:smartTagPr>
        <w:r w:rsidRPr="00F24B59">
          <w:rPr>
            <w:rFonts w:eastAsia="Times New Roman" w:cs="Times New Roman"/>
            <w:sz w:val="26"/>
            <w:szCs w:val="26"/>
            <w:lang w:eastAsia="ru-RU"/>
          </w:rPr>
          <w:t>10 га</w:t>
        </w:r>
      </w:smartTag>
      <w:r w:rsidRPr="00F24B59">
        <w:rPr>
          <w:rFonts w:eastAsia="Times New Roman" w:cs="Times New Roman"/>
          <w:sz w:val="26"/>
          <w:szCs w:val="26"/>
          <w:lang w:eastAsia="ru-RU"/>
        </w:rPr>
        <w:t xml:space="preserve"> составляет </w:t>
      </w:r>
      <w:smartTag w:uri="urn:schemas-microsoft-com:office:smarttags" w:element="metricconverter">
        <w:smartTagPr>
          <w:attr w:name="ProductID" w:val="100 м"/>
        </w:smartTagPr>
        <w:r w:rsidRPr="00F24B59">
          <w:rPr>
            <w:rFonts w:eastAsia="Times New Roman" w:cs="Times New Roman"/>
            <w:sz w:val="26"/>
            <w:szCs w:val="26"/>
            <w:lang w:eastAsia="ru-RU"/>
          </w:rPr>
          <w:t>100 м</w:t>
        </w:r>
      </w:smartTag>
      <w:r w:rsidRPr="00F24B59">
        <w:rPr>
          <w:rFonts w:eastAsia="Times New Roman" w:cs="Times New Roman"/>
          <w:sz w:val="26"/>
          <w:szCs w:val="26"/>
          <w:lang w:eastAsia="ru-RU"/>
        </w:rPr>
        <w:t xml:space="preserve"> (</w:t>
      </w:r>
      <w:r w:rsidRPr="00F24B59">
        <w:rPr>
          <w:rFonts w:eastAsia="Times New Roman" w:cs="Times New Roman"/>
          <w:sz w:val="26"/>
          <w:szCs w:val="26"/>
          <w:lang w:val="en-US" w:eastAsia="ru-RU"/>
        </w:rPr>
        <w:t>IV</w:t>
      </w:r>
      <w:r w:rsidRPr="00F24B59">
        <w:rPr>
          <w:rFonts w:eastAsia="Times New Roman" w:cs="Times New Roman"/>
          <w:sz w:val="26"/>
          <w:szCs w:val="26"/>
          <w:lang w:eastAsia="ru-RU"/>
        </w:rPr>
        <w:t xml:space="preserve"> класс санитарной опасности), от 10 до </w:t>
      </w:r>
      <w:smartTag w:uri="urn:schemas-microsoft-com:office:smarttags" w:element="metricconverter">
        <w:smartTagPr>
          <w:attr w:name="ProductID" w:val="20 га"/>
        </w:smartTagPr>
        <w:r w:rsidRPr="00F24B59">
          <w:rPr>
            <w:rFonts w:eastAsia="Times New Roman" w:cs="Times New Roman"/>
            <w:sz w:val="26"/>
            <w:szCs w:val="26"/>
            <w:lang w:eastAsia="ru-RU"/>
          </w:rPr>
          <w:t>20 га</w:t>
        </w:r>
      </w:smartTag>
      <w:r w:rsidRPr="00F24B59">
        <w:rPr>
          <w:rFonts w:eastAsia="Times New Roman" w:cs="Times New Roman"/>
          <w:sz w:val="26"/>
          <w:szCs w:val="26"/>
          <w:lang w:eastAsia="ru-RU"/>
        </w:rPr>
        <w:t xml:space="preserve"> – </w:t>
      </w:r>
      <w:smartTag w:uri="urn:schemas-microsoft-com:office:smarttags" w:element="metricconverter">
        <w:smartTagPr>
          <w:attr w:name="ProductID" w:val="300 м"/>
        </w:smartTagPr>
        <w:r w:rsidRPr="00F24B59">
          <w:rPr>
            <w:rFonts w:eastAsia="Times New Roman" w:cs="Times New Roman"/>
            <w:sz w:val="26"/>
            <w:szCs w:val="26"/>
            <w:lang w:eastAsia="ru-RU"/>
          </w:rPr>
          <w:t>300 м</w:t>
        </w:r>
      </w:smartTag>
      <w:r w:rsidRPr="00F24B59">
        <w:rPr>
          <w:rFonts w:eastAsia="Times New Roman" w:cs="Times New Roman"/>
          <w:sz w:val="26"/>
          <w:szCs w:val="26"/>
          <w:lang w:eastAsia="ru-RU"/>
        </w:rPr>
        <w:t xml:space="preserve"> (III класс санитарной опасности), от 20 до </w:t>
      </w:r>
      <w:smartTag w:uri="urn:schemas-microsoft-com:office:smarttags" w:element="metricconverter">
        <w:smartTagPr>
          <w:attr w:name="ProductID" w:val="40 га"/>
        </w:smartTagPr>
        <w:r w:rsidRPr="00F24B59">
          <w:rPr>
            <w:rFonts w:eastAsia="Times New Roman" w:cs="Times New Roman"/>
            <w:sz w:val="26"/>
            <w:szCs w:val="26"/>
            <w:lang w:eastAsia="ru-RU"/>
          </w:rPr>
          <w:t>40 га</w:t>
        </w:r>
      </w:smartTag>
      <w:r w:rsidRPr="00F24B59">
        <w:rPr>
          <w:rFonts w:eastAsia="Times New Roman" w:cs="Times New Roman"/>
          <w:sz w:val="26"/>
          <w:szCs w:val="26"/>
          <w:lang w:eastAsia="ru-RU"/>
        </w:rPr>
        <w:t xml:space="preserve"> – </w:t>
      </w:r>
      <w:smartTag w:uri="urn:schemas-microsoft-com:office:smarttags" w:element="metricconverter">
        <w:smartTagPr>
          <w:attr w:name="ProductID" w:val="500 м"/>
        </w:smartTagPr>
        <w:r w:rsidRPr="00F24B59">
          <w:rPr>
            <w:rFonts w:eastAsia="Times New Roman" w:cs="Times New Roman"/>
            <w:sz w:val="26"/>
            <w:szCs w:val="26"/>
            <w:lang w:eastAsia="ru-RU"/>
          </w:rPr>
          <w:t>500 м</w:t>
        </w:r>
      </w:smartTag>
      <w:r w:rsidRPr="00F24B59">
        <w:rPr>
          <w:rFonts w:eastAsia="Times New Roman" w:cs="Times New Roman"/>
          <w:sz w:val="26"/>
          <w:szCs w:val="26"/>
          <w:lang w:eastAsia="ru-RU"/>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w:t>
      </w:r>
      <w:r w:rsidRPr="00F24B59">
        <w:rPr>
          <w:rFonts w:eastAsia="Times New Roman" w:cs="Times New Roman"/>
          <w:sz w:val="26"/>
          <w:szCs w:val="26"/>
          <w:lang w:val="en-US" w:eastAsia="ru-RU"/>
        </w:rPr>
        <w:t>V</w:t>
      </w:r>
      <w:r w:rsidRPr="00F24B59">
        <w:rPr>
          <w:rFonts w:eastAsia="Times New Roman" w:cs="Times New Roman"/>
          <w:sz w:val="26"/>
          <w:szCs w:val="26"/>
          <w:lang w:eastAsia="ru-RU"/>
        </w:rPr>
        <w:t xml:space="preserve"> класс санитарной опасности).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Размещение кладбища размером территории более </w:t>
      </w:r>
      <w:smartTag w:uri="urn:schemas-microsoft-com:office:smarttags" w:element="metricconverter">
        <w:smartTagPr>
          <w:attr w:name="ProductID" w:val="40 га"/>
        </w:smartTagPr>
        <w:r w:rsidRPr="00F24B59">
          <w:rPr>
            <w:rFonts w:eastAsia="Times New Roman" w:cs="Times New Roman"/>
            <w:sz w:val="26"/>
            <w:szCs w:val="26"/>
            <w:lang w:eastAsia="ru-RU"/>
          </w:rPr>
          <w:t>40 га</w:t>
        </w:r>
      </w:smartTag>
      <w:r w:rsidRPr="00F24B59">
        <w:rPr>
          <w:rFonts w:eastAsia="Times New Roman" w:cs="Times New Roman"/>
          <w:sz w:val="26"/>
          <w:szCs w:val="26"/>
          <w:lang w:eastAsia="ru-RU"/>
        </w:rPr>
        <w:t xml:space="preserve"> не допускается.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санитарно – защитных зонах кладбищ не допускается 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Внутренняя часть площади санитарно – защитной зоны озеленяется древесно – кустарниковыми посадками (не менее 50%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13186" w:rsidRPr="00F24B59" w:rsidRDefault="00213186" w:rsidP="00213186">
      <w:pPr>
        <w:jc w:val="both"/>
        <w:rPr>
          <w:rFonts w:eastAsia="Times New Roman" w:cs="Times New Roman"/>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27" w:name="_Toc266456256"/>
      <w:bookmarkStart w:id="228" w:name="_Toc263062968"/>
      <w:bookmarkStart w:id="229" w:name="_Toc248302914"/>
      <w:bookmarkStart w:id="230" w:name="_Toc241409574"/>
      <w:bookmarkStart w:id="231" w:name="_Toc368559132"/>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.6 Ограничения на использование территории в санитарно – защитных зонах карьеров</w:t>
      </w:r>
      <w:bookmarkEnd w:id="227"/>
      <w:bookmarkEnd w:id="228"/>
      <w:bookmarkEnd w:id="229"/>
      <w:bookmarkEnd w:id="230"/>
      <w:bookmarkEnd w:id="231"/>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Использование территорий в санитарно – защитных зонах карьеров осуществляется с ограничениями, установленными статьей </w:t>
      </w:r>
      <w:r w:rsidR="002152A9" w:rsidRPr="00F24B59">
        <w:rPr>
          <w:rFonts w:eastAsia="Times New Roman" w:cs="Times New Roman"/>
          <w:sz w:val="26"/>
          <w:szCs w:val="26"/>
          <w:lang w:eastAsia="ru-RU"/>
        </w:rPr>
        <w:t>49</w:t>
      </w:r>
      <w:r w:rsidRPr="00F24B59">
        <w:rPr>
          <w:rFonts w:eastAsia="Times New Roman" w:cs="Times New Roman"/>
          <w:sz w:val="26"/>
          <w:szCs w:val="26"/>
          <w:lang w:eastAsia="ru-RU"/>
        </w:rPr>
        <w:t>.1. пункты 1 и 2.</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По окончании эксплуатации карьера и реализации мероприятий по рекультивации и экологической реабилитации нарушенных территорий санитарно-защитная зона карьера подлежит ликвидации по согласованию с органами Роспотребнадзора.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санитарно – защитных зонах карьеров не допускается:размещать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32" w:name="_Toc241409575"/>
      <w:bookmarkStart w:id="233" w:name="_Toc266456257"/>
      <w:bookmarkStart w:id="234" w:name="_Toc263062969"/>
      <w:bookmarkStart w:id="235" w:name="_Toc248302915"/>
      <w:bookmarkStart w:id="236" w:name="_Toc368559133"/>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.7 Ограничения на использование территории в санитарных разрывах магистральных газопроводов</w:t>
      </w:r>
      <w:bookmarkEnd w:id="232"/>
      <w:r w:rsidRPr="00F24B59">
        <w:rPr>
          <w:rFonts w:eastAsia="Times New Roman" w:cs="Times New Roman"/>
          <w:b/>
          <w:bCs/>
          <w:sz w:val="26"/>
          <w:szCs w:val="26"/>
          <w:lang w:eastAsia="ru-RU"/>
        </w:rPr>
        <w:t>, нефтепроводов</w:t>
      </w:r>
      <w:bookmarkEnd w:id="233"/>
      <w:bookmarkEnd w:id="234"/>
      <w:bookmarkEnd w:id="235"/>
      <w:bookmarkEnd w:id="236"/>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В зонах санитарных разрывов магистральных газопроводов, нефтепроводов при условии письменного разрешения организации, эксплуатирующей системы трубопроводного транспорта допускается: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возводить постройки и сооружения;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сооружать проезды и переезды через трассы трубопроводов, устраивать стоянки автомобильного транспорта, тракторов и механизмов;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производить мелиоративные земляные работы, сооружать оросительные и осушительные системы;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производить всякого рода открытые и подземные, горные, строительные (ближе </w:t>
      </w:r>
      <w:smartTag w:uri="urn:schemas-microsoft-com:office:smarttags" w:element="metricconverter">
        <w:smartTagPr>
          <w:attr w:name="ProductID" w:val="15 м"/>
        </w:smartTagPr>
        <w:r w:rsidRPr="00F24B59">
          <w:rPr>
            <w:rFonts w:eastAsia="Times New Roman" w:cs="Times New Roman"/>
            <w:sz w:val="26"/>
            <w:szCs w:val="26"/>
            <w:lang w:eastAsia="ru-RU"/>
          </w:rPr>
          <w:t>15 м</w:t>
        </w:r>
      </w:smartTag>
      <w:r w:rsidRPr="00F24B59">
        <w:rPr>
          <w:rFonts w:eastAsia="Times New Roman" w:cs="Times New Roman"/>
          <w:sz w:val="26"/>
          <w:szCs w:val="26"/>
          <w:lang w:eastAsia="ru-RU"/>
        </w:rPr>
        <w:t>), монтажные и взрывные работы, планировку грунта;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производить геолого – 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rsidR="00213186" w:rsidRPr="00F24B59" w:rsidRDefault="00213186" w:rsidP="00115EE5">
      <w:pPr>
        <w:ind w:firstLine="708"/>
        <w:jc w:val="both"/>
        <w:rPr>
          <w:rFonts w:eastAsia="MS Mincho" w:cs="Times New Roman"/>
          <w:sz w:val="26"/>
          <w:szCs w:val="26"/>
          <w:lang w:eastAsia="ru-RU"/>
        </w:rPr>
      </w:pPr>
      <w:bookmarkStart w:id="237" w:name="_Toc179264704"/>
      <w:r w:rsidRPr="00F24B59">
        <w:rPr>
          <w:rFonts w:eastAsia="MS Mincho" w:cs="Times New Roman"/>
          <w:bCs/>
          <w:sz w:val="26"/>
          <w:szCs w:val="26"/>
          <w:lang w:eastAsia="ru-RU"/>
        </w:rPr>
        <w:t>2</w:t>
      </w:r>
      <w:r w:rsidRPr="00F24B59">
        <w:rPr>
          <w:rFonts w:eastAsia="MS Mincho" w:cs="Times New Roman"/>
          <w:sz w:val="26"/>
          <w:szCs w:val="26"/>
          <w:lang w:eastAsia="ru-RU"/>
        </w:rPr>
        <w:t xml:space="preserve">. В зонах санитарных разрывов магистральных газопроводов, нефтепроводов </w:t>
      </w:r>
      <w:bookmarkEnd w:id="237"/>
      <w:r w:rsidRPr="00F24B59">
        <w:rPr>
          <w:rFonts w:eastAsia="MS Mincho" w:cs="Times New Roman"/>
          <w:sz w:val="26"/>
          <w:szCs w:val="26"/>
          <w:lang w:eastAsia="ru-RU"/>
        </w:rPr>
        <w:t>не допускается: постоянное проживание людей, размещение коллективных или индивидуальных дачных и садово – огородных участков, детских дошкольных учреждений, школ, парков, поселковых садов,</w:t>
      </w:r>
      <w:r w:rsidRPr="00F24B59">
        <w:rPr>
          <w:rFonts w:eastAsia="MS Mincho" w:cs="Times New Roman"/>
          <w:spacing w:val="-6"/>
          <w:sz w:val="26"/>
          <w:szCs w:val="26"/>
          <w:lang w:eastAsia="ru-RU"/>
        </w:rPr>
        <w:t xml:space="preserve"> больниц, лечебно – профилактических и оздоровительных учреждений общего пользования,</w:t>
      </w:r>
      <w:r w:rsidRPr="00F24B59">
        <w:rPr>
          <w:rFonts w:eastAsia="MS Mincho" w:cs="Times New Roman"/>
          <w:sz w:val="26"/>
          <w:szCs w:val="26"/>
          <w:lang w:eastAsia="ru-RU"/>
        </w:rPr>
        <w:t xml:space="preserve"> спортивных сооружений, выращивание продуктов питания.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Запрещается перемещать, засыпать и ломать опознавательные и сигнальные знаки, контрольно – измерительные пункты.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Устраивать всякого рода свалки, выливать растворы кислот, солей и щелочей.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Санитарный разрыв или какая</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либо его часть не может рассматриваться как резервная территория объекта и использоваться для расширения жилых и рекреационных территорий.</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38" w:name="_Toc241409576"/>
      <w:bookmarkStart w:id="239" w:name="_Toc266456258"/>
      <w:bookmarkStart w:id="240" w:name="_Toc263062970"/>
      <w:bookmarkStart w:id="241" w:name="_Toc248302916"/>
      <w:bookmarkStart w:id="242" w:name="_Toc368559134"/>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.8 Ограничения на использование территории в санитарных разрывах воздушных линий электропередачи</w:t>
      </w:r>
      <w:bookmarkEnd w:id="238"/>
      <w:r w:rsidRPr="00F24B59">
        <w:rPr>
          <w:rFonts w:eastAsia="Times New Roman" w:cs="Times New Roman"/>
          <w:b/>
          <w:bCs/>
          <w:sz w:val="26"/>
          <w:szCs w:val="26"/>
          <w:lang w:eastAsia="ru-RU"/>
        </w:rPr>
        <w:t xml:space="preserve"> и охранных зонах объектов электросетевого хозяйства</w:t>
      </w:r>
      <w:bookmarkEnd w:id="239"/>
      <w:bookmarkEnd w:id="240"/>
      <w:bookmarkEnd w:id="241"/>
      <w:bookmarkEnd w:id="242"/>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На территориях санитарных разрывов воздушных линий электропередачи не допускается размещение каких – либо объектов, не связанных с эксплуатацией электрических сетей.</w:t>
      </w:r>
    </w:p>
    <w:p w:rsidR="00213186" w:rsidRPr="00F24B59" w:rsidRDefault="00213186" w:rsidP="00115EE5">
      <w:pPr>
        <w:ind w:firstLine="708"/>
        <w:jc w:val="both"/>
        <w:rPr>
          <w:rFonts w:eastAsia="Times New Roman" w:cs="Times New Roman"/>
          <w:sz w:val="26"/>
          <w:szCs w:val="26"/>
        </w:rPr>
      </w:pPr>
      <w:r w:rsidRPr="00F24B59">
        <w:rPr>
          <w:rFonts w:eastAsia="Times New Roman" w:cs="Times New Roman"/>
          <w:sz w:val="26"/>
          <w:szCs w:val="26"/>
          <w:lang w:eastAsia="ru-RU"/>
        </w:rPr>
        <w:t>Территория санитарного разрыва должна быть залужена либо использоваться как газон.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Санитарный разрыв или какая – либо его часть не может рассматриваться как резервная территория объекта и использоваться для расширения производственных, общественно – деловых, жилых, рекреационных и прочих 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w:t>
      </w:r>
      <w:bookmarkStart w:id="243" w:name="sub_1008"/>
      <w:r w:rsidRPr="00F24B59">
        <w:rPr>
          <w:rFonts w:eastAsia="Times New Roman" w:cs="Times New Roman"/>
          <w:sz w:val="26"/>
          <w:szCs w:val="26"/>
          <w:lang w:eastAsia="ru-RU"/>
        </w:rPr>
        <w:t>В охранных зонах объектов электросетевого хозяйства: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13186" w:rsidRPr="00F24B59" w:rsidRDefault="00213186" w:rsidP="00115EE5">
      <w:pPr>
        <w:ind w:firstLine="708"/>
        <w:jc w:val="both"/>
        <w:rPr>
          <w:rFonts w:eastAsia="Times New Roman" w:cs="Times New Roman"/>
          <w:sz w:val="26"/>
          <w:szCs w:val="26"/>
          <w:lang w:eastAsia="ru-RU"/>
        </w:rPr>
      </w:pPr>
      <w:bookmarkStart w:id="244" w:name="sub_1082"/>
      <w:bookmarkEnd w:id="243"/>
      <w:r w:rsidRPr="00F24B59">
        <w:rPr>
          <w:rFonts w:eastAsia="Times New Roman" w:cs="Times New Roman"/>
          <w:sz w:val="26"/>
          <w:szCs w:val="26"/>
          <w:lang w:eastAsia="ru-RU"/>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13186" w:rsidRPr="00F24B59" w:rsidRDefault="00213186" w:rsidP="00115EE5">
      <w:pPr>
        <w:ind w:firstLine="708"/>
        <w:jc w:val="both"/>
        <w:rPr>
          <w:rFonts w:eastAsia="Times New Roman" w:cs="Times New Roman"/>
          <w:sz w:val="26"/>
          <w:szCs w:val="26"/>
          <w:lang w:eastAsia="ru-RU"/>
        </w:rPr>
      </w:pPr>
      <w:bookmarkStart w:id="245" w:name="sub_1084"/>
      <w:bookmarkEnd w:id="244"/>
      <w:r w:rsidRPr="00F24B59">
        <w:rPr>
          <w:rFonts w:eastAsia="Times New Roman" w:cs="Times New Roman"/>
          <w:sz w:val="26"/>
          <w:szCs w:val="26"/>
          <w:lang w:eastAsia="ru-RU"/>
        </w:rPr>
        <w:t>б) размещать свалки;</w:t>
      </w:r>
    </w:p>
    <w:p w:rsidR="00213186" w:rsidRPr="00F24B59" w:rsidRDefault="00213186" w:rsidP="00115EE5">
      <w:pPr>
        <w:ind w:firstLine="708"/>
        <w:jc w:val="both"/>
        <w:rPr>
          <w:rFonts w:eastAsia="Times New Roman" w:cs="Times New Roman"/>
          <w:sz w:val="26"/>
          <w:szCs w:val="26"/>
          <w:lang w:eastAsia="ru-RU"/>
        </w:rPr>
      </w:pPr>
      <w:bookmarkStart w:id="246" w:name="sub_1085"/>
      <w:bookmarkEnd w:id="245"/>
      <w:r w:rsidRPr="00F24B59">
        <w:rPr>
          <w:rFonts w:eastAsia="Times New Roman" w:cs="Times New Roman"/>
          <w:sz w:val="26"/>
          <w:szCs w:val="26"/>
          <w:lang w:eastAsia="ru-RU"/>
        </w:rPr>
        <w:t>в)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47" w:name="sub_1009"/>
      <w:bookmarkEnd w:id="246"/>
      <w:r w:rsidRPr="00F24B59">
        <w:rPr>
          <w:rFonts w:eastAsia="Times New Roman" w:cs="Times New Roman"/>
          <w:sz w:val="26"/>
          <w:szCs w:val="26"/>
          <w:lang w:eastAsia="ru-RU"/>
        </w:rPr>
        <w:t>2) в охранных зонах, установленных для объектов электросетевого хозяйства напряжением свыше 1000 вольт, помимо действий, предусмотренных пунктом 1 пункта 2 настоящей статьи, запрещается:</w:t>
      </w:r>
    </w:p>
    <w:p w:rsidR="00213186" w:rsidRPr="00F24B59" w:rsidRDefault="00213186" w:rsidP="00115EE5">
      <w:pPr>
        <w:ind w:firstLine="708"/>
        <w:jc w:val="both"/>
        <w:rPr>
          <w:rFonts w:eastAsia="Times New Roman" w:cs="Times New Roman"/>
          <w:sz w:val="26"/>
          <w:szCs w:val="26"/>
          <w:lang w:eastAsia="ru-RU"/>
        </w:rPr>
      </w:pPr>
      <w:bookmarkStart w:id="248" w:name="sub_1091"/>
      <w:bookmarkEnd w:id="247"/>
      <w:r w:rsidRPr="00F24B59">
        <w:rPr>
          <w:rFonts w:eastAsia="Times New Roman" w:cs="Times New Roman"/>
          <w:sz w:val="26"/>
          <w:szCs w:val="26"/>
          <w:lang w:eastAsia="ru-RU"/>
        </w:rPr>
        <w:t>а) складировать или размещать хранилища любых, в том числе горюче-смазочных, материалов;</w:t>
      </w:r>
    </w:p>
    <w:p w:rsidR="00213186" w:rsidRPr="00F24B59" w:rsidRDefault="00213186" w:rsidP="00115EE5">
      <w:pPr>
        <w:ind w:firstLine="708"/>
        <w:jc w:val="both"/>
        <w:rPr>
          <w:rFonts w:eastAsia="Times New Roman" w:cs="Times New Roman"/>
          <w:sz w:val="26"/>
          <w:szCs w:val="26"/>
          <w:lang w:eastAsia="ru-RU"/>
        </w:rPr>
      </w:pPr>
      <w:bookmarkStart w:id="249" w:name="sub_1092"/>
      <w:bookmarkEnd w:id="248"/>
      <w:r w:rsidRPr="00F24B59">
        <w:rPr>
          <w:rFonts w:eastAsia="Times New Roman" w:cs="Times New Roman"/>
          <w:sz w:val="26"/>
          <w:szCs w:val="26"/>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 – 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0" w:name="sub_1093"/>
      <w:bookmarkEnd w:id="249"/>
      <w:r w:rsidRPr="00F24B59">
        <w:rPr>
          <w:rFonts w:eastAsia="Times New Roman" w:cs="Times New Roman"/>
          <w:sz w:val="26"/>
          <w:szCs w:val="26"/>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1" w:name="sub_1094"/>
      <w:bookmarkEnd w:id="250"/>
      <w:r w:rsidRPr="00F24B59">
        <w:rPr>
          <w:rFonts w:eastAsia="Times New Roman" w:cs="Times New Roman"/>
          <w:sz w:val="26"/>
          <w:szCs w:val="26"/>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2" w:name="sub_1095"/>
      <w:bookmarkEnd w:id="251"/>
      <w:r w:rsidRPr="00F24B59">
        <w:rPr>
          <w:rFonts w:eastAsia="Times New Roman" w:cs="Times New Roman"/>
          <w:sz w:val="26"/>
          <w:szCs w:val="26"/>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3" w:name="sub_1010"/>
      <w:bookmarkEnd w:id="252"/>
      <w:r w:rsidRPr="00F24B59">
        <w:rPr>
          <w:rFonts w:eastAsia="Times New Roman" w:cs="Times New Roman"/>
          <w:sz w:val="26"/>
          <w:szCs w:val="26"/>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213186" w:rsidRPr="00F24B59" w:rsidRDefault="00213186" w:rsidP="00115EE5">
      <w:pPr>
        <w:ind w:firstLine="708"/>
        <w:jc w:val="both"/>
        <w:rPr>
          <w:rFonts w:eastAsia="Times New Roman" w:cs="Times New Roman"/>
          <w:sz w:val="26"/>
          <w:szCs w:val="26"/>
          <w:lang w:eastAsia="ru-RU"/>
        </w:rPr>
      </w:pPr>
      <w:bookmarkStart w:id="254" w:name="sub_10101"/>
      <w:bookmarkEnd w:id="253"/>
      <w:r w:rsidRPr="00F24B59">
        <w:rPr>
          <w:rFonts w:eastAsia="Times New Roman" w:cs="Times New Roman"/>
          <w:sz w:val="26"/>
          <w:szCs w:val="26"/>
          <w:lang w:eastAsia="ru-RU"/>
        </w:rPr>
        <w:t>а) строительство, капитальный ремонт, реконструкция или снос зданий и сооружений;</w:t>
      </w:r>
    </w:p>
    <w:p w:rsidR="00213186" w:rsidRPr="00F24B59" w:rsidRDefault="00213186" w:rsidP="00115EE5">
      <w:pPr>
        <w:ind w:firstLine="708"/>
        <w:jc w:val="both"/>
        <w:rPr>
          <w:rFonts w:eastAsia="Times New Roman" w:cs="Times New Roman"/>
          <w:sz w:val="26"/>
          <w:szCs w:val="26"/>
          <w:lang w:eastAsia="ru-RU"/>
        </w:rPr>
      </w:pPr>
      <w:bookmarkStart w:id="255" w:name="sub_10102"/>
      <w:bookmarkEnd w:id="254"/>
      <w:r w:rsidRPr="00F24B59">
        <w:rPr>
          <w:rFonts w:eastAsia="Times New Roman" w:cs="Times New Roman"/>
          <w:sz w:val="26"/>
          <w:szCs w:val="26"/>
          <w:lang w:eastAsia="ru-RU"/>
        </w:rPr>
        <w:t>б) горные, взрывные, мелиоративные работы, в том числе связанные с временным затоплением земель;</w:t>
      </w:r>
    </w:p>
    <w:p w:rsidR="00213186" w:rsidRPr="00F24B59" w:rsidRDefault="00213186" w:rsidP="00115EE5">
      <w:pPr>
        <w:ind w:firstLine="708"/>
        <w:jc w:val="both"/>
        <w:rPr>
          <w:rFonts w:eastAsia="Times New Roman" w:cs="Times New Roman"/>
          <w:sz w:val="26"/>
          <w:szCs w:val="26"/>
          <w:lang w:eastAsia="ru-RU"/>
        </w:rPr>
      </w:pPr>
      <w:bookmarkStart w:id="256" w:name="sub_10103"/>
      <w:bookmarkEnd w:id="255"/>
      <w:r w:rsidRPr="00F24B59">
        <w:rPr>
          <w:rFonts w:eastAsia="Times New Roman" w:cs="Times New Roman"/>
          <w:sz w:val="26"/>
          <w:szCs w:val="26"/>
          <w:lang w:eastAsia="ru-RU"/>
        </w:rPr>
        <w:t>в) посадка и вырубка деревьев и кустарников;</w:t>
      </w:r>
    </w:p>
    <w:p w:rsidR="00213186" w:rsidRPr="00F24B59" w:rsidRDefault="00213186" w:rsidP="00115EE5">
      <w:pPr>
        <w:ind w:firstLine="708"/>
        <w:jc w:val="both"/>
        <w:rPr>
          <w:rFonts w:eastAsia="Times New Roman" w:cs="Times New Roman"/>
          <w:sz w:val="26"/>
          <w:szCs w:val="26"/>
          <w:lang w:eastAsia="ru-RU"/>
        </w:rPr>
      </w:pPr>
      <w:bookmarkStart w:id="257" w:name="sub_10104"/>
      <w:bookmarkEnd w:id="256"/>
      <w:r w:rsidRPr="00F24B59">
        <w:rPr>
          <w:rFonts w:eastAsia="Times New Roman" w:cs="Times New Roman"/>
          <w:sz w:val="26"/>
          <w:szCs w:val="26"/>
          <w:lang w:eastAsia="ru-RU"/>
        </w:rPr>
        <w:t>г) дноуглубительные, землечерпальные и погрузочно – 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8" w:name="sub_10105"/>
      <w:bookmarkEnd w:id="257"/>
      <w:r w:rsidRPr="00F24B59">
        <w:rPr>
          <w:rFonts w:eastAsia="Times New Roman" w:cs="Times New Roman"/>
          <w:sz w:val="26"/>
          <w:szCs w:val="26"/>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13186" w:rsidRPr="00F24B59" w:rsidRDefault="00213186" w:rsidP="00115EE5">
      <w:pPr>
        <w:ind w:firstLine="708"/>
        <w:jc w:val="both"/>
        <w:rPr>
          <w:rFonts w:eastAsia="Times New Roman" w:cs="Times New Roman"/>
          <w:sz w:val="26"/>
          <w:szCs w:val="26"/>
          <w:lang w:eastAsia="ru-RU"/>
        </w:rPr>
      </w:pPr>
      <w:bookmarkStart w:id="259" w:name="sub_10106"/>
      <w:bookmarkEnd w:id="258"/>
      <w:r w:rsidRPr="00F24B59">
        <w:rPr>
          <w:rFonts w:eastAsia="Times New Roman" w:cs="Times New Roman"/>
          <w:sz w:val="26"/>
          <w:szCs w:val="26"/>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F24B59">
          <w:rPr>
            <w:rFonts w:eastAsia="Times New Roman" w:cs="Times New Roman"/>
            <w:sz w:val="26"/>
            <w:szCs w:val="26"/>
            <w:lang w:eastAsia="ru-RU"/>
          </w:rPr>
          <w:t>4,5 метра</w:t>
        </w:r>
      </w:smartTag>
      <w:r w:rsidRPr="00F24B59">
        <w:rPr>
          <w:rFonts w:eastAsia="Times New Roman" w:cs="Times New Roman"/>
          <w:sz w:val="26"/>
          <w:szCs w:val="26"/>
          <w:lang w:eastAsia="ru-RU"/>
        </w:rPr>
        <w:t xml:space="preserve">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0" w:name="sub_10107"/>
      <w:bookmarkEnd w:id="259"/>
      <w:r w:rsidRPr="00F24B59">
        <w:rPr>
          <w:rFonts w:eastAsia="Times New Roman" w:cs="Times New Roman"/>
          <w:sz w:val="26"/>
          <w:szCs w:val="26"/>
          <w:lang w:eastAsia="ru-RU"/>
        </w:rPr>
        <w:t xml:space="preserve">ж) земляные работы на глубине более </w:t>
      </w:r>
      <w:smartTag w:uri="urn:schemas-microsoft-com:office:smarttags" w:element="metricconverter">
        <w:smartTagPr>
          <w:attr w:name="ProductID" w:val="0,3 метра"/>
        </w:smartTagPr>
        <w:r w:rsidRPr="00F24B59">
          <w:rPr>
            <w:rFonts w:eastAsia="Times New Roman" w:cs="Times New Roman"/>
            <w:sz w:val="26"/>
            <w:szCs w:val="26"/>
            <w:lang w:eastAsia="ru-RU"/>
          </w:rPr>
          <w:t>0,3 метра</w:t>
        </w:r>
      </w:smartTag>
      <w:r w:rsidRPr="00F24B59">
        <w:rPr>
          <w:rFonts w:eastAsia="Times New Roman" w:cs="Times New Roman"/>
          <w:sz w:val="26"/>
          <w:szCs w:val="26"/>
          <w:lang w:eastAsia="ru-RU"/>
        </w:rPr>
        <w:t xml:space="preserve"> (на вспахиваемых землях на глубине более </w:t>
      </w:r>
      <w:smartTag w:uri="urn:schemas-microsoft-com:office:smarttags" w:element="metricconverter">
        <w:smartTagPr>
          <w:attr w:name="ProductID" w:val="0,45 метра"/>
        </w:smartTagPr>
        <w:r w:rsidRPr="00F24B59">
          <w:rPr>
            <w:rFonts w:eastAsia="Times New Roman" w:cs="Times New Roman"/>
            <w:sz w:val="26"/>
            <w:szCs w:val="26"/>
            <w:lang w:eastAsia="ru-RU"/>
          </w:rPr>
          <w:t>0,45 метра</w:t>
        </w:r>
      </w:smartTag>
      <w:r w:rsidRPr="00F24B59">
        <w:rPr>
          <w:rFonts w:eastAsia="Times New Roman" w:cs="Times New Roman"/>
          <w:sz w:val="26"/>
          <w:szCs w:val="26"/>
          <w:lang w:eastAsia="ru-RU"/>
        </w:rPr>
        <w:t>), а также планировка грунта (в охранных зонах подземных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1" w:name="sub_10108"/>
      <w:bookmarkEnd w:id="260"/>
      <w:r w:rsidRPr="00F24B59">
        <w:rPr>
          <w:rFonts w:eastAsia="Times New Roman" w:cs="Times New Roman"/>
          <w:sz w:val="26"/>
          <w:szCs w:val="26"/>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F24B59">
          <w:rPr>
            <w:rFonts w:eastAsia="Times New Roman" w:cs="Times New Roman"/>
            <w:sz w:val="26"/>
            <w:szCs w:val="26"/>
            <w:lang w:eastAsia="ru-RU"/>
          </w:rPr>
          <w:t>3 метров</w:t>
        </w:r>
      </w:smartTag>
      <w:r w:rsidRPr="00F24B59">
        <w:rPr>
          <w:rFonts w:eastAsia="Times New Roman" w:cs="Times New Roman"/>
          <w:sz w:val="26"/>
          <w:szCs w:val="26"/>
          <w:lang w:eastAsia="ru-RU"/>
        </w:rPr>
        <w:t xml:space="preserve">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2" w:name="sub_10109"/>
      <w:bookmarkEnd w:id="261"/>
      <w:r w:rsidRPr="00F24B59">
        <w:rPr>
          <w:rFonts w:eastAsia="Times New Roman" w:cs="Times New Roman"/>
          <w:sz w:val="26"/>
          <w:szCs w:val="26"/>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F24B59">
          <w:rPr>
            <w:rFonts w:eastAsia="Times New Roman" w:cs="Times New Roman"/>
            <w:sz w:val="26"/>
            <w:szCs w:val="26"/>
            <w:lang w:eastAsia="ru-RU"/>
          </w:rPr>
          <w:t>4 метров</w:t>
        </w:r>
      </w:smartTag>
      <w:r w:rsidRPr="00F24B59">
        <w:rPr>
          <w:rFonts w:eastAsia="Times New Roman" w:cs="Times New Roman"/>
          <w:sz w:val="26"/>
          <w:szCs w:val="26"/>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3" w:name="sub_1011"/>
      <w:bookmarkEnd w:id="262"/>
      <w:r w:rsidRPr="00F24B59">
        <w:rPr>
          <w:rFonts w:eastAsia="Times New Roman" w:cs="Times New Roman"/>
          <w:sz w:val="26"/>
          <w:szCs w:val="26"/>
          <w:lang w:eastAsia="ru-RU"/>
        </w:rPr>
        <w:t>4) в охранных зонах, установленных для объектов электросетевого хозяйства напряжением до 1000 вольт, помимо действий, предусмотренных под</w:t>
      </w:r>
      <w:hyperlink r:id="rId25" w:anchor="sub_1010#sub_1010" w:history="1">
        <w:r w:rsidRPr="00F24B59">
          <w:rPr>
            <w:rFonts w:eastAsia="Times New Roman" w:cs="Times New Roman"/>
            <w:sz w:val="26"/>
            <w:szCs w:val="26"/>
            <w:lang w:eastAsia="ru-RU"/>
          </w:rPr>
          <w:t>пунктом 3</w:t>
        </w:r>
      </w:hyperlink>
      <w:r w:rsidRPr="00F24B59">
        <w:rPr>
          <w:rFonts w:eastAsia="Times New Roman" w:cs="Times New Roman"/>
          <w:sz w:val="26"/>
          <w:szCs w:val="26"/>
          <w:lang w:eastAsia="ru-RU"/>
        </w:rPr>
        <w:t xml:space="preserve"> пункта 2 настоящей статьи, без письменного решения о согласовании сетевых организаций запрещается:</w:t>
      </w:r>
    </w:p>
    <w:p w:rsidR="00213186" w:rsidRPr="00F24B59" w:rsidRDefault="00213186" w:rsidP="00115EE5">
      <w:pPr>
        <w:ind w:firstLine="708"/>
        <w:jc w:val="both"/>
        <w:rPr>
          <w:rFonts w:eastAsia="Times New Roman" w:cs="Times New Roman"/>
          <w:sz w:val="26"/>
          <w:szCs w:val="26"/>
          <w:lang w:eastAsia="ru-RU"/>
        </w:rPr>
      </w:pPr>
      <w:bookmarkStart w:id="264" w:name="sub_10111"/>
      <w:bookmarkEnd w:id="263"/>
      <w:r w:rsidRPr="00F24B59">
        <w:rPr>
          <w:rFonts w:eastAsia="Times New Roman" w:cs="Times New Roman"/>
          <w:sz w:val="26"/>
          <w:szCs w:val="26"/>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5" w:name="sub_10112"/>
      <w:bookmarkEnd w:id="264"/>
      <w:r w:rsidRPr="00F24B59">
        <w:rPr>
          <w:rFonts w:eastAsia="Times New Roman" w:cs="Times New Roman"/>
          <w:sz w:val="26"/>
          <w:szCs w:val="26"/>
          <w:lang w:eastAsia="ru-RU"/>
        </w:rPr>
        <w:t>б) складировать или размещать хранилища любых, в том числе горюче-смазочных, материалов;</w:t>
      </w:r>
    </w:p>
    <w:bookmarkEnd w:id="265"/>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66" w:name="_Toc266456259"/>
      <w:bookmarkStart w:id="267" w:name="_Toc263062971"/>
      <w:bookmarkStart w:id="268" w:name="_Toc248302917"/>
      <w:bookmarkStart w:id="269" w:name="_Toc241409577"/>
      <w:bookmarkStart w:id="270" w:name="_Toc36855913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.9 Ограничения на использование территории в санитарно – защитных полосах водоводов</w:t>
      </w:r>
      <w:bookmarkEnd w:id="266"/>
      <w:bookmarkEnd w:id="267"/>
      <w:bookmarkEnd w:id="268"/>
      <w:bookmarkEnd w:id="269"/>
      <w:bookmarkEnd w:id="270"/>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В санитарно – защитных полосах водоводов допускается:</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использование существующих объектов при условии отсутствия у них источников загрязнения почвы и грунтовых вод. На земельных участках под размещение водоводов в пределах санитарно – защитных полос оформляется сервитут.</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Ширина санитарно – защитных полос водоводов принимается по обе стороны от крайних линий водовода: при отсутствии грунтовых вод – не менее </w:t>
      </w:r>
      <w:smartTag w:uri="urn:schemas-microsoft-com:office:smarttags" w:element="metricconverter">
        <w:smartTagPr>
          <w:attr w:name="ProductID" w:val="10 м"/>
        </w:smartTagPr>
        <w:r w:rsidRPr="00F24B59">
          <w:rPr>
            <w:rFonts w:eastAsia="Times New Roman" w:cs="Times New Roman"/>
            <w:sz w:val="26"/>
            <w:szCs w:val="26"/>
            <w:lang w:eastAsia="ru-RU"/>
          </w:rPr>
          <w:t>10 м</w:t>
        </w:r>
      </w:smartTag>
      <w:r w:rsidRPr="00F24B59">
        <w:rPr>
          <w:rFonts w:eastAsia="Times New Roman" w:cs="Times New Roman"/>
          <w:sz w:val="26"/>
          <w:szCs w:val="26"/>
          <w:lang w:eastAsia="ru-RU"/>
        </w:rPr>
        <w:t xml:space="preserve"> при диаметре водовода до </w:t>
      </w:r>
      <w:smartTag w:uri="urn:schemas-microsoft-com:office:smarttags" w:element="metricconverter">
        <w:smartTagPr>
          <w:attr w:name="ProductID" w:val="1000 мм"/>
        </w:smartTagPr>
        <w:r w:rsidRPr="00F24B59">
          <w:rPr>
            <w:rFonts w:eastAsia="Times New Roman" w:cs="Times New Roman"/>
            <w:sz w:val="26"/>
            <w:szCs w:val="26"/>
            <w:lang w:eastAsia="ru-RU"/>
          </w:rPr>
          <w:t>1000 мм</w:t>
        </w:r>
      </w:smartTag>
      <w:r w:rsidRPr="00F24B59">
        <w:rPr>
          <w:rFonts w:eastAsia="Times New Roman" w:cs="Times New Roman"/>
          <w:sz w:val="26"/>
          <w:szCs w:val="26"/>
          <w:lang w:eastAsia="ru-RU"/>
        </w:rPr>
        <w:t xml:space="preserve"> и не менее </w:t>
      </w:r>
      <w:smartTag w:uri="urn:schemas-microsoft-com:office:smarttags" w:element="metricconverter">
        <w:smartTagPr>
          <w:attr w:name="ProductID" w:val="20 м"/>
        </w:smartTagPr>
        <w:r w:rsidRPr="00F24B59">
          <w:rPr>
            <w:rFonts w:eastAsia="Times New Roman" w:cs="Times New Roman"/>
            <w:sz w:val="26"/>
            <w:szCs w:val="26"/>
            <w:lang w:eastAsia="ru-RU"/>
          </w:rPr>
          <w:t>20 м</w:t>
        </w:r>
      </w:smartTag>
      <w:r w:rsidRPr="00F24B59">
        <w:rPr>
          <w:rFonts w:eastAsia="Times New Roman" w:cs="Times New Roman"/>
          <w:sz w:val="26"/>
          <w:szCs w:val="26"/>
          <w:lang w:eastAsia="ru-RU"/>
        </w:rPr>
        <w:t xml:space="preserve"> при диаметре водовода более </w:t>
      </w:r>
      <w:smartTag w:uri="urn:schemas-microsoft-com:office:smarttags" w:element="metricconverter">
        <w:smartTagPr>
          <w:attr w:name="ProductID" w:val="1000 мм"/>
        </w:smartTagPr>
        <w:r w:rsidRPr="00F24B59">
          <w:rPr>
            <w:rFonts w:eastAsia="Times New Roman" w:cs="Times New Roman"/>
            <w:sz w:val="26"/>
            <w:szCs w:val="26"/>
            <w:lang w:eastAsia="ru-RU"/>
          </w:rPr>
          <w:t>1000 мм</w:t>
        </w:r>
      </w:smartTag>
      <w:r w:rsidRPr="00F24B59">
        <w:rPr>
          <w:rFonts w:eastAsia="Times New Roman" w:cs="Times New Roman"/>
          <w:sz w:val="26"/>
          <w:szCs w:val="26"/>
          <w:lang w:eastAsia="ru-RU"/>
        </w:rPr>
        <w:t xml:space="preserve">; при наличии грунтовых вод – не менее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не зависимо от величины диаметра.</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Допускается сокращение ширины санитарно – защитных полос водоводов, проходящих по застроенной территории, по согласованию с органами Роспотребнадзора.</w:t>
      </w:r>
      <w:bookmarkStart w:id="271" w:name="_Toc179264721"/>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2. </w:t>
      </w:r>
      <w:bookmarkEnd w:id="271"/>
      <w:r w:rsidRPr="00F24B59">
        <w:rPr>
          <w:rFonts w:eastAsia="MS Mincho" w:cs="Times New Roman"/>
          <w:sz w:val="26"/>
          <w:szCs w:val="26"/>
          <w:lang w:eastAsia="ru-RU"/>
        </w:rPr>
        <w:t>В санитарно – защитных полосах водоводов запрещается любая застройка в пределах санитарно – 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Запрещается прокладка магистральных водоводов по территории промышленных и сельскохозяйственных предприятий.</w:t>
      </w:r>
      <w:bookmarkStart w:id="272" w:name="_Toc179264723"/>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73" w:name="_Toc266456260"/>
      <w:bookmarkStart w:id="274" w:name="_Toc263062972"/>
      <w:bookmarkStart w:id="275" w:name="_Toc248302918"/>
      <w:bookmarkStart w:id="276" w:name="_Toc241409578"/>
      <w:bookmarkStart w:id="277" w:name="_Toc368559136"/>
      <w:bookmarkEnd w:id="272"/>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.10 Ограничения на использование территории в 1-м поясе зоны санитарной охраны водозаборов хозяйственно – питьевого назначения</w:t>
      </w:r>
      <w:bookmarkEnd w:id="273"/>
      <w:bookmarkEnd w:id="274"/>
      <w:bookmarkEnd w:id="275"/>
      <w:bookmarkEnd w:id="276"/>
      <w:bookmarkEnd w:id="277"/>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территории 1-го пояса зоны санитарной охраны водозаборов хозяйственно – питьевого назначения необходимо проведение работ по вертикальной планировке территории для отвода поверхностного стока за её пределы. Территория подлежит озеленению, ограждению и обеспечению охраной. Дорожки к сооружениям должны иметь твердое покрытие, оборудование сооружений должно осуществляться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Санитарные мероприятия должны выполняться органами коммунального хозяйства или иными владельцами водопроводных систем.</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Установленные границы 1-го пояса санитарной охраны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bookmarkStart w:id="278" w:name="_Toc179264725"/>
      <w:r w:rsidRPr="00F24B59">
        <w:rPr>
          <w:rFonts w:eastAsia="Times New Roman" w:cs="Times New Roman"/>
          <w:sz w:val="26"/>
          <w:szCs w:val="26"/>
          <w:lang w:eastAsia="ru-RU"/>
        </w:rPr>
        <w:t xml:space="preserve">2. </w:t>
      </w:r>
      <w:bookmarkEnd w:id="278"/>
      <w:r w:rsidRPr="00F24B59">
        <w:rPr>
          <w:rFonts w:eastAsia="Times New Roman" w:cs="Times New Roman"/>
          <w:sz w:val="26"/>
          <w:szCs w:val="26"/>
          <w:lang w:eastAsia="ru-RU"/>
        </w:rPr>
        <w:t xml:space="preserve">На территории 1-го пояса зоны санитарной охраны водозаборов хозяйственно – питьевого назначения 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 </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Запрещается посадка высокоствольных деревьев.</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учетом санитарного режима на территории второго пояса.</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границы зоны санитарной охраны.</w:t>
      </w:r>
    </w:p>
    <w:p w:rsidR="00213186" w:rsidRPr="00F24B59" w:rsidRDefault="00213186" w:rsidP="00213186">
      <w:pPr>
        <w:jc w:val="both"/>
        <w:rPr>
          <w:rFonts w:eastAsia="Times New Roman" w:cs="Times New Roman"/>
          <w:spacing w:val="-4"/>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79" w:name="_Toc266456261"/>
      <w:bookmarkStart w:id="280" w:name="_Toc263062973"/>
      <w:bookmarkStart w:id="281" w:name="_Toc248302919"/>
      <w:bookmarkStart w:id="282" w:name="_Toc241409579"/>
      <w:bookmarkStart w:id="283" w:name="_Toc368559137"/>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.11 Ограничения на использование территории во 2-м поясе зоны санитарной охраны водозаборов хозяйственно – питьевого назначения</w:t>
      </w:r>
      <w:bookmarkEnd w:id="279"/>
      <w:bookmarkEnd w:id="280"/>
      <w:bookmarkEnd w:id="281"/>
      <w:bookmarkEnd w:id="282"/>
      <w:bookmarkEnd w:id="283"/>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w:t>
      </w:r>
      <w:r w:rsidRPr="00F24B59">
        <w:rPr>
          <w:rFonts w:eastAsia="MS Mincho" w:cs="Times New Roman"/>
          <w:bCs/>
          <w:sz w:val="26"/>
          <w:szCs w:val="26"/>
          <w:lang w:eastAsia="ru-RU"/>
        </w:rPr>
        <w:t>территории 2-го пояса зоны санитарной охраны водозаборов хозяйственно – питьевого назначения допускается: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бурение новых скважин и новое строительство, связанное с нарушением почвенного покрова при условии согласования с органами Роспотребнадзора;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объектов, загрязняющих источники водоснабжения, с разработкой конкретных водоохранных мероприятий, согласованных с центром государственного санитарно – эпидемиологического надзора;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Допускаются только рубки ухода и санитарные рубки леса.</w:t>
      </w:r>
      <w:bookmarkStart w:id="284" w:name="_Toc179264729"/>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w:t>
      </w:r>
      <w:bookmarkEnd w:id="284"/>
      <w:r w:rsidRPr="00F24B59">
        <w:rPr>
          <w:rFonts w:eastAsia="Times New Roman" w:cs="Times New Roman"/>
          <w:sz w:val="26"/>
          <w:szCs w:val="26"/>
          <w:lang w:eastAsia="ru-RU"/>
        </w:rPr>
        <w:t>На</w:t>
      </w:r>
      <w:r w:rsidRPr="00F24B59">
        <w:rPr>
          <w:rFonts w:eastAsia="Times New Roman" w:cs="Times New Roman"/>
          <w:bCs/>
          <w:sz w:val="26"/>
          <w:szCs w:val="26"/>
          <w:lang w:eastAsia="ru-RU"/>
        </w:rPr>
        <w:t>территории 2-го пояса зоны санитарной охраны водозаборов хозяйственно – питьевого назначения з</w:t>
      </w:r>
      <w:r w:rsidRPr="00F24B59">
        <w:rPr>
          <w:rFonts w:eastAsia="Times New Roman" w:cs="Times New Roman"/>
          <w:sz w:val="26"/>
          <w:szCs w:val="26"/>
          <w:lang w:eastAsia="ru-RU"/>
        </w:rPr>
        <w:t>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бурение новых скважин и новое строительство, связанное с нарушением почвенного покрова;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размещение складов горюче – смазочных материалов, накопителей стоков, шламохранилищ, кладбищ, скотомогильников, свалок и других объектов, обусловливающих опасность химического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сброс поселковых канализационных, сельскохозяйственных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применение удобрений и ядохимикатов;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закачка отработанных вод в подземные горизонты, подземное складирование твердых отходов и разработка недр земли;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размещение полей ассенизации, полей фильтрации, навозохранилищ, силосных траншей, накопителей животноводческих стоков, животноводческих и птицеводческих предприятий и других объектов, обусловливающих опасность микробного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На территории второго пояса зоны санитарной охраны необходимо 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других мероприятий).</w:t>
      </w:r>
    </w:p>
    <w:p w:rsidR="00213186" w:rsidRPr="00F24B59" w:rsidRDefault="00213186" w:rsidP="00213186">
      <w:pPr>
        <w:rPr>
          <w:rFonts w:eastAsia="Times New Roman" w:cs="Times New Roman"/>
          <w:b/>
          <w:bCs/>
          <w:sz w:val="26"/>
          <w:szCs w:val="26"/>
          <w:lang w:eastAsia="ru-RU"/>
        </w:rPr>
      </w:pPr>
      <w:bookmarkStart w:id="285" w:name="_Toc241409580"/>
    </w:p>
    <w:p w:rsidR="00213186" w:rsidRPr="00F24B59" w:rsidRDefault="00213186" w:rsidP="00D60D91">
      <w:pPr>
        <w:ind w:firstLine="708"/>
        <w:jc w:val="both"/>
        <w:rPr>
          <w:rFonts w:eastAsia="Times New Roman" w:cs="Times New Roman"/>
          <w:b/>
          <w:sz w:val="26"/>
          <w:szCs w:val="26"/>
          <w:lang w:eastAsia="ru-RU"/>
        </w:rPr>
      </w:pPr>
      <w:bookmarkStart w:id="286" w:name="_Toc266456262"/>
      <w:bookmarkStart w:id="287" w:name="_Toc263062974"/>
      <w:bookmarkStart w:id="288" w:name="_Toc248302920"/>
      <w:bookmarkStart w:id="289" w:name="_Toc368559138"/>
      <w:bookmarkEnd w:id="28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.12 Ограничения на использование территории в 3-м поясе зоны санитарной охраны водозаборов хозяйственно – питьевого назначения</w:t>
      </w:r>
      <w:bookmarkEnd w:id="286"/>
      <w:bookmarkEnd w:id="287"/>
      <w:bookmarkEnd w:id="288"/>
      <w:bookmarkEnd w:id="289"/>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w:t>
      </w:r>
      <w:r w:rsidRPr="00F24B59">
        <w:rPr>
          <w:rFonts w:eastAsia="MS Mincho" w:cs="Times New Roman"/>
          <w:bCs/>
          <w:sz w:val="26"/>
          <w:szCs w:val="26"/>
          <w:lang w:eastAsia="ru-RU"/>
        </w:rPr>
        <w:t>территории 3-го пояса зоны санитарной охраны водозаборов хозяйственно – питьевого назначения допускается: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бурение новых скважин и новое строительство, связанное с нарушением почвенного покрова, при условии согласования с органами Роспотребнадзора;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объектов, загрязняющих источники водоснабжения, с разработкой конкретных водоохранных мероприятий, согласованных с центром государственного санитарно – эпидемиологического надзора;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Требуется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2. На </w:t>
      </w:r>
      <w:r w:rsidRPr="00F24B59">
        <w:rPr>
          <w:rFonts w:eastAsia="MS Mincho" w:cs="Times New Roman"/>
          <w:bCs/>
          <w:sz w:val="26"/>
          <w:szCs w:val="26"/>
          <w:lang w:eastAsia="ru-RU"/>
        </w:rPr>
        <w:t>территории 3-го пояса зоны санитарной охраны водозаборов хозяйственно – питьевого назначения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закачка отработанных вод в подземные горизонты, подземного складирования твердых отходов и разработки недр земли;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размещение складов горюче – 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90" w:name="_Toc266456263"/>
      <w:bookmarkStart w:id="291" w:name="_Toc263062975"/>
      <w:bookmarkStart w:id="292" w:name="_Toc248302921"/>
      <w:bookmarkStart w:id="293" w:name="_Toc241409581"/>
      <w:bookmarkStart w:id="294" w:name="_Toc368559139"/>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.13 Ограничения на использование территории в прибрежной защитной полосе водотоков и водоемов</w:t>
      </w:r>
      <w:bookmarkEnd w:id="290"/>
      <w:bookmarkEnd w:id="291"/>
      <w:bookmarkEnd w:id="292"/>
      <w:bookmarkEnd w:id="293"/>
      <w:bookmarkEnd w:id="294"/>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bookmarkStart w:id="295" w:name="_Toc266456264"/>
      <w:bookmarkStart w:id="296" w:name="_Toc263062976"/>
      <w:bookmarkStart w:id="297" w:name="_Toc248302922"/>
      <w:r w:rsidRPr="00F24B59">
        <w:rPr>
          <w:rFonts w:eastAsia="Times New Roman" w:cs="Times New Roman"/>
          <w:sz w:val="26"/>
          <w:szCs w:val="26"/>
          <w:lang w:eastAsia="ru-RU"/>
        </w:rPr>
        <w:t>1. На территориях прибрежных защитных полос водотоков и водоемов допускается:</w:t>
      </w:r>
      <w:bookmarkEnd w:id="295"/>
      <w:bookmarkEnd w:id="296"/>
      <w:bookmarkEnd w:id="297"/>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выморачивание, вынос, ликвидация капитальных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озеленение древесно – кустарниковой растительностью, залужение;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берегоукрепление, благоустройство и санитарная очистка пляжей.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выморачивание, вынос, ликвидация животноводческих, птицеводческих и других загрязняющих сток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возлагается на водопользователей, собственников земель, землевладельцев и землепользователей.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Движение транспортных средств должно осуществляться только по мостам и транспортным магистралям, согласованным органами охраны природы и Роспотребнадзором.</w:t>
      </w:r>
    </w:p>
    <w:p w:rsidR="00213186" w:rsidRPr="00F24B59" w:rsidRDefault="00213186" w:rsidP="00D60D91">
      <w:pPr>
        <w:ind w:firstLine="708"/>
        <w:jc w:val="both"/>
        <w:rPr>
          <w:rFonts w:eastAsia="Times New Roman" w:cs="Times New Roman"/>
          <w:sz w:val="26"/>
          <w:szCs w:val="26"/>
          <w:lang w:eastAsia="ru-RU"/>
        </w:rPr>
      </w:pPr>
      <w:bookmarkStart w:id="298" w:name="_Toc179264733"/>
      <w:r w:rsidRPr="00F24B59">
        <w:rPr>
          <w:rFonts w:eastAsia="Times New Roman" w:cs="Times New Roman"/>
          <w:sz w:val="26"/>
          <w:szCs w:val="26"/>
          <w:lang w:eastAsia="ru-RU"/>
        </w:rPr>
        <w:t xml:space="preserve">2. </w:t>
      </w:r>
      <w:bookmarkEnd w:id="298"/>
      <w:r w:rsidRPr="00F24B59">
        <w:rPr>
          <w:rFonts w:eastAsia="Times New Roman" w:cs="Times New Roman"/>
          <w:sz w:val="26"/>
          <w:szCs w:val="26"/>
          <w:lang w:eastAsia="ru-RU"/>
        </w:rPr>
        <w:t xml:space="preserve">На </w:t>
      </w:r>
      <w:r w:rsidRPr="00F24B59">
        <w:rPr>
          <w:rFonts w:eastAsia="Times New Roman" w:cs="Times New Roman"/>
          <w:bCs/>
          <w:sz w:val="26"/>
          <w:szCs w:val="26"/>
          <w:lang w:eastAsia="ru-RU"/>
        </w:rPr>
        <w:t>территориях прибрежных защитных полос водотоков и водоемов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любой жилой и общественной застройки;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отвалов размываемых грунтов;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движение автомобилей и тракторов, кроме автомобилей специального значения;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рубки главного пользования в категориях защитных лесов первой группы (особо защитные (берегозащитные) участки леса);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рубки главного пользования в лесах второй и третьей групп (особо защитные (берегозащитные) участки леса);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строительство капитальных и временных зданий для размещения рекреантов, установка сезонных стационарных палаточных городков;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производственных и коммунальных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вдоль береговой линии объектов инженерно – транспортной инфраструктуры;</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осуществление авиационных мер по борьбе с вредителями и болезнями растений;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распашка земель, размещение отвалов размываемых грунтов, использование сточных вод для удобрения почв;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выпас сельскохозяйственных животных и организация для них летних лагерей, купочных ванн;</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99" w:name="_Toc266456265"/>
      <w:bookmarkStart w:id="300" w:name="_Toc263062977"/>
      <w:bookmarkStart w:id="301" w:name="_Toc248302923"/>
      <w:bookmarkStart w:id="302" w:name="_Toc241409582"/>
      <w:bookmarkStart w:id="303" w:name="_Toc368559140"/>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.14 Ограничения на использование территории в водоохранной зоне водотоков и водоемов</w:t>
      </w:r>
      <w:bookmarkEnd w:id="299"/>
      <w:bookmarkEnd w:id="300"/>
      <w:bookmarkEnd w:id="301"/>
      <w:bookmarkEnd w:id="302"/>
      <w:bookmarkEnd w:id="303"/>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bookmarkStart w:id="304" w:name="_Toc266456266"/>
      <w:bookmarkStart w:id="305" w:name="_Toc263062978"/>
      <w:bookmarkStart w:id="306" w:name="_Toc248302924"/>
      <w:r w:rsidRPr="00F24B59">
        <w:rPr>
          <w:rFonts w:eastAsia="Times New Roman" w:cs="Times New Roman"/>
          <w:sz w:val="26"/>
          <w:szCs w:val="26"/>
          <w:lang w:eastAsia="ru-RU"/>
        </w:rPr>
        <w:t>1. В водоохранной зоне водотоков и водоемов допускается:</w:t>
      </w:r>
      <w:bookmarkEnd w:id="304"/>
      <w:bookmarkEnd w:id="305"/>
      <w:bookmarkEnd w:id="306"/>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озеленение территории древесно – кустарниковой растительностью, залужение;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сбор и отвод ливневых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благоустройство территории, организация канализованных объектов либо устройство водонепроницаемых выгребов;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выморачивание, вынос, ликвидация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возлагается на водопользователей, собственников земельных участков, землевладельцев и землепользователей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13186" w:rsidRPr="00F24B59" w:rsidRDefault="00213186" w:rsidP="00D60D91">
      <w:pPr>
        <w:ind w:firstLine="708"/>
        <w:jc w:val="both"/>
        <w:rPr>
          <w:rFonts w:eastAsia="Times New Roman" w:cs="Times New Roman"/>
          <w:sz w:val="26"/>
          <w:szCs w:val="26"/>
          <w:lang w:eastAsia="ru-RU"/>
        </w:rPr>
      </w:pPr>
      <w:bookmarkStart w:id="307" w:name="_Toc179264737"/>
      <w:r w:rsidRPr="00F24B59">
        <w:rPr>
          <w:rFonts w:eastAsia="Times New Roman" w:cs="Times New Roman"/>
          <w:sz w:val="26"/>
          <w:szCs w:val="26"/>
          <w:lang w:eastAsia="ru-RU"/>
        </w:rPr>
        <w:t xml:space="preserve">2. </w:t>
      </w:r>
      <w:bookmarkEnd w:id="307"/>
      <w:r w:rsidRPr="00F24B59">
        <w:rPr>
          <w:rFonts w:eastAsia="Times New Roman" w:cs="Times New Roman"/>
          <w:sz w:val="26"/>
          <w:szCs w:val="26"/>
          <w:lang w:eastAsia="ru-RU"/>
        </w:rPr>
        <w:t>В</w:t>
      </w:r>
      <w:r w:rsidRPr="00F24B59">
        <w:rPr>
          <w:rFonts w:eastAsia="Times New Roman" w:cs="Times New Roman"/>
          <w:bCs/>
          <w:sz w:val="26"/>
          <w:szCs w:val="26"/>
          <w:lang w:eastAsia="ru-RU"/>
        </w:rPr>
        <w:t>водоохранной зоне водотоков и водоемов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землеройных и других работ;</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заправка топливом, мойка и ремонт автомобилей и других машин и механизмов,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размещение дачных и садово – огородных участков при ширине водоохранных зон менее </w:t>
      </w:r>
      <w:smartTag w:uri="urn:schemas-microsoft-com:office:smarttags" w:element="metricconverter">
        <w:smartTagPr>
          <w:attr w:name="ProductID" w:val="100 метров"/>
        </w:smartTagPr>
        <w:r w:rsidRPr="00F24B59">
          <w:rPr>
            <w:rFonts w:eastAsia="Times New Roman" w:cs="Times New Roman"/>
            <w:sz w:val="26"/>
            <w:szCs w:val="26"/>
            <w:lang w:eastAsia="ru-RU"/>
          </w:rPr>
          <w:t>100 метров</w:t>
        </w:r>
      </w:smartTag>
      <w:r w:rsidRPr="00F24B59">
        <w:rPr>
          <w:rFonts w:eastAsia="Times New Roman" w:cs="Times New Roman"/>
          <w:sz w:val="26"/>
          <w:szCs w:val="26"/>
          <w:lang w:eastAsia="ru-RU"/>
        </w:rPr>
        <w:t xml:space="preserve"> и крутизне склонов прилегающих территорий более 3 градусов;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стоянок транспортных средств, в том числе на территориях дачных и садово – огородных участков;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проведение рубок главного пользования;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производственных и коммунальных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химических, взрывчатых, токсичных, отравляющих и ядовитых веществ, кладбищ и скотомогильников, накопителей сточных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складирование навоза и мусора, использование навозных стоков и сточных вод для удобрения почв.</w:t>
      </w:r>
    </w:p>
    <w:p w:rsidR="00213186" w:rsidRPr="00F24B59" w:rsidRDefault="00213186" w:rsidP="00213186">
      <w:pPr>
        <w:rPr>
          <w:rFonts w:eastAsia="Times New Roman" w:cs="Times New Roman"/>
          <w:b/>
          <w:bCs/>
          <w:sz w:val="26"/>
          <w:szCs w:val="26"/>
          <w:lang w:eastAsia="ru-RU"/>
        </w:rPr>
      </w:pPr>
      <w:bookmarkStart w:id="308" w:name="_Toc241409583"/>
    </w:p>
    <w:p w:rsidR="00213186" w:rsidRPr="00F24B59" w:rsidRDefault="00213186" w:rsidP="00D60D91">
      <w:pPr>
        <w:ind w:firstLine="708"/>
        <w:jc w:val="both"/>
        <w:rPr>
          <w:rFonts w:eastAsia="Times New Roman" w:cs="Times New Roman"/>
          <w:b/>
          <w:sz w:val="26"/>
          <w:szCs w:val="26"/>
          <w:lang w:eastAsia="ru-RU"/>
        </w:rPr>
      </w:pPr>
      <w:bookmarkStart w:id="309" w:name="_Toc266456267"/>
      <w:bookmarkStart w:id="310" w:name="_Toc263062979"/>
      <w:bookmarkStart w:id="311" w:name="_Toc248302925"/>
      <w:bookmarkStart w:id="312" w:name="_Toc368559141"/>
      <w:bookmarkEnd w:id="308"/>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.15 Ограничения на использования особо охраняемых природных территорий</w:t>
      </w:r>
      <w:bookmarkEnd w:id="309"/>
      <w:bookmarkEnd w:id="310"/>
      <w:bookmarkEnd w:id="311"/>
      <w:bookmarkEnd w:id="312"/>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пунктом 6 статьи 36 Градостроительного кодекса Российской Федерации разрешенное использование земельных участков особо охраняемых природных территорий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bCs/>
          <w:sz w:val="26"/>
          <w:szCs w:val="26"/>
          <w:lang w:eastAsia="ru-RU"/>
        </w:rPr>
      </w:pPr>
      <w:bookmarkStart w:id="313" w:name="_Toc214096488"/>
      <w:bookmarkStart w:id="314" w:name="_Toc195352963"/>
      <w:bookmarkStart w:id="315" w:name="_Toc266456268"/>
      <w:bookmarkStart w:id="316" w:name="_Toc263062980"/>
      <w:bookmarkStart w:id="317" w:name="_Toc248302926"/>
      <w:bookmarkStart w:id="318" w:name="_Toc241479108"/>
      <w:bookmarkStart w:id="319" w:name="_Toc236299194"/>
      <w:bookmarkStart w:id="320" w:name="_Toc368559142"/>
      <w:bookmarkStart w:id="321" w:name="_Toc24140958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 xml:space="preserve">.16. </w:t>
      </w:r>
      <w:bookmarkEnd w:id="313"/>
      <w:bookmarkEnd w:id="314"/>
      <w:r w:rsidRPr="00F24B59">
        <w:rPr>
          <w:rFonts w:eastAsia="Times New Roman" w:cs="Times New Roman"/>
          <w:b/>
          <w:bCs/>
          <w:sz w:val="26"/>
          <w:szCs w:val="26"/>
          <w:lang w:eastAsia="ru-RU"/>
        </w:rPr>
        <w:t>Ограничения на использование территорий в зонах влияния природно – техногенных факторов</w:t>
      </w:r>
      <w:bookmarkEnd w:id="315"/>
      <w:bookmarkEnd w:id="316"/>
      <w:bookmarkEnd w:id="317"/>
      <w:bookmarkEnd w:id="318"/>
      <w:bookmarkEnd w:id="319"/>
      <w:bookmarkEnd w:id="320"/>
    </w:p>
    <w:p w:rsidR="00213186" w:rsidRPr="00F24B59" w:rsidRDefault="00213186" w:rsidP="00213186">
      <w:pPr>
        <w:rPr>
          <w:rFonts w:eastAsia="Times New Roman" w:cs="Times New Roman"/>
          <w:bCs/>
          <w:sz w:val="26"/>
          <w:szCs w:val="26"/>
          <w:lang w:eastAsia="ru-RU"/>
        </w:rPr>
      </w:pPr>
    </w:p>
    <w:p w:rsidR="00213186" w:rsidRPr="00F24B59" w:rsidRDefault="00213186" w:rsidP="001C6A9C">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1. На территории, попадающей в зону затопления паводком 1% обеспеченности</w:t>
      </w:r>
      <w:bookmarkEnd w:id="321"/>
      <w:r w:rsidRPr="00F24B59">
        <w:rPr>
          <w:rFonts w:eastAsia="Times New Roman" w:cs="Times New Roman"/>
          <w:bCs/>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допускается: использование существующей застройки в территориальных зонах </w:t>
      </w:r>
      <w:r w:rsidRPr="00F24B59">
        <w:rPr>
          <w:rFonts w:eastAsia="Times New Roman" w:cs="Times New Roman"/>
          <w:bCs/>
          <w:sz w:val="26"/>
          <w:szCs w:val="26"/>
          <w:lang w:eastAsia="ru-RU"/>
        </w:rPr>
        <w:t>при условии проведения в соответствии с</w:t>
      </w:r>
      <w:r w:rsidRPr="00F24B59">
        <w:rPr>
          <w:rFonts w:eastAsia="Times New Roman" w:cs="Times New Roman"/>
          <w:sz w:val="26"/>
          <w:szCs w:val="26"/>
          <w:lang w:eastAsia="ru-RU"/>
        </w:rPr>
        <w:t xml:space="preserve"> технико-экономическим обоснованием мероприятий по защите территории путем искусственного повышения территории или строительства дамб обвалования, берегоукрепления, организации и очистке поверхностного стока, дренирования территории.</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В случае невозможности защиты территории от затопления паводками </w:t>
      </w:r>
      <w:r w:rsidRPr="00F24B59">
        <w:rPr>
          <w:rFonts w:eastAsia="MS Mincho" w:cs="Times New Roman"/>
          <w:bCs/>
          <w:sz w:val="26"/>
          <w:szCs w:val="26"/>
          <w:lang w:eastAsia="ru-RU"/>
        </w:rPr>
        <w:t>1% обеспеченности</w:t>
      </w:r>
      <w:r w:rsidRPr="00F24B59">
        <w:rPr>
          <w:rFonts w:eastAsia="MS Mincho" w:cs="Times New Roman"/>
          <w:sz w:val="26"/>
          <w:szCs w:val="26"/>
          <w:lang w:eastAsia="ru-RU"/>
        </w:rPr>
        <w:t xml:space="preserve"> необходимо предусматривать вынос строений;</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2)</w:t>
      </w:r>
      <w:r w:rsidRPr="00F24B59">
        <w:rPr>
          <w:rFonts w:eastAsia="MS Mincho" w:cs="Times New Roman"/>
          <w:sz w:val="26"/>
          <w:szCs w:val="26"/>
          <w:lang w:eastAsia="ru-RU"/>
        </w:rPr>
        <w:t xml:space="preserve"> на территории существующей поселковой застройки в пределах зоны затопления паводком 1% обеспеченности запрещаются все виды нового строительства без инженерной защиты территории от затопления.</w:t>
      </w:r>
      <w:bookmarkStart w:id="322" w:name="_Toc241409586"/>
    </w:p>
    <w:p w:rsidR="00213186" w:rsidRPr="00F24B59" w:rsidRDefault="00213186" w:rsidP="00D60D91">
      <w:pPr>
        <w:ind w:firstLine="708"/>
        <w:jc w:val="both"/>
        <w:rPr>
          <w:rFonts w:eastAsia="MS Mincho" w:cs="Times New Roman"/>
          <w:bCs/>
          <w:sz w:val="26"/>
          <w:szCs w:val="26"/>
          <w:lang w:eastAsia="ru-RU"/>
        </w:rPr>
      </w:pPr>
      <w:r w:rsidRPr="00F24B59">
        <w:rPr>
          <w:rFonts w:eastAsia="MS Mincho" w:cs="Times New Roman"/>
          <w:bCs/>
          <w:sz w:val="26"/>
          <w:szCs w:val="26"/>
          <w:lang w:eastAsia="ru-RU"/>
        </w:rPr>
        <w:t>2. На территории, попадающей в зону подтопления грунтовыми водами</w:t>
      </w:r>
      <w:bookmarkEnd w:id="322"/>
      <w:r w:rsidRPr="00F24B59">
        <w:rPr>
          <w:rFonts w:eastAsia="MS Mincho" w:cs="Times New Roman"/>
          <w:bCs/>
          <w:sz w:val="26"/>
          <w:szCs w:val="26"/>
          <w:lang w:eastAsia="ru-RU"/>
        </w:rPr>
        <w:t>:</w:t>
      </w:r>
    </w:p>
    <w:p w:rsidR="00213186" w:rsidRPr="00F24B59" w:rsidRDefault="00213186" w:rsidP="00D60D91">
      <w:pPr>
        <w:ind w:firstLine="708"/>
        <w:jc w:val="both"/>
        <w:rPr>
          <w:rFonts w:eastAsia="MS Mincho" w:cs="Times New Roman"/>
          <w:bCs/>
          <w:sz w:val="26"/>
          <w:szCs w:val="26"/>
          <w:lang w:eastAsia="ru-RU"/>
        </w:rPr>
      </w:pPr>
      <w:r w:rsidRPr="00F24B59">
        <w:rPr>
          <w:rFonts w:eastAsia="MS Mincho" w:cs="Times New Roman"/>
          <w:bCs/>
          <w:sz w:val="26"/>
          <w:szCs w:val="26"/>
          <w:lang w:eastAsia="ru-RU"/>
        </w:rPr>
        <w:t>1) допускается использование существующей застройки:</w:t>
      </w:r>
    </w:p>
    <w:p w:rsidR="00213186" w:rsidRPr="00F24B59" w:rsidRDefault="00213186" w:rsidP="00213186">
      <w:pPr>
        <w:jc w:val="both"/>
        <w:rPr>
          <w:rFonts w:eastAsia="MS Mincho" w:cs="Times New Roman"/>
          <w:sz w:val="26"/>
          <w:szCs w:val="26"/>
          <w:lang w:eastAsia="ru-RU"/>
        </w:rPr>
      </w:pPr>
      <w:r w:rsidRPr="00F24B59">
        <w:rPr>
          <w:rFonts w:eastAsia="MS Mincho" w:cs="Times New Roman"/>
          <w:bCs/>
          <w:sz w:val="26"/>
          <w:szCs w:val="26"/>
          <w:lang w:eastAsia="ru-RU"/>
        </w:rPr>
        <w:t>в территориальных при условии с</w:t>
      </w:r>
      <w:r w:rsidRPr="00F24B59">
        <w:rPr>
          <w:rFonts w:eastAsia="MS Mincho" w:cs="Times New Roman"/>
          <w:sz w:val="26"/>
          <w:szCs w:val="26"/>
          <w:lang w:eastAsia="ru-RU"/>
        </w:rPr>
        <w:t xml:space="preserve">троительства дренажных систем и организация поверхностного стока; </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2) з</w:t>
      </w:r>
      <w:r w:rsidRPr="00F24B59">
        <w:rPr>
          <w:rFonts w:eastAsia="MS Mincho" w:cs="Times New Roman"/>
          <w:sz w:val="26"/>
          <w:szCs w:val="26"/>
          <w:lang w:eastAsia="ru-RU"/>
        </w:rPr>
        <w:t>апрещаются все виды нового строительства без инженерной защиты территории от подтопления.</w:t>
      </w:r>
      <w:bookmarkStart w:id="323" w:name="_Toc241409587"/>
    </w:p>
    <w:p w:rsidR="00213186" w:rsidRPr="00F24B59" w:rsidRDefault="00213186" w:rsidP="00D60D91">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3. В зонах овражных и прибрежно – склоновых территорий</w:t>
      </w:r>
      <w:bookmarkEnd w:id="323"/>
      <w:r w:rsidRPr="00F24B59">
        <w:rPr>
          <w:rFonts w:eastAsia="Times New Roman" w:cs="Times New Roman"/>
          <w:bCs/>
          <w:sz w:val="26"/>
          <w:szCs w:val="26"/>
          <w:lang w:eastAsia="ru-RU"/>
        </w:rPr>
        <w:t>:</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 xml:space="preserve">1) допускается </w:t>
      </w:r>
      <w:r w:rsidRPr="00F24B59">
        <w:rPr>
          <w:rFonts w:eastAsia="MS Mincho" w:cs="Times New Roman"/>
          <w:sz w:val="26"/>
          <w:szCs w:val="26"/>
          <w:lang w:eastAsia="ru-RU"/>
        </w:rPr>
        <w:t>в соответствии с технико – экономическим обоснованием полное благоустройство овражных и прибрежно – склоновых территорий, в том числе: частичная или полная засыпка оврагов, срезка, планировка и закрепление склонов, организация поверхностного стока, дренирование территории, противооползневые мероприятия, берегоукрепительные сооружения, агролесомелиорация.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2) з</w:t>
      </w:r>
      <w:r w:rsidRPr="00F24B59">
        <w:rPr>
          <w:rFonts w:eastAsia="Times New Roman" w:cs="Times New Roman"/>
          <w:sz w:val="26"/>
          <w:szCs w:val="26"/>
          <w:lang w:eastAsia="ru-RU"/>
        </w:rPr>
        <w:t>апрещается новое размещение зданий, сооружений, коммуникаций в зонах развития оползневых территорий без предварительно выполненных противооползневых мероприятий.</w:t>
      </w:r>
    </w:p>
    <w:p w:rsidR="00EE792B" w:rsidRPr="00F24B59" w:rsidRDefault="00EE792B" w:rsidP="0021318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6B4C3A" w:rsidRPr="00F24B59">
        <w:rPr>
          <w:rFonts w:eastAsia="Times New Roman" w:cs="Times New Roman"/>
          <w:b/>
          <w:sz w:val="26"/>
          <w:szCs w:val="26"/>
          <w:lang w:eastAsia="ru-RU"/>
        </w:rPr>
        <w:t>0</w:t>
      </w:r>
      <w:r w:rsidRPr="00F24B59">
        <w:rPr>
          <w:rFonts w:eastAsia="Times New Roman" w:cs="Times New Roman"/>
          <w:b/>
          <w:sz w:val="26"/>
          <w:szCs w:val="26"/>
          <w:lang w:eastAsia="ru-RU"/>
        </w:rPr>
        <w:t xml:space="preserve">. </w:t>
      </w:r>
      <w:r w:rsidR="006B4C3A" w:rsidRPr="00F24B59">
        <w:rPr>
          <w:rFonts w:eastAsia="Times New Roman" w:cs="Times New Roman"/>
          <w:b/>
          <w:sz w:val="26"/>
          <w:szCs w:val="26"/>
          <w:lang w:eastAsia="ru-RU"/>
        </w:rPr>
        <w:t>Состав земель по целевому назначению</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по целевому назначению подразделяются на следующие категории: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земли сельскохозяйственного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земли населенных пунктов;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земли особо охраняемых территорий и объектов;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лесного фонда;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земли водного фонда;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земли запаса.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192AB6" w:rsidRPr="00F24B59" w:rsidRDefault="00192AB6" w:rsidP="00192AB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192AB6" w:rsidRPr="00F24B59">
        <w:rPr>
          <w:rFonts w:eastAsia="Times New Roman" w:cs="Times New Roman"/>
          <w:b/>
          <w:sz w:val="26"/>
          <w:szCs w:val="26"/>
          <w:lang w:eastAsia="ru-RU"/>
        </w:rPr>
        <w:t>0.</w:t>
      </w:r>
      <w:r w:rsidR="004316C3" w:rsidRPr="00F24B59">
        <w:rPr>
          <w:rFonts w:eastAsia="Times New Roman" w:cs="Times New Roman"/>
          <w:b/>
          <w:sz w:val="26"/>
          <w:szCs w:val="26"/>
          <w:lang w:eastAsia="ru-RU"/>
        </w:rPr>
        <w:t>1</w:t>
      </w:r>
      <w:r w:rsidRPr="00F24B59">
        <w:rPr>
          <w:rFonts w:eastAsia="Times New Roman" w:cs="Times New Roman"/>
          <w:b/>
          <w:sz w:val="26"/>
          <w:szCs w:val="26"/>
          <w:lang w:eastAsia="ru-RU"/>
        </w:rPr>
        <w:t xml:space="preserve"> Земли сельскохозяйственного назначения</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Землями сельскохозяйственного назначения признаются земли, находящиеся за границами населенного пункта и предоставленные для нужд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а также предназначенные для этих целей.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 – исследовательских, учебных и иных связанных с сельскохозяйственным производством целей, а также для целей аквакультуры (рыбоводства):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некоммерческими организациями, в том числе потребительскими кооперативами, религиозными организациями;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казачьими обществами;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опытно – производственными, учебными, учебно – опытными и учебно – производственными подразделениями научных организаций, образовательных организаций, осуществляющих подготовку кадров в области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и общеобразовательных организаций;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4.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 – 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без перевода земель сельскохозяйственного назначения в земли иных категорий.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4316C3" w:rsidRPr="00F24B59" w:rsidRDefault="004316C3"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6.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w:t>
      </w:r>
    </w:p>
    <w:p w:rsidR="00EE792B" w:rsidRPr="00F24B59" w:rsidRDefault="004316C3"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w:t>
      </w:r>
      <w:r w:rsidR="00EE792B" w:rsidRPr="00F24B59">
        <w:rPr>
          <w:rFonts w:eastAsia="Times New Roman" w:cs="Times New Roman"/>
          <w:sz w:val="26"/>
          <w:szCs w:val="26"/>
          <w:lang w:eastAsia="ru-RU"/>
        </w:rPr>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316C3" w:rsidRPr="00F24B59" w:rsidRDefault="004316C3" w:rsidP="00192AB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w:t>
      </w:r>
      <w:r w:rsidR="004316C3" w:rsidRPr="00F24B59">
        <w:rPr>
          <w:rFonts w:eastAsia="Times New Roman" w:cs="Times New Roman"/>
          <w:b/>
          <w:sz w:val="26"/>
          <w:szCs w:val="26"/>
          <w:lang w:eastAsia="ru-RU"/>
        </w:rPr>
        <w:t>2</w:t>
      </w:r>
      <w:r w:rsidRPr="00F24B59">
        <w:rPr>
          <w:rFonts w:eastAsia="Times New Roman" w:cs="Times New Roman"/>
          <w:b/>
          <w:sz w:val="26"/>
          <w:szCs w:val="26"/>
          <w:lang w:eastAsia="ru-RU"/>
        </w:rPr>
        <w:t xml:space="preserve"> Земли населенных пунктов</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Землями населенных пунктов признаются земли, используемые и предназначенные для застройки и развития населенных пунктов.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Границы сельских населенных пунктов отделяют земли населенных пунктов от земель иных категорий.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жилым;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общественно – деловым;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производственным;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инженерных и транспортных инфраструктур;</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рекреационным;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сельскохозяйственного использования;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8) военных объектов;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9) иным территориальным зонам.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Границы территориальных зон должны отвечать требованиям принадлежности каждого земельного участка только к одной зоне.</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федеральными законами и законами субъектов Российской Федерации (далее – земли промышленности и иного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промышленности и иного специального назначения составляют самостоятельную категорию земель.</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земли промышленности;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земли энергетики;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транспорта;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земли связи, радиовещания, телевидения, информатики;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для обеспечения космической деятельности;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земли обороны и безопасности;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земли иного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 – опасных объектов, пунктов хранения ядерных материалов и радиоактивных веществ, транспортных и иных объектов могут включаться охранные, санитарно – защитные и иные зоны с особыми условиями использования земель.</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.4 Земли особо охраняемых территорий и объектов</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особо охраняемых территорий относятся земли, которые имеют особое природоохранное, научное, историко – 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К землям особо охраняемых территорий относятся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особо охраняемых природных территорий;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природоохранного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рекреационного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историко – культурного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особо ценные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федеральными законами.</w:t>
      </w:r>
    </w:p>
    <w:p w:rsidR="00D60D91" w:rsidRPr="00F24B59" w:rsidRDefault="00D60D91"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.5 Земли лесного фонда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Порядок использования и охраны земель лесного фонда регулируется Земельным Кодексом и лесным законодательством.</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.6 Земли водного фонда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водного фонда относятся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покрытые поверхностными водами, сосредоточенными в водных объектах;</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занятые гидротехническими и иными сооружениями, расположенными на водных объектах.</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На землях, покрытых поверхностными водами, не осуществляется образование земельных участков.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Порядок использования и охраны земель водного фонда определяется Земельным Кодексом и водным законодательством.</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.7 Земли запаса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 Земельным Кодексом.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4316C3"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13186" w:rsidRPr="00F24B59" w:rsidRDefault="00213186" w:rsidP="00EE792B">
      <w:pPr>
        <w:jc w:val="both"/>
        <w:rPr>
          <w:rFonts w:eastAsia="Times New Roman" w:cs="Times New Roman"/>
          <w:sz w:val="26"/>
          <w:szCs w:val="26"/>
          <w:lang w:eastAsia="ru-RU"/>
        </w:rPr>
      </w:pPr>
      <w:r w:rsidRPr="00F24B59">
        <w:rPr>
          <w:rFonts w:eastAsia="Times New Roman" w:cs="Times New Roman"/>
          <w:sz w:val="26"/>
          <w:szCs w:val="26"/>
          <w:lang w:eastAsia="ru-RU"/>
        </w:rPr>
        <w:br w:type="page"/>
      </w:r>
    </w:p>
    <w:p w:rsidR="009E33D2" w:rsidRPr="00F24B59" w:rsidRDefault="009E33D2" w:rsidP="009E33D2">
      <w:pPr>
        <w:autoSpaceDE w:val="0"/>
        <w:autoSpaceDN w:val="0"/>
        <w:adjustRightInd w:val="0"/>
        <w:jc w:val="right"/>
        <w:outlineLvl w:val="1"/>
        <w:rPr>
          <w:rFonts w:eastAsia="Times New Roman" w:cs="Times New Roman"/>
          <w:b/>
          <w:bCs/>
          <w:sz w:val="26"/>
          <w:szCs w:val="26"/>
          <w:lang w:eastAsia="ru-RU"/>
        </w:rPr>
      </w:pPr>
      <w:r w:rsidRPr="00F24B59">
        <w:rPr>
          <w:rFonts w:eastAsia="Times New Roman" w:cs="Times New Roman"/>
          <w:b/>
          <w:bCs/>
          <w:sz w:val="26"/>
          <w:szCs w:val="26"/>
          <w:lang w:eastAsia="ru-RU"/>
        </w:rPr>
        <w:t>Приложение 1</w:t>
      </w: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p w:rsidR="0068096D" w:rsidRPr="00F24B59" w:rsidRDefault="0068096D" w:rsidP="0068096D">
      <w:pPr>
        <w:widowControl w:val="0"/>
        <w:autoSpaceDE w:val="0"/>
        <w:autoSpaceDN w:val="0"/>
        <w:adjustRightInd w:val="0"/>
        <w:jc w:val="center"/>
        <w:rPr>
          <w:rFonts w:eastAsiaTheme="minorEastAsia" w:cs="Times New Roman"/>
          <w:b/>
          <w:bCs/>
          <w:sz w:val="26"/>
          <w:szCs w:val="26"/>
          <w:lang w:eastAsia="ru-RU"/>
        </w:rPr>
      </w:pPr>
      <w:bookmarkStart w:id="324" w:name="Par31"/>
      <w:bookmarkEnd w:id="324"/>
      <w:r w:rsidRPr="00F24B59">
        <w:rPr>
          <w:rFonts w:eastAsiaTheme="minorEastAsia" w:cs="Times New Roman"/>
          <w:b/>
          <w:bCs/>
          <w:sz w:val="26"/>
          <w:szCs w:val="26"/>
          <w:lang w:eastAsia="ru-RU"/>
        </w:rPr>
        <w:t>КЛАССИФИКАТОР</w:t>
      </w:r>
    </w:p>
    <w:p w:rsidR="0068096D" w:rsidRPr="00F24B59" w:rsidRDefault="0068096D" w:rsidP="0068096D">
      <w:pPr>
        <w:widowControl w:val="0"/>
        <w:autoSpaceDE w:val="0"/>
        <w:autoSpaceDN w:val="0"/>
        <w:adjustRightInd w:val="0"/>
        <w:jc w:val="center"/>
        <w:rPr>
          <w:rFonts w:eastAsiaTheme="minorEastAsia" w:cs="Times New Roman"/>
          <w:b/>
          <w:bCs/>
          <w:sz w:val="26"/>
          <w:szCs w:val="26"/>
          <w:lang w:eastAsia="ru-RU"/>
        </w:rPr>
      </w:pPr>
      <w:r w:rsidRPr="00F24B59">
        <w:rPr>
          <w:rFonts w:eastAsiaTheme="minorEastAsia" w:cs="Times New Roman"/>
          <w:b/>
          <w:bCs/>
          <w:sz w:val="26"/>
          <w:szCs w:val="26"/>
          <w:lang w:eastAsia="ru-RU"/>
        </w:rPr>
        <w:t>ВИДОВ РАЗРЕШЕННОГО ИСПОЛЬЗОВАНИЯ ЗЕМЕЛЬНЫХ УЧАСТКОВ</w:t>
      </w: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2774"/>
        <w:gridCol w:w="5023"/>
        <w:gridCol w:w="2551"/>
      </w:tblGrid>
      <w:tr w:rsidR="0053181B" w:rsidRPr="006D3307" w:rsidTr="00D81FF9">
        <w:trPr>
          <w:tblHeader/>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Наименование вида разрешенного использования земельного участка </w:t>
            </w:r>
            <w:hyperlink w:anchor="Par698" w:tooltip="&lt;1&gt; В скобках указаны иные равнозначные наименования." w:history="1">
              <w:r w:rsidRPr="006D3307">
                <w:rPr>
                  <w:rFonts w:eastAsiaTheme="minorEastAsia" w:cs="Times New Roman"/>
                  <w:i/>
                  <w:szCs w:val="24"/>
                  <w:lang w:eastAsia="ru-RU"/>
                </w:rPr>
                <w:t>&lt;1&gt;</w:t>
              </w:r>
            </w:hyperlink>
          </w:p>
        </w:tc>
        <w:tc>
          <w:tcPr>
            <w:tcW w:w="5023"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Описание вида разрешенного использования</w:t>
            </w:r>
          </w:p>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земельного участка </w:t>
            </w:r>
            <w:hyperlink w:anchor="Par699" w:tooltip="&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 w:history="1">
              <w:r w:rsidRPr="006D3307">
                <w:rPr>
                  <w:rFonts w:eastAsiaTheme="minorEastAsia" w:cs="Times New Roman"/>
                  <w:i/>
                  <w:szCs w:val="24"/>
                  <w:lang w:eastAsia="ru-RU"/>
                </w:rPr>
                <w:t>&lt;2&gt;</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Код (числовое обозначение) вида разрешенного использования ЗУ </w:t>
            </w:r>
            <w:hyperlink w:anchor="Par701" w:tooltip="&lt;3&gt; Текстовое наименование вида разрешенного использования земельного участка и его код (числовое обозначение) являются равнозначными." w:history="1">
              <w:r w:rsidRPr="006D3307">
                <w:rPr>
                  <w:rFonts w:eastAsiaTheme="minorEastAsia" w:cs="Times New Roman"/>
                  <w:i/>
                  <w:szCs w:val="24"/>
                  <w:lang w:eastAsia="ru-RU"/>
                </w:rPr>
                <w:t>&lt;3&gt;</w:t>
              </w:r>
            </w:hyperlink>
          </w:p>
        </w:tc>
      </w:tr>
      <w:tr w:rsidR="0053181B" w:rsidRPr="006D3307" w:rsidTr="00D81FF9">
        <w:trPr>
          <w:trHeight w:val="1575"/>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Сельскохозяйственное использование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Ведение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6D3307">
                <w:rPr>
                  <w:rFonts w:eastAsiaTheme="minorEastAsia" w:cs="Times New Roman"/>
                  <w:szCs w:val="24"/>
                  <w:lang w:eastAsia="ru-RU"/>
                </w:rPr>
                <w:t>кодами 1.1</w:t>
              </w:r>
            </w:hyperlink>
            <w:r w:rsidR="00D81FF9" w:rsidRPr="006D3307">
              <w:rPr>
                <w:rFonts w:eastAsiaTheme="minorEastAsia" w:cs="Times New Roman"/>
                <w:szCs w:val="24"/>
                <w:lang w:eastAsia="ru-RU"/>
              </w:rPr>
              <w:t>–</w:t>
            </w:r>
            <w:hyperlink w:anchor="Par124" w:tooltip="1.20" w:history="1">
              <w:r w:rsidRPr="006D3307">
                <w:rPr>
                  <w:rFonts w:eastAsiaTheme="minorEastAsia" w:cs="Times New Roman"/>
                  <w:szCs w:val="24"/>
                  <w:lang w:eastAsia="ru-RU"/>
                </w:rPr>
                <w:t>1.20</w:t>
              </w:r>
            </w:hyperlink>
            <w:r w:rsidRPr="006D3307">
              <w:rPr>
                <w:rFonts w:eastAsiaTheme="minorEastAsia" w:cs="Times New Roman"/>
                <w:szCs w:val="24"/>
                <w:lang w:eastAsia="ru-RU"/>
              </w:rPr>
              <w:t>, в том числе размещение зданий и сооружений, используемых для хранения и переработки сельскохозяйственной продукции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Растениеводство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выращиванием сельскохозяйственных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6D3307">
                <w:rPr>
                  <w:rFonts w:eastAsiaTheme="minorEastAsia" w:cs="Times New Roman"/>
                  <w:szCs w:val="24"/>
                  <w:lang w:eastAsia="ru-RU"/>
                </w:rPr>
                <w:t>кодами 1.2</w:t>
              </w:r>
            </w:hyperlink>
            <w:r w:rsidR="00D81FF9" w:rsidRPr="006D3307">
              <w:rPr>
                <w:rFonts w:eastAsiaTheme="minorEastAsia" w:cs="Times New Roman"/>
                <w:szCs w:val="24"/>
                <w:lang w:eastAsia="ru-RU"/>
              </w:rPr>
              <w:t>–</w:t>
            </w:r>
            <w:hyperlink w:anchor="Par66" w:tooltip="1.6" w:history="1">
              <w:r w:rsidRPr="006D3307">
                <w:rPr>
                  <w:rFonts w:eastAsiaTheme="minorEastAsia" w:cs="Times New Roman"/>
                  <w:szCs w:val="24"/>
                  <w:lang w:eastAsia="ru-RU"/>
                </w:rPr>
                <w:t>1.6</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5" w:name="Par51"/>
            <w:bookmarkEnd w:id="325"/>
            <w:r w:rsidRPr="006D3307">
              <w:rPr>
                <w:rFonts w:eastAsiaTheme="minorEastAsia" w:cs="Times New Roman"/>
                <w:szCs w:val="24"/>
                <w:lang w:eastAsia="ru-RU"/>
              </w:rPr>
              <w:t>1.1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зерновых и иных сельскохозяйственных культур</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6" w:name="Par54"/>
            <w:bookmarkEnd w:id="326"/>
            <w:r w:rsidRPr="006D3307">
              <w:rPr>
                <w:rFonts w:eastAsiaTheme="minorEastAsia" w:cs="Times New Roman"/>
                <w:szCs w:val="24"/>
                <w:lang w:eastAsia="ru-RU"/>
              </w:rPr>
              <w:t>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Овощеводство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тонизирующих, лекарственных, цветочных культур</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Садоводство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льна и конопли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7" w:name="Par66"/>
            <w:bookmarkEnd w:id="327"/>
            <w:r w:rsidRPr="006D3307">
              <w:rPr>
                <w:rFonts w:eastAsiaTheme="minorEastAsia" w:cs="Times New Roman"/>
                <w:szCs w:val="24"/>
                <w:lang w:eastAsia="ru-RU"/>
              </w:rPr>
              <w:t>1.6</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Животноводство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6" w:tooltip="1.8" w:history="1">
              <w:r w:rsidRPr="006D3307">
                <w:rPr>
                  <w:rFonts w:eastAsiaTheme="minorEastAsia" w:cs="Times New Roman"/>
                  <w:szCs w:val="24"/>
                  <w:lang w:eastAsia="ru-RU"/>
                </w:rPr>
                <w:t>кодами 1.8</w:t>
              </w:r>
            </w:hyperlink>
            <w:r w:rsidR="00D81FF9" w:rsidRPr="006D3307">
              <w:rPr>
                <w:rFonts w:eastAsiaTheme="minorEastAsia" w:cs="Times New Roman"/>
                <w:szCs w:val="24"/>
                <w:lang w:eastAsia="ru-RU"/>
              </w:rPr>
              <w:t>–</w:t>
            </w:r>
            <w:hyperlink w:anchor="Par91" w:tooltip="1.11" w:history="1">
              <w:r w:rsidRPr="006D3307">
                <w:rPr>
                  <w:rFonts w:eastAsiaTheme="minorEastAsia" w:cs="Times New Roman"/>
                  <w:szCs w:val="24"/>
                  <w:lang w:eastAsia="ru-RU"/>
                </w:rPr>
                <w:t>1.11</w:t>
              </w:r>
            </w:hyperlink>
            <w:r w:rsidRPr="006D3307">
              <w:rPr>
                <w:rFonts w:eastAsiaTheme="minorEastAsia" w:cs="Times New Roman"/>
                <w:szCs w:val="24"/>
                <w:lang w:eastAsia="ru-RU"/>
              </w:rPr>
              <w:t xml:space="preserve">, </w:t>
            </w:r>
            <w:hyperlink w:anchor="Par107" w:tooltip="1.15" w:history="1">
              <w:r w:rsidRPr="006D3307">
                <w:rPr>
                  <w:rFonts w:eastAsiaTheme="minorEastAsia" w:cs="Times New Roman"/>
                  <w:szCs w:val="24"/>
                  <w:lang w:eastAsia="ru-RU"/>
                </w:rPr>
                <w:t>1.15</w:t>
              </w:r>
            </w:hyperlink>
            <w:r w:rsidRPr="006D3307">
              <w:rPr>
                <w:rFonts w:eastAsiaTheme="minorEastAsia" w:cs="Times New Roman"/>
                <w:szCs w:val="24"/>
                <w:lang w:eastAsia="ru-RU"/>
              </w:rPr>
              <w:t xml:space="preserve">, </w:t>
            </w:r>
            <w:hyperlink w:anchor="Par120" w:tooltip="1.19" w:history="1">
              <w:r w:rsidRPr="006D3307">
                <w:rPr>
                  <w:rFonts w:eastAsiaTheme="minorEastAsia" w:cs="Times New Roman"/>
                  <w:szCs w:val="24"/>
                  <w:lang w:eastAsia="ru-RU"/>
                </w:rPr>
                <w:t>1.19</w:t>
              </w:r>
            </w:hyperlink>
            <w:r w:rsidRPr="006D3307">
              <w:rPr>
                <w:rFonts w:eastAsiaTheme="minorEastAsia" w:cs="Times New Roman"/>
                <w:szCs w:val="24"/>
                <w:lang w:eastAsia="ru-RU"/>
              </w:rPr>
              <w:t xml:space="preserve">, </w:t>
            </w:r>
            <w:hyperlink w:anchor="Par124" w:tooltip="1.20" w:history="1">
              <w:r w:rsidRPr="006D3307">
                <w:rPr>
                  <w:rFonts w:eastAsiaTheme="minorEastAsia" w:cs="Times New Roman"/>
                  <w:szCs w:val="24"/>
                  <w:lang w:eastAsia="ru-RU"/>
                </w:rPr>
                <w:t>1.20</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Скотоводство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8" w:name="Par76"/>
            <w:bookmarkEnd w:id="328"/>
            <w:r w:rsidRPr="006D3307">
              <w:rPr>
                <w:rFonts w:eastAsiaTheme="minorEastAsia" w:cs="Times New Roman"/>
                <w:szCs w:val="24"/>
                <w:lang w:eastAsia="ru-RU"/>
              </w:rPr>
              <w:t>1.8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Звероводство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в неволе ценных пушных зверей;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1.9</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Птицеводство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домашних пород птиц, в том числе водоплавающих;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Свиноводство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свиней;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9" w:name="Par91"/>
            <w:bookmarkEnd w:id="329"/>
            <w:r w:rsidRPr="006D3307">
              <w:rPr>
                <w:rFonts w:eastAsiaTheme="minorEastAsia" w:cs="Times New Roman"/>
                <w:szCs w:val="24"/>
                <w:lang w:eastAsia="ru-RU"/>
              </w:rPr>
              <w:t>1.11</w:t>
            </w:r>
          </w:p>
        </w:tc>
      </w:tr>
      <w:tr w:rsidR="0053181B" w:rsidRPr="006D3307" w:rsidTr="00D81FF9">
        <w:trPr>
          <w:trHeight w:val="2018"/>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Пчеловодство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ульев, иных объектов и оборудования, необходимого для пчеловодства и разведениях иных полезных насекомых;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используемых для хранения и первичной переработки продукции пчеловодства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Рыбоводство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оборудования, необходимых для осуществления рыбоводства (аквакультуры)</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 xml:space="preserve">Научное обеспечение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Осуществление научной и селекционной работы, ведения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 для получения ценных с научной точки зрения образцов растительного и животного мира;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коллекций генетических ресурсов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Хранение и переработка сельскохозяйственной продукции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0" w:name="Par107"/>
            <w:bookmarkEnd w:id="330"/>
            <w:r w:rsidRPr="006D3307">
              <w:rPr>
                <w:rFonts w:eastAsiaTheme="minorEastAsia" w:cs="Times New Roman"/>
                <w:szCs w:val="24"/>
                <w:lang w:eastAsia="ru-RU"/>
              </w:rPr>
              <w:t>1.15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Ведение личного подсобного хозяйства на полевых участках</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Производство сельскохозяйственной продукции без права возведения объектов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1.16</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Питомники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необходимых для указанных видов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сельскохозяйственного производства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Сенокошение</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Кошение трав, сбор и заготовка сена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1" w:name="Par120"/>
            <w:bookmarkEnd w:id="331"/>
            <w:r w:rsidRPr="006D3307">
              <w:rPr>
                <w:rFonts w:eastAsiaTheme="minorEastAsia" w:cs="Times New Roman"/>
                <w:szCs w:val="24"/>
                <w:lang w:eastAsia="ru-RU"/>
              </w:rPr>
              <w:t>1.19</w:t>
            </w:r>
          </w:p>
        </w:tc>
      </w:tr>
      <w:tr w:rsidR="0053181B" w:rsidRPr="006D3307" w:rsidTr="00D81FF9">
        <w:trPr>
          <w:trHeight w:val="1198"/>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Выпас сельскохозяйственных животных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Выпас сельскохозяйственных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2" w:name="Par124"/>
            <w:bookmarkEnd w:id="332"/>
            <w:r w:rsidRPr="006D3307">
              <w:rPr>
                <w:rFonts w:eastAsiaTheme="minorEastAsia" w:cs="Times New Roman"/>
                <w:szCs w:val="24"/>
                <w:lang w:eastAsia="ru-RU"/>
              </w:rPr>
              <w:t>1.20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жилых помещений различного вида и обеспечение проживания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40" w:tooltip="2.1" w:history="1">
              <w:r w:rsidRPr="006D3307">
                <w:rPr>
                  <w:rFonts w:eastAsiaTheme="minorEastAsia" w:cs="Times New Roman"/>
                  <w:szCs w:val="24"/>
                  <w:lang w:eastAsia="ru-RU"/>
                </w:rPr>
                <w:t>кодами 2.1</w:t>
              </w:r>
            </w:hyperlink>
            <w:r w:rsidR="00D81FF9" w:rsidRPr="006D3307">
              <w:rPr>
                <w:rFonts w:eastAsiaTheme="minorEastAsia" w:cs="Times New Roman"/>
                <w:szCs w:val="24"/>
                <w:lang w:eastAsia="ru-RU"/>
              </w:rPr>
              <w:t>–</w:t>
            </w:r>
            <w:hyperlink w:anchor="Par160" w:tooltip="2.3" w:history="1">
              <w:r w:rsidRPr="006D3307">
                <w:rPr>
                  <w:rFonts w:eastAsiaTheme="minorEastAsia" w:cs="Times New Roman"/>
                  <w:szCs w:val="24"/>
                  <w:lang w:eastAsia="ru-RU"/>
                </w:rPr>
                <w:t>2.3</w:t>
              </w:r>
            </w:hyperlink>
            <w:r w:rsidRPr="006D3307">
              <w:rPr>
                <w:rFonts w:eastAsiaTheme="minorEastAsia" w:cs="Times New Roman"/>
                <w:szCs w:val="24"/>
                <w:lang w:eastAsia="ru-RU"/>
              </w:rPr>
              <w:t xml:space="preserve">, </w:t>
            </w:r>
            <w:hyperlink w:anchor="Par171" w:tooltip="2.5" w:history="1">
              <w:r w:rsidRPr="006D3307">
                <w:rPr>
                  <w:rFonts w:eastAsiaTheme="minorEastAsia" w:cs="Times New Roman"/>
                  <w:szCs w:val="24"/>
                  <w:lang w:eastAsia="ru-RU"/>
                </w:rPr>
                <w:t>2.5</w:t>
              </w:r>
            </w:hyperlink>
            <w:r w:rsidR="00D81FF9" w:rsidRPr="006D3307">
              <w:rPr>
                <w:rFonts w:eastAsiaTheme="minorEastAsia" w:cs="Times New Roman"/>
                <w:szCs w:val="24"/>
                <w:lang w:eastAsia="ru-RU"/>
              </w:rPr>
              <w:t>–</w:t>
            </w:r>
            <w:hyperlink w:anchor="Par186" w:tooltip="2.7.1" w:history="1">
              <w:r w:rsidRPr="006D3307">
                <w:rPr>
                  <w:rFonts w:eastAsiaTheme="minorEastAsia" w:cs="Times New Roman"/>
                  <w:szCs w:val="24"/>
                  <w:lang w:eastAsia="ru-RU"/>
                </w:rPr>
                <w:t>2.7.1</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Для индивидуального жилищного строительства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сельскохозяйственных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индивидуальных гаражей и хозяйственных построек</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3" w:name="Par140"/>
            <w:bookmarkEnd w:id="333"/>
            <w:r w:rsidRPr="006D3307">
              <w:rPr>
                <w:rFonts w:eastAsiaTheme="minorEastAsia" w:cs="Times New Roman"/>
                <w:szCs w:val="24"/>
                <w:lang w:eastAsia="ru-RU"/>
              </w:rPr>
              <w:t>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Малоэтажная многоквартирная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малоэтажных многоквартирных домов (многоквартирные дома высотой до 4 этажей, включая мансардный);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Для ведения личного подсобного хозяйства (приусадебный земельный участок)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жилого дома, указанного в описании вида разрешенного использования с </w:t>
            </w:r>
            <w:hyperlink w:anchor="Par140" w:tooltip="2.1" w:history="1">
              <w:r w:rsidRPr="006D3307">
                <w:rPr>
                  <w:rFonts w:eastAsiaTheme="minorEastAsia" w:cs="Times New Roman"/>
                  <w:szCs w:val="24"/>
                  <w:lang w:eastAsia="ru-RU"/>
                </w:rPr>
                <w:t>кодом 2.1</w:t>
              </w:r>
            </w:hyperlink>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производство сельскохозяйственной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гаража и иных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содержание сельскохозяйственных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Блокированная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декоративных и плодовых деревьев, овощных и ягодных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индивидуальных гаражей и иных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4" w:name="Par160"/>
            <w:bookmarkEnd w:id="334"/>
            <w:r w:rsidRPr="006D3307">
              <w:rPr>
                <w:rFonts w:eastAsiaTheme="minorEastAsia" w:cs="Times New Roman"/>
                <w:szCs w:val="24"/>
                <w:lang w:eastAsia="ru-RU"/>
              </w:rPr>
              <w:t>2.3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Передвижное жилье</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Среднеэтажная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многоквартирных домов этажностью не выше восьми этажей;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благоустройство и озеленение;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подземных гаражей и автостоянок;</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5" w:name="Par171"/>
            <w:bookmarkEnd w:id="335"/>
            <w:r w:rsidRPr="006D3307">
              <w:rPr>
                <w:rFonts w:eastAsiaTheme="minorEastAsia" w:cs="Times New Roman"/>
                <w:szCs w:val="24"/>
                <w:lang w:eastAsia="ru-RU"/>
              </w:rPr>
              <w:t>2.5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Многоэтажная жилая застройка (высотная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многоквартирных домов этажностью девять этажей и выше;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благоустройство и озеленение придомовых территорий;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хозяйственных площадок и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Обслуживание жилой застройки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кодами 3.1</w:t>
              </w:r>
            </w:hyperlink>
            <w:r w:rsidRPr="006D3307">
              <w:rPr>
                <w:rFonts w:eastAsiaTheme="minorEastAsia" w:cs="Times New Roman"/>
                <w:szCs w:val="24"/>
                <w:lang w:eastAsia="ru-RU"/>
              </w:rPr>
              <w:t xml:space="preserve">, </w:t>
            </w:r>
            <w:hyperlink w:anchor="Par204" w:tooltip="Социальное обслуживание" w:history="1">
              <w:r w:rsidRPr="006D3307">
                <w:rPr>
                  <w:rFonts w:eastAsiaTheme="minorEastAsia" w:cs="Times New Roman"/>
                  <w:szCs w:val="24"/>
                  <w:lang w:eastAsia="ru-RU"/>
                </w:rPr>
                <w:t>3.2</w:t>
              </w:r>
            </w:hyperlink>
            <w:r w:rsidRPr="006D3307">
              <w:rPr>
                <w:rFonts w:eastAsiaTheme="minorEastAsia" w:cs="Times New Roman"/>
                <w:szCs w:val="24"/>
                <w:lang w:eastAsia="ru-RU"/>
              </w:rPr>
              <w:t xml:space="preserve">, </w:t>
            </w:r>
            <w:hyperlink w:anchor="Par226" w:tooltip="Бытовое обслуживание" w:history="1">
              <w:r w:rsidRPr="006D3307">
                <w:rPr>
                  <w:rFonts w:eastAsiaTheme="minorEastAsia" w:cs="Times New Roman"/>
                  <w:szCs w:val="24"/>
                  <w:lang w:eastAsia="ru-RU"/>
                </w:rPr>
                <w:t>3.3</w:t>
              </w:r>
            </w:hyperlink>
            <w:r w:rsidRPr="006D3307">
              <w:rPr>
                <w:rFonts w:eastAsiaTheme="minorEastAsia" w:cs="Times New Roman"/>
                <w:szCs w:val="24"/>
                <w:lang w:eastAsia="ru-RU"/>
              </w:rPr>
              <w:t xml:space="preserve">, </w:t>
            </w:r>
            <w:hyperlink w:anchor="Par230" w:tooltip="Здравоохранение" w:history="1">
              <w:r w:rsidRPr="006D3307">
                <w:rPr>
                  <w:rFonts w:eastAsiaTheme="minorEastAsia" w:cs="Times New Roman"/>
                  <w:szCs w:val="24"/>
                  <w:lang w:eastAsia="ru-RU"/>
                </w:rPr>
                <w:t>3.4</w:t>
              </w:r>
            </w:hyperlink>
            <w:r w:rsidRPr="006D3307">
              <w:rPr>
                <w:rFonts w:eastAsiaTheme="minorEastAsia" w:cs="Times New Roman"/>
                <w:szCs w:val="24"/>
                <w:lang w:eastAsia="ru-RU"/>
              </w:rPr>
              <w:t xml:space="preserve">, </w:t>
            </w:r>
            <w:hyperlink w:anchor="Par234" w:tooltip="Амбулаторно-поликлиническое обслуживание" w:history="1">
              <w:r w:rsidRPr="006D3307">
                <w:rPr>
                  <w:rFonts w:eastAsiaTheme="minorEastAsia" w:cs="Times New Roman"/>
                  <w:szCs w:val="24"/>
                  <w:lang w:eastAsia="ru-RU"/>
                </w:rPr>
                <w:t>3.4.1</w:t>
              </w:r>
            </w:hyperlink>
            <w:r w:rsidRPr="006D3307">
              <w:rPr>
                <w:rFonts w:eastAsiaTheme="minorEastAsia" w:cs="Times New Roman"/>
                <w:szCs w:val="24"/>
                <w:lang w:eastAsia="ru-RU"/>
              </w:rPr>
              <w:t xml:space="preserve">, </w:t>
            </w:r>
            <w:hyperlink w:anchor="Par252" w:tooltip="Дошкольное, начальное и среднее общее образование" w:history="1">
              <w:r w:rsidRPr="006D3307">
                <w:rPr>
                  <w:rFonts w:eastAsiaTheme="minorEastAsia" w:cs="Times New Roman"/>
                  <w:szCs w:val="24"/>
                  <w:lang w:eastAsia="ru-RU"/>
                </w:rPr>
                <w:t>3.5.1</w:t>
              </w:r>
            </w:hyperlink>
            <w:r w:rsidRPr="006D3307">
              <w:rPr>
                <w:rFonts w:eastAsiaTheme="minorEastAsia" w:cs="Times New Roman"/>
                <w:szCs w:val="24"/>
                <w:lang w:eastAsia="ru-RU"/>
              </w:rPr>
              <w:t xml:space="preserve">, </w:t>
            </w:r>
            <w:hyperlink w:anchor="Par260" w:tooltip="Культурное развитие" w:history="1">
              <w:r w:rsidRPr="006D3307">
                <w:rPr>
                  <w:rFonts w:eastAsiaTheme="minorEastAsia" w:cs="Times New Roman"/>
                  <w:szCs w:val="24"/>
                  <w:lang w:eastAsia="ru-RU"/>
                </w:rPr>
                <w:t>3.6</w:t>
              </w:r>
            </w:hyperlink>
            <w:r w:rsidRPr="006D3307">
              <w:rPr>
                <w:rFonts w:eastAsiaTheme="minorEastAsia" w:cs="Times New Roman"/>
                <w:szCs w:val="24"/>
                <w:lang w:eastAsia="ru-RU"/>
              </w:rPr>
              <w:t xml:space="preserve">, </w:t>
            </w:r>
            <w:hyperlink w:anchor="Par276" w:tooltip="Религиозное использование" w:history="1">
              <w:r w:rsidRPr="006D3307">
                <w:rPr>
                  <w:rFonts w:eastAsiaTheme="minorEastAsia" w:cs="Times New Roman"/>
                  <w:szCs w:val="24"/>
                  <w:lang w:eastAsia="ru-RU"/>
                </w:rPr>
                <w:t>3.7</w:t>
              </w:r>
            </w:hyperlink>
            <w:r w:rsidRPr="006D3307">
              <w:rPr>
                <w:rFonts w:eastAsiaTheme="minorEastAsia" w:cs="Times New Roman"/>
                <w:szCs w:val="24"/>
                <w:lang w:eastAsia="ru-RU"/>
              </w:rPr>
              <w:t xml:space="preserve">, </w:t>
            </w:r>
            <w:hyperlink w:anchor="Par320" w:tooltip="Амбулаторное ветеринарное обслуживание" w:history="1">
              <w:r w:rsidRPr="006D3307">
                <w:rPr>
                  <w:rFonts w:eastAsiaTheme="minorEastAsia" w:cs="Times New Roman"/>
                  <w:szCs w:val="24"/>
                  <w:lang w:eastAsia="ru-RU"/>
                </w:rPr>
                <w:t>3.10.1</w:t>
              </w:r>
            </w:hyperlink>
            <w:r w:rsidRPr="006D3307">
              <w:rPr>
                <w:rFonts w:eastAsiaTheme="minorEastAsia" w:cs="Times New Roman"/>
                <w:szCs w:val="24"/>
                <w:lang w:eastAsia="ru-RU"/>
              </w:rPr>
              <w:t xml:space="preserve">, </w:t>
            </w:r>
            <w:hyperlink w:anchor="Par335" w:tooltip="Деловое управление" w:history="1">
              <w:r w:rsidRPr="006D3307">
                <w:rPr>
                  <w:rFonts w:eastAsiaTheme="minorEastAsia" w:cs="Times New Roman"/>
                  <w:szCs w:val="24"/>
                  <w:lang w:eastAsia="ru-RU"/>
                </w:rPr>
                <w:t>4.1</w:t>
              </w:r>
            </w:hyperlink>
            <w:r w:rsidRPr="006D3307">
              <w:rPr>
                <w:rFonts w:eastAsiaTheme="minorEastAsia" w:cs="Times New Roman"/>
                <w:szCs w:val="24"/>
                <w:lang w:eastAsia="ru-RU"/>
              </w:rPr>
              <w:t xml:space="preserve">, </w:t>
            </w:r>
            <w:hyperlink w:anchor="Par344" w:tooltip="Рынки" w:history="1">
              <w:r w:rsidRPr="006D3307">
                <w:rPr>
                  <w:rFonts w:eastAsiaTheme="minorEastAsia" w:cs="Times New Roman"/>
                  <w:szCs w:val="24"/>
                  <w:lang w:eastAsia="ru-RU"/>
                </w:rPr>
                <w:t>4.3</w:t>
              </w:r>
            </w:hyperlink>
            <w:r w:rsidRPr="006D3307">
              <w:rPr>
                <w:rFonts w:eastAsiaTheme="minorEastAsia" w:cs="Times New Roman"/>
                <w:szCs w:val="24"/>
                <w:lang w:eastAsia="ru-RU"/>
              </w:rPr>
              <w:t xml:space="preserve">, </w:t>
            </w:r>
            <w:hyperlink w:anchor="Par349" w:tooltip="Магазины" w:history="1">
              <w:r w:rsidRPr="006D3307">
                <w:rPr>
                  <w:rFonts w:eastAsiaTheme="minorEastAsia" w:cs="Times New Roman"/>
                  <w:szCs w:val="24"/>
                  <w:lang w:eastAsia="ru-RU"/>
                </w:rPr>
                <w:t>4.4</w:t>
              </w:r>
            </w:hyperlink>
            <w:r w:rsidRPr="006D3307">
              <w:rPr>
                <w:rFonts w:eastAsiaTheme="minorEastAsia" w:cs="Times New Roman"/>
                <w:szCs w:val="24"/>
                <w:lang w:eastAsia="ru-RU"/>
              </w:rPr>
              <w:t xml:space="preserve">, </w:t>
            </w:r>
            <w:hyperlink w:anchor="Par356" w:tooltip="Общественное питание" w:history="1">
              <w:r w:rsidRPr="006D3307">
                <w:rPr>
                  <w:rFonts w:eastAsiaTheme="minorEastAsia" w:cs="Times New Roman"/>
                  <w:szCs w:val="24"/>
                  <w:lang w:eastAsia="ru-RU"/>
                </w:rPr>
                <w:t>4.6</w:t>
              </w:r>
            </w:hyperlink>
            <w:r w:rsidRPr="006D3307">
              <w:rPr>
                <w:rFonts w:eastAsiaTheme="minorEastAsia" w:cs="Times New Roman"/>
                <w:szCs w:val="24"/>
                <w:lang w:eastAsia="ru-RU"/>
              </w:rPr>
              <w:t xml:space="preserve">, </w:t>
            </w:r>
            <w:hyperlink w:anchor="Par424" w:tooltip="5.1.2" w:history="1">
              <w:r w:rsidRPr="006D3307">
                <w:rPr>
                  <w:rFonts w:eastAsiaTheme="minorEastAsia" w:cs="Times New Roman"/>
                  <w:szCs w:val="24"/>
                  <w:lang w:eastAsia="ru-RU"/>
                </w:rPr>
                <w:t>5.1.2</w:t>
              </w:r>
            </w:hyperlink>
            <w:r w:rsidRPr="006D3307">
              <w:rPr>
                <w:rFonts w:eastAsiaTheme="minorEastAsia" w:cs="Times New Roman"/>
                <w:szCs w:val="24"/>
                <w:lang w:eastAsia="ru-RU"/>
              </w:rPr>
              <w:t xml:space="preserve">, </w:t>
            </w:r>
            <w:hyperlink w:anchor="Par428" w:tooltip="5.1.3" w:history="1">
              <w:r w:rsidRPr="006D3307">
                <w:rPr>
                  <w:rFonts w:eastAsiaTheme="minorEastAsia" w:cs="Times New Roman"/>
                  <w:szCs w:val="24"/>
                  <w:lang w:eastAsia="ru-RU"/>
                </w:rPr>
                <w:t>5.1.3</w:t>
              </w:r>
            </w:hyperlink>
            <w:r w:rsidRPr="006D3307">
              <w:rPr>
                <w:rFonts w:eastAsiaTheme="minorEastAsia" w:cs="Times New Roman"/>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Хранение автотранспорта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6D3307">
                <w:rPr>
                  <w:rFonts w:eastAsiaTheme="minorEastAsia" w:cs="Times New Roman"/>
                  <w:szCs w:val="24"/>
                  <w:lang w:eastAsia="ru-RU"/>
                </w:rPr>
                <w:t>кодом 4.9</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6" w:name="Par186"/>
            <w:bookmarkEnd w:id="336"/>
            <w:r w:rsidRPr="006D3307">
              <w:rPr>
                <w:rFonts w:eastAsiaTheme="minorEastAsia" w:cs="Times New Roman"/>
                <w:szCs w:val="24"/>
                <w:lang w:eastAsia="ru-RU"/>
              </w:rPr>
              <w:t>2.7.1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Общественное использование объектов капитального строительства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кодами 3.1</w:t>
              </w:r>
            </w:hyperlink>
            <w:r w:rsidR="00D81FF9" w:rsidRPr="006D3307">
              <w:rPr>
                <w:rFonts w:eastAsiaTheme="minorEastAsia" w:cs="Times New Roman"/>
                <w:szCs w:val="24"/>
                <w:lang w:eastAsia="ru-RU"/>
              </w:rPr>
              <w:t>–</w:t>
            </w:r>
            <w:hyperlink w:anchor="Par324" w:tooltip="Приюты для животных" w:history="1">
              <w:r w:rsidRPr="006D3307">
                <w:rPr>
                  <w:rFonts w:eastAsiaTheme="minorEastAsia" w:cs="Times New Roman"/>
                  <w:szCs w:val="24"/>
                  <w:lang w:eastAsia="ru-RU"/>
                </w:rPr>
                <w:t>3.10.2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7" w:name="Par190"/>
            <w:bookmarkEnd w:id="337"/>
            <w:r w:rsidRPr="006D3307">
              <w:rPr>
                <w:rFonts w:eastAsiaTheme="minorEastAsia" w:cs="Times New Roman"/>
                <w:szCs w:val="24"/>
                <w:lang w:eastAsia="ru-RU"/>
              </w:rPr>
              <w:t>3.0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38" w:name="Par192"/>
            <w:bookmarkEnd w:id="338"/>
            <w:r w:rsidRPr="006D3307">
              <w:rPr>
                <w:rFonts w:eastAsiaTheme="minorEastAsia" w:cs="Times New Roman"/>
                <w:szCs w:val="24"/>
                <w:lang w:eastAsia="ru-RU"/>
              </w:rPr>
              <w:t>Коммунальное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6D3307">
                <w:rPr>
                  <w:rFonts w:eastAsiaTheme="minorEastAsia" w:cs="Times New Roman"/>
                  <w:szCs w:val="24"/>
                  <w:lang w:eastAsia="ru-RU"/>
                </w:rPr>
                <w:t>кодами 3.1.1</w:t>
              </w:r>
            </w:hyperlink>
            <w:r w:rsidR="00D81FF9" w:rsidRPr="006D3307">
              <w:rPr>
                <w:rFonts w:eastAsiaTheme="minorEastAsia" w:cs="Times New Roman"/>
                <w:szCs w:val="24"/>
                <w:lang w:eastAsia="ru-RU"/>
              </w:rPr>
              <w:t>–</w:t>
            </w:r>
            <w:hyperlink w:anchor="Par202" w:tooltip="3.1.2" w:history="1">
              <w:r w:rsidRPr="006D3307">
                <w:rPr>
                  <w:rFonts w:eastAsiaTheme="minorEastAsia" w:cs="Times New Roman"/>
                  <w:szCs w:val="24"/>
                  <w:lang w:eastAsia="ru-RU"/>
                </w:rPr>
                <w:t>3.1.2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Предоставление коммунальных услуг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9" w:name="Par198"/>
            <w:bookmarkEnd w:id="339"/>
            <w:r w:rsidRPr="006D3307">
              <w:rPr>
                <w:rFonts w:eastAsiaTheme="minorEastAsia" w:cs="Times New Roman"/>
                <w:szCs w:val="24"/>
                <w:lang w:eastAsia="ru-RU"/>
              </w:rPr>
              <w:t>3.1.1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Административные здания организаций, обеспечивающих предоставление коммунальных услуг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0" w:name="Par202"/>
            <w:bookmarkEnd w:id="340"/>
            <w:r w:rsidRPr="006D3307">
              <w:rPr>
                <w:rFonts w:eastAsiaTheme="minorEastAsia" w:cs="Times New Roman"/>
                <w:szCs w:val="24"/>
                <w:lang w:eastAsia="ru-RU"/>
              </w:rPr>
              <w:t>3.1.2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1" w:name="Par204"/>
            <w:bookmarkEnd w:id="341"/>
            <w:r w:rsidRPr="006D3307">
              <w:rPr>
                <w:rFonts w:eastAsiaTheme="minorEastAsia" w:cs="Times New Roman"/>
                <w:szCs w:val="24"/>
                <w:lang w:eastAsia="ru-RU"/>
              </w:rPr>
              <w:t>Социальное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6D3307">
                <w:rPr>
                  <w:rFonts w:eastAsiaTheme="minorEastAsia" w:cs="Times New Roman"/>
                  <w:szCs w:val="24"/>
                  <w:lang w:eastAsia="ru-RU"/>
                </w:rPr>
                <w:t>кодами 3.2.1</w:t>
              </w:r>
            </w:hyperlink>
            <w:r w:rsidR="00D81FF9" w:rsidRPr="006D3307">
              <w:rPr>
                <w:rFonts w:eastAsiaTheme="minorEastAsia" w:cs="Times New Roman"/>
                <w:szCs w:val="24"/>
                <w:lang w:eastAsia="ru-RU"/>
              </w:rPr>
              <w:t>–</w:t>
            </w:r>
            <w:hyperlink w:anchor="Par224" w:tooltip="3.2.4" w:history="1">
              <w:r w:rsidRPr="006D3307">
                <w:rPr>
                  <w:rFonts w:eastAsiaTheme="minorEastAsia" w:cs="Times New Roman"/>
                  <w:szCs w:val="24"/>
                  <w:lang w:eastAsia="ru-RU"/>
                </w:rPr>
                <w:t>3.2.4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Дома социального обслуживания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2" w:name="Par211"/>
            <w:bookmarkEnd w:id="342"/>
            <w:r w:rsidRPr="006D3307">
              <w:rPr>
                <w:rFonts w:eastAsiaTheme="minorEastAsia" w:cs="Times New Roman"/>
                <w:szCs w:val="24"/>
                <w:lang w:eastAsia="ru-RU"/>
              </w:rPr>
              <w:t>3.2.1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Оказание социальной помощи населению</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некоммерческих фондов, благотворительных организаций, клубов по интересам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Оказание услуг связи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3" w:name="Par220"/>
            <w:bookmarkEnd w:id="343"/>
            <w:r w:rsidRPr="006D3307">
              <w:rPr>
                <w:rFonts w:eastAsiaTheme="minorEastAsia" w:cs="Times New Roman"/>
                <w:szCs w:val="24"/>
                <w:lang w:eastAsia="ru-RU"/>
              </w:rPr>
              <w:t>3.2.3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Общежития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6D3307">
                <w:rPr>
                  <w:rFonts w:eastAsiaTheme="minorEastAsia" w:cs="Times New Roman"/>
                  <w:szCs w:val="24"/>
                  <w:lang w:eastAsia="ru-RU"/>
                </w:rPr>
                <w:t>кодом 4.7</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4" w:name="Par224"/>
            <w:bookmarkEnd w:id="344"/>
            <w:r w:rsidRPr="006D3307">
              <w:rPr>
                <w:rFonts w:eastAsiaTheme="minorEastAsia" w:cs="Times New Roman"/>
                <w:szCs w:val="24"/>
                <w:lang w:eastAsia="ru-RU"/>
              </w:rPr>
              <w:t>3.2.4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5" w:name="Par226"/>
            <w:bookmarkEnd w:id="345"/>
            <w:r w:rsidRPr="006D3307">
              <w:rPr>
                <w:rFonts w:eastAsiaTheme="minorEastAsia" w:cs="Times New Roman"/>
                <w:szCs w:val="24"/>
                <w:lang w:eastAsia="ru-RU"/>
              </w:rPr>
              <w:t>Бытовое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6" w:name="Par230"/>
            <w:bookmarkEnd w:id="346"/>
            <w:r w:rsidRPr="006D3307">
              <w:rPr>
                <w:rFonts w:eastAsiaTheme="minorEastAsia" w:cs="Times New Roman"/>
                <w:szCs w:val="24"/>
                <w:lang w:eastAsia="ru-RU"/>
              </w:rPr>
              <w:t>Здравоохранение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6D3307">
                <w:rPr>
                  <w:rFonts w:eastAsiaTheme="minorEastAsia" w:cs="Times New Roman"/>
                  <w:szCs w:val="24"/>
                  <w:lang w:eastAsia="ru-RU"/>
                </w:rPr>
                <w:t>кодами 3.4.1</w:t>
              </w:r>
            </w:hyperlink>
            <w:r w:rsidR="00D81FF9" w:rsidRPr="006D3307">
              <w:rPr>
                <w:rFonts w:eastAsiaTheme="minorEastAsia" w:cs="Times New Roman"/>
                <w:szCs w:val="24"/>
                <w:lang w:eastAsia="ru-RU"/>
              </w:rPr>
              <w:t>–</w:t>
            </w:r>
            <w:hyperlink w:anchor="Par238" w:tooltip="Стационарное медицинское обслуживание" w:history="1">
              <w:r w:rsidRPr="006D3307">
                <w:rPr>
                  <w:rFonts w:eastAsiaTheme="minorEastAsia" w:cs="Times New Roman"/>
                  <w:szCs w:val="24"/>
                  <w:lang w:eastAsia="ru-RU"/>
                </w:rPr>
                <w:t>3.4.2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7" w:name="Par234"/>
            <w:bookmarkEnd w:id="347"/>
            <w:r w:rsidRPr="006D3307">
              <w:rPr>
                <w:rFonts w:eastAsiaTheme="minorEastAsia" w:cs="Times New Roman"/>
                <w:szCs w:val="24"/>
                <w:lang w:eastAsia="ru-RU"/>
              </w:rPr>
              <w:t>Амбулаторно – поликлиническое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8" w:name="Par238"/>
            <w:bookmarkEnd w:id="348"/>
            <w:r w:rsidRPr="006D3307">
              <w:rPr>
                <w:rFonts w:eastAsiaTheme="minorEastAsia" w:cs="Times New Roman"/>
                <w:szCs w:val="24"/>
                <w:lang w:eastAsia="ru-RU"/>
              </w:rPr>
              <w:t>Стационарное медицинское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станций скорой помощи;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площадок санитарной авиации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Медицинские организации особого назначения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Образование и просвещение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6D3307">
                <w:rPr>
                  <w:rFonts w:eastAsiaTheme="minorEastAsia" w:cs="Times New Roman"/>
                  <w:szCs w:val="24"/>
                  <w:lang w:eastAsia="ru-RU"/>
                </w:rPr>
                <w:t>кодами 3.5.1</w:t>
              </w:r>
            </w:hyperlink>
            <w:r w:rsidR="00D81FF9" w:rsidRPr="006D3307">
              <w:rPr>
                <w:rFonts w:eastAsiaTheme="minorEastAsia" w:cs="Times New Roman"/>
                <w:szCs w:val="24"/>
                <w:lang w:eastAsia="ru-RU"/>
              </w:rPr>
              <w:t>–</w:t>
            </w:r>
            <w:hyperlink w:anchor="Par256" w:tooltip="Среднее и высшее профессиональное образование" w:history="1">
              <w:r w:rsidRPr="006D3307">
                <w:rPr>
                  <w:rFonts w:eastAsiaTheme="minorEastAsia" w:cs="Times New Roman"/>
                  <w:szCs w:val="24"/>
                  <w:lang w:eastAsia="ru-RU"/>
                </w:rPr>
                <w:t>3.5.2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9" w:name="Par252"/>
            <w:bookmarkEnd w:id="349"/>
            <w:r w:rsidRPr="006D3307">
              <w:rPr>
                <w:rFonts w:eastAsiaTheme="minorEastAsia" w:cs="Times New Roman"/>
                <w:szCs w:val="24"/>
                <w:lang w:eastAsia="ru-RU"/>
              </w:rPr>
              <w:t>Дошкольное, начальное и среднее общее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0" w:name="Par256"/>
            <w:bookmarkEnd w:id="350"/>
            <w:r w:rsidRPr="006D3307">
              <w:rPr>
                <w:rFonts w:eastAsiaTheme="minorEastAsia" w:cs="Times New Roman"/>
                <w:szCs w:val="24"/>
                <w:lang w:eastAsia="ru-RU"/>
              </w:rPr>
              <w:t>Среднее и высшее профессиональное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1" w:name="Par260"/>
            <w:bookmarkEnd w:id="351"/>
            <w:r w:rsidRPr="006D3307">
              <w:rPr>
                <w:rFonts w:eastAsiaTheme="minorEastAsia" w:cs="Times New Roman"/>
                <w:szCs w:val="24"/>
                <w:lang w:eastAsia="ru-RU"/>
              </w:rPr>
              <w:t>Культурное развитие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6D3307">
                <w:rPr>
                  <w:rFonts w:eastAsiaTheme="minorEastAsia" w:cs="Times New Roman"/>
                  <w:szCs w:val="24"/>
                  <w:lang w:eastAsia="ru-RU"/>
                </w:rPr>
                <w:t>кодами 3.6.1</w:t>
              </w:r>
            </w:hyperlink>
            <w:r w:rsidR="00D81FF9" w:rsidRPr="006D3307">
              <w:rPr>
                <w:rFonts w:eastAsiaTheme="minorEastAsia" w:cs="Times New Roman"/>
                <w:szCs w:val="24"/>
                <w:lang w:eastAsia="ru-RU"/>
              </w:rPr>
              <w:t>–</w:t>
            </w:r>
            <w:hyperlink w:anchor="Par274" w:tooltip="3.6.3" w:history="1">
              <w:r w:rsidRPr="006D3307">
                <w:rPr>
                  <w:rFonts w:eastAsiaTheme="minorEastAsia" w:cs="Times New Roman"/>
                  <w:szCs w:val="24"/>
                  <w:lang w:eastAsia="ru-RU"/>
                </w:rPr>
                <w:t>3.6.3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Объекты культурно-досуговой деятельности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2" w:name="Par266"/>
            <w:bookmarkEnd w:id="352"/>
            <w:r w:rsidRPr="006D3307">
              <w:rPr>
                <w:rFonts w:eastAsiaTheme="minorEastAsia" w:cs="Times New Roman"/>
                <w:szCs w:val="24"/>
                <w:lang w:eastAsia="ru-RU"/>
              </w:rPr>
              <w:t>3.6.1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Парки культуры и отдыха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парков культуры и отдыха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3.6.2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Цирки и зверинцы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3" w:name="Par274"/>
            <w:bookmarkEnd w:id="353"/>
            <w:r w:rsidRPr="006D3307">
              <w:rPr>
                <w:rFonts w:eastAsiaTheme="minorEastAsia" w:cs="Times New Roman"/>
                <w:szCs w:val="24"/>
                <w:lang w:eastAsia="ru-RU"/>
              </w:rPr>
              <w:t>3.6.3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4" w:name="Par276"/>
            <w:bookmarkEnd w:id="354"/>
            <w:r w:rsidRPr="006D3307">
              <w:rPr>
                <w:rFonts w:eastAsiaTheme="minorEastAsia" w:cs="Times New Roman"/>
                <w:szCs w:val="24"/>
                <w:lang w:eastAsia="ru-RU"/>
              </w:rPr>
              <w:t>Религиозное использование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6D3307">
                <w:rPr>
                  <w:rFonts w:eastAsiaTheme="minorEastAsia" w:cs="Times New Roman"/>
                  <w:szCs w:val="24"/>
                  <w:lang w:eastAsia="ru-RU"/>
                </w:rPr>
                <w:t>кодами 3.7.1</w:t>
              </w:r>
            </w:hyperlink>
            <w:r w:rsidR="00D81FF9" w:rsidRPr="006D3307">
              <w:rPr>
                <w:rFonts w:eastAsiaTheme="minorEastAsia" w:cs="Times New Roman"/>
                <w:szCs w:val="24"/>
                <w:lang w:eastAsia="ru-RU"/>
              </w:rPr>
              <w:t>–</w:t>
            </w:r>
            <w:hyperlink w:anchor="Par286" w:tooltip="3.7.2" w:history="1">
              <w:r w:rsidRPr="006D3307">
                <w:rPr>
                  <w:rFonts w:eastAsiaTheme="minorEastAsia" w:cs="Times New Roman"/>
                  <w:szCs w:val="24"/>
                  <w:lang w:eastAsia="ru-RU"/>
                </w:rPr>
                <w:t>3.7.2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Осуществление религиозных обрядов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5" w:name="Par282"/>
            <w:bookmarkEnd w:id="355"/>
            <w:r w:rsidRPr="006D3307">
              <w:rPr>
                <w:rFonts w:eastAsiaTheme="minorEastAsia" w:cs="Times New Roman"/>
                <w:szCs w:val="24"/>
                <w:lang w:eastAsia="ru-RU"/>
              </w:rPr>
              <w:t>3.7.1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Религиозное управление и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6" w:name="Par286"/>
            <w:bookmarkEnd w:id="356"/>
            <w:r w:rsidRPr="006D3307">
              <w:rPr>
                <w:rFonts w:eastAsiaTheme="minorEastAsia" w:cs="Times New Roman"/>
                <w:szCs w:val="24"/>
                <w:lang w:eastAsia="ru-RU"/>
              </w:rPr>
              <w:t>3.7.2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Общественное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6D3307">
                <w:rPr>
                  <w:rFonts w:eastAsiaTheme="minorEastAsia" w:cs="Times New Roman"/>
                  <w:szCs w:val="24"/>
                  <w:lang w:eastAsia="ru-RU"/>
                </w:rPr>
                <w:t>кодами 3.8.1</w:t>
              </w:r>
            </w:hyperlink>
            <w:r w:rsidR="00D81FF9" w:rsidRPr="006D3307">
              <w:rPr>
                <w:rFonts w:eastAsiaTheme="minorEastAsia" w:cs="Times New Roman"/>
                <w:szCs w:val="24"/>
                <w:lang w:eastAsia="ru-RU"/>
              </w:rPr>
              <w:t>–</w:t>
            </w:r>
            <w:hyperlink w:anchor="Par298" w:tooltip="3.8.2" w:history="1">
              <w:r w:rsidRPr="006D3307">
                <w:rPr>
                  <w:rFonts w:eastAsiaTheme="minorEastAsia" w:cs="Times New Roman"/>
                  <w:szCs w:val="24"/>
                  <w:lang w:eastAsia="ru-RU"/>
                </w:rPr>
                <w:t>3.8.2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3.8</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Государственное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7" w:name="Par294"/>
            <w:bookmarkEnd w:id="357"/>
            <w:r w:rsidRPr="006D3307">
              <w:rPr>
                <w:rFonts w:eastAsiaTheme="minorEastAsia" w:cs="Times New Roman"/>
                <w:szCs w:val="24"/>
                <w:lang w:eastAsia="ru-RU"/>
              </w:rPr>
              <w:t>3.8.1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Представительская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8" w:name="Par298"/>
            <w:bookmarkEnd w:id="358"/>
            <w:r w:rsidRPr="006D3307">
              <w:rPr>
                <w:rFonts w:eastAsiaTheme="minorEastAsia" w:cs="Times New Roman"/>
                <w:szCs w:val="24"/>
                <w:lang w:eastAsia="ru-RU"/>
              </w:rPr>
              <w:t>3.8.2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научной деятельности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6D3307">
                <w:rPr>
                  <w:rFonts w:eastAsiaTheme="minorEastAsia" w:cs="Times New Roman"/>
                  <w:szCs w:val="24"/>
                  <w:lang w:eastAsia="ru-RU"/>
                </w:rPr>
                <w:t>кодами 3.9.1</w:t>
              </w:r>
            </w:hyperlink>
            <w:r w:rsidR="00D81FF9" w:rsidRPr="006D3307">
              <w:rPr>
                <w:rFonts w:eastAsiaTheme="minorEastAsia" w:cs="Times New Roman"/>
                <w:szCs w:val="24"/>
                <w:lang w:eastAsia="ru-RU"/>
              </w:rPr>
              <w:t>–</w:t>
            </w:r>
            <w:hyperlink w:anchor="Par314" w:tooltip="3.9.3" w:history="1">
              <w:r w:rsidRPr="006D3307">
                <w:rPr>
                  <w:rFonts w:eastAsiaTheme="minorEastAsia" w:cs="Times New Roman"/>
                  <w:szCs w:val="24"/>
                  <w:lang w:eastAsia="ru-RU"/>
                </w:rPr>
                <w:t>3.9.3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деятельности в области гидрометеорологии и смежных с ней областях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D81FF9" w:rsidRPr="006D3307">
              <w:rPr>
                <w:rFonts w:eastAsiaTheme="minorEastAsia" w:cs="Times New Roman"/>
                <w:szCs w:val="24"/>
                <w:lang w:eastAsia="ru-RU"/>
              </w:rPr>
              <w:t>–</w:t>
            </w:r>
            <w:r w:rsidRPr="006D3307">
              <w:rPr>
                <w:rFonts w:eastAsiaTheme="minorEastAsia" w:cs="Times New Roman"/>
                <w:szCs w:val="24"/>
                <w:lang w:eastAsia="ru-RU"/>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9" w:name="Par306"/>
            <w:bookmarkEnd w:id="359"/>
            <w:r w:rsidRPr="006D3307">
              <w:rPr>
                <w:rFonts w:eastAsiaTheme="minorEastAsia" w:cs="Times New Roman"/>
                <w:szCs w:val="24"/>
                <w:lang w:eastAsia="ru-RU"/>
              </w:rPr>
              <w:t>3.9.1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научных исследований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проведения научных изысканий, исследований и разработок (научно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исследовательские и проектные институты, научные центры, инновационные центры, государственные академии наук, опытно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конструкторские центры, в том числе отраслевые)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3.9.2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научных испытаний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и лесного хозяйства для получения ценных с научной точки зрения образцов растительного и животного мира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0" w:name="Par314"/>
            <w:bookmarkEnd w:id="360"/>
            <w:r w:rsidRPr="006D3307">
              <w:rPr>
                <w:rFonts w:eastAsiaTheme="minorEastAsia" w:cs="Times New Roman"/>
                <w:szCs w:val="24"/>
                <w:lang w:eastAsia="ru-RU"/>
              </w:rPr>
              <w:t>3.9.3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Ветеринарное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6D3307">
                <w:rPr>
                  <w:rFonts w:eastAsiaTheme="minorEastAsia" w:cs="Times New Roman"/>
                  <w:szCs w:val="24"/>
                  <w:lang w:eastAsia="ru-RU"/>
                </w:rPr>
                <w:t>кодами 3.10.1</w:t>
              </w:r>
            </w:hyperlink>
            <w:r w:rsidR="00D81FF9" w:rsidRPr="006D3307">
              <w:rPr>
                <w:rFonts w:eastAsiaTheme="minorEastAsia" w:cs="Times New Roman"/>
                <w:szCs w:val="24"/>
                <w:lang w:eastAsia="ru-RU"/>
              </w:rPr>
              <w:t>–</w:t>
            </w:r>
            <w:hyperlink w:anchor="Par324" w:tooltip="Приюты для животных" w:history="1">
              <w:r w:rsidRPr="006D3307">
                <w:rPr>
                  <w:rFonts w:eastAsiaTheme="minorEastAsia" w:cs="Times New Roman"/>
                  <w:szCs w:val="24"/>
                  <w:lang w:eastAsia="ru-RU"/>
                </w:rPr>
                <w:t>3.10.2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1" w:name="Par320"/>
            <w:bookmarkEnd w:id="361"/>
            <w:r w:rsidRPr="006D3307">
              <w:rPr>
                <w:rFonts w:eastAsiaTheme="minorEastAsia" w:cs="Times New Roman"/>
                <w:szCs w:val="24"/>
                <w:lang w:eastAsia="ru-RU"/>
              </w:rPr>
              <w:t>Амбулаторное ветеринарное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2" w:name="Par324"/>
            <w:bookmarkEnd w:id="362"/>
            <w:r w:rsidRPr="006D3307">
              <w:rPr>
                <w:rFonts w:eastAsiaTheme="minorEastAsia" w:cs="Times New Roman"/>
                <w:szCs w:val="24"/>
                <w:lang w:eastAsia="ru-RU"/>
              </w:rPr>
              <w:t>Приюты для животных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ветеринарных услуг в стационаре;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организации гостиниц для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Предпринимательство</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35" w:tooltip="Деловое управление" w:history="1">
              <w:r w:rsidRPr="006D3307">
                <w:rPr>
                  <w:rFonts w:eastAsiaTheme="minorEastAsia" w:cs="Times New Roman"/>
                  <w:szCs w:val="24"/>
                  <w:lang w:eastAsia="ru-RU"/>
                </w:rPr>
                <w:t>кодами 4.1</w:t>
              </w:r>
            </w:hyperlink>
            <w:r w:rsidR="00D81FF9" w:rsidRPr="006D3307">
              <w:rPr>
                <w:rFonts w:eastAsiaTheme="minorEastAsia" w:cs="Times New Roman"/>
                <w:szCs w:val="24"/>
                <w:lang w:eastAsia="ru-RU"/>
              </w:rPr>
              <w:t>–</w:t>
            </w:r>
            <w:hyperlink w:anchor="Par404" w:tooltip="Выставочно-ярмарочная деятельность" w:history="1">
              <w:r w:rsidRPr="006D3307">
                <w:rPr>
                  <w:rFonts w:eastAsiaTheme="minorEastAsia" w:cs="Times New Roman"/>
                  <w:szCs w:val="24"/>
                  <w:lang w:eastAsia="ru-RU"/>
                </w:rPr>
                <w:t>4.10</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3" w:name="Par333"/>
            <w:bookmarkEnd w:id="363"/>
            <w:r w:rsidRPr="006D3307">
              <w:rPr>
                <w:rFonts w:eastAsiaTheme="minorEastAsia" w:cs="Times New Roman"/>
                <w:szCs w:val="24"/>
                <w:lang w:eastAsia="ru-RU"/>
              </w:rPr>
              <w:t>4.0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4" w:name="Par335"/>
            <w:bookmarkEnd w:id="364"/>
            <w:r w:rsidRPr="006D3307">
              <w:rPr>
                <w:rFonts w:eastAsiaTheme="minorEastAsia" w:cs="Times New Roman"/>
                <w:szCs w:val="24"/>
                <w:lang w:eastAsia="ru-RU"/>
              </w:rPr>
              <w:t>Деловое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Объекты торговли (торговые центры, торгово-развлекательные центры (комплексы)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6D3307">
                <w:rPr>
                  <w:rFonts w:eastAsiaTheme="minorEastAsia" w:cs="Times New Roman"/>
                  <w:szCs w:val="24"/>
                  <w:lang w:eastAsia="ru-RU"/>
                </w:rPr>
                <w:t>кодами 4.5</w:t>
              </w:r>
            </w:hyperlink>
            <w:r w:rsidR="00D81FF9" w:rsidRPr="006D3307">
              <w:rPr>
                <w:rFonts w:eastAsiaTheme="minorEastAsia" w:cs="Times New Roman"/>
                <w:szCs w:val="24"/>
                <w:lang w:eastAsia="ru-RU"/>
              </w:rPr>
              <w:t>–</w:t>
            </w:r>
            <w:hyperlink w:anchor="Par374" w:tooltip="4.8.2" w:history="1">
              <w:r w:rsidRPr="006D3307">
                <w:rPr>
                  <w:rFonts w:eastAsiaTheme="minorEastAsia" w:cs="Times New Roman"/>
                  <w:szCs w:val="24"/>
                  <w:lang w:eastAsia="ru-RU"/>
                </w:rPr>
                <w:t>4.8.2</w:t>
              </w:r>
            </w:hyperlink>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гаражей и (или) стоянок для автомобилей сотрудников и посетителей торгового центра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5" w:name="Par344"/>
            <w:bookmarkEnd w:id="365"/>
            <w:r w:rsidRPr="006D3307">
              <w:rPr>
                <w:rFonts w:eastAsiaTheme="minorEastAsia" w:cs="Times New Roman"/>
                <w:szCs w:val="24"/>
                <w:lang w:eastAsia="ru-RU"/>
              </w:rPr>
              <w:t>Рынки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гаражей и (или) стоянок для автомобилей сотрудников и посетителей рынка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6" w:name="Par349"/>
            <w:bookmarkEnd w:id="366"/>
            <w:r w:rsidRPr="006D3307">
              <w:rPr>
                <w:rFonts w:eastAsiaTheme="minorEastAsia" w:cs="Times New Roman"/>
                <w:szCs w:val="24"/>
                <w:lang w:eastAsia="ru-RU"/>
              </w:rPr>
              <w:t>Магазины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Банковская и страховая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7" w:name="Par354"/>
            <w:bookmarkEnd w:id="367"/>
            <w:r w:rsidRPr="006D3307">
              <w:rPr>
                <w:rFonts w:eastAsiaTheme="minorEastAsia" w:cs="Times New Roman"/>
                <w:szCs w:val="24"/>
                <w:lang w:eastAsia="ru-RU"/>
              </w:rPr>
              <w:t>4.5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8" w:name="Par356"/>
            <w:bookmarkEnd w:id="368"/>
            <w:r w:rsidRPr="006D3307">
              <w:rPr>
                <w:rFonts w:eastAsiaTheme="minorEastAsia" w:cs="Times New Roman"/>
                <w:szCs w:val="24"/>
                <w:lang w:eastAsia="ru-RU"/>
              </w:rPr>
              <w:t>Общественное питание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Гостиничное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9" w:name="Par362"/>
            <w:bookmarkEnd w:id="369"/>
            <w:r w:rsidRPr="006D3307">
              <w:rPr>
                <w:rFonts w:eastAsiaTheme="minorEastAsia" w:cs="Times New Roman"/>
                <w:szCs w:val="24"/>
                <w:lang w:eastAsia="ru-RU"/>
              </w:rPr>
              <w:t>4.7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Развлечения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6D3307">
                <w:rPr>
                  <w:rFonts w:eastAsiaTheme="minorEastAsia" w:cs="Times New Roman"/>
                  <w:szCs w:val="24"/>
                  <w:lang w:eastAsia="ru-RU"/>
                </w:rPr>
                <w:t>кодами 4.8.1</w:t>
              </w:r>
            </w:hyperlink>
            <w:r w:rsidR="00D81FF9" w:rsidRPr="006D3307">
              <w:rPr>
                <w:rFonts w:eastAsiaTheme="minorEastAsia" w:cs="Times New Roman"/>
                <w:szCs w:val="24"/>
                <w:lang w:eastAsia="ru-RU"/>
              </w:rPr>
              <w:t>–</w:t>
            </w:r>
            <w:hyperlink w:anchor="Par378" w:tooltip="4.8.3" w:history="1">
              <w:r w:rsidRPr="006D3307">
                <w:rPr>
                  <w:rFonts w:eastAsiaTheme="minorEastAsia" w:cs="Times New Roman"/>
                  <w:szCs w:val="24"/>
                  <w:lang w:eastAsia="ru-RU"/>
                </w:rPr>
                <w:t>4.8.3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4.8</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Развлекательные мероприятия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0" w:name="Par370"/>
            <w:bookmarkEnd w:id="370"/>
            <w:r w:rsidRPr="006D3307">
              <w:rPr>
                <w:rFonts w:eastAsiaTheme="minorEastAsia" w:cs="Times New Roman"/>
                <w:szCs w:val="24"/>
                <w:lang w:eastAsia="ru-RU"/>
              </w:rPr>
              <w:t>4.8.1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азартных игр</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1" w:name="Par374"/>
            <w:bookmarkEnd w:id="371"/>
            <w:r w:rsidRPr="006D3307">
              <w:rPr>
                <w:rFonts w:eastAsiaTheme="minorEastAsia" w:cs="Times New Roman"/>
                <w:szCs w:val="24"/>
                <w:lang w:eastAsia="ru-RU"/>
              </w:rPr>
              <w:t>4.8.2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азартных игр в игорных зонах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2" w:name="Par378"/>
            <w:bookmarkEnd w:id="372"/>
            <w:r w:rsidRPr="006D3307">
              <w:rPr>
                <w:rFonts w:eastAsiaTheme="minorEastAsia" w:cs="Times New Roman"/>
                <w:szCs w:val="24"/>
                <w:lang w:eastAsia="ru-RU"/>
              </w:rPr>
              <w:t>4.8.3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Служебные гаражи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D3307">
                <w:rPr>
                  <w:rFonts w:eastAsiaTheme="minorEastAsia" w:cs="Times New Roman"/>
                  <w:szCs w:val="24"/>
                  <w:lang w:eastAsia="ru-RU"/>
                </w:rPr>
                <w:t>кодами 3.0</w:t>
              </w:r>
            </w:hyperlink>
            <w:r w:rsidRPr="006D3307">
              <w:rPr>
                <w:rFonts w:eastAsiaTheme="minorEastAsia" w:cs="Times New Roman"/>
                <w:szCs w:val="24"/>
                <w:lang w:eastAsia="ru-RU"/>
              </w:rPr>
              <w:t xml:space="preserve">, </w:t>
            </w:r>
            <w:hyperlink w:anchor="Par333" w:tooltip="4.0" w:history="1">
              <w:r w:rsidRPr="006D3307">
                <w:rPr>
                  <w:rFonts w:eastAsiaTheme="minorEastAsia" w:cs="Times New Roman"/>
                  <w:szCs w:val="24"/>
                  <w:lang w:eastAsia="ru-RU"/>
                </w:rPr>
                <w:t>4.0</w:t>
              </w:r>
            </w:hyperlink>
            <w:r w:rsidRPr="006D3307">
              <w:rPr>
                <w:rFonts w:eastAsiaTheme="minorEastAsia" w:cs="Times New Roman"/>
                <w:szCs w:val="24"/>
                <w:lang w:eastAsia="ru-RU"/>
              </w:rPr>
              <w:t>, а также для стоянки и хранения транспортных средств общего пользования, в том числе в депо</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3" w:name="Par382"/>
            <w:bookmarkEnd w:id="373"/>
            <w:r w:rsidRPr="006D3307">
              <w:rPr>
                <w:rFonts w:eastAsiaTheme="minorEastAsia" w:cs="Times New Roman"/>
                <w:szCs w:val="24"/>
                <w:lang w:eastAsia="ru-RU"/>
              </w:rPr>
              <w:t>4.9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Объекты дорожного сервиса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6D3307">
                <w:rPr>
                  <w:rFonts w:eastAsiaTheme="minorEastAsia" w:cs="Times New Roman"/>
                  <w:szCs w:val="24"/>
                  <w:lang w:eastAsia="ru-RU"/>
                </w:rPr>
                <w:t>кодами 4.9.1.1</w:t>
              </w:r>
            </w:hyperlink>
            <w:r w:rsidR="00D81FF9" w:rsidRPr="006D3307">
              <w:rPr>
                <w:rFonts w:eastAsiaTheme="minorEastAsia" w:cs="Times New Roman"/>
                <w:szCs w:val="24"/>
                <w:lang w:eastAsia="ru-RU"/>
              </w:rPr>
              <w:t>–</w:t>
            </w:r>
            <w:hyperlink w:anchor="Par402" w:tooltip="4.9.1.4" w:history="1">
              <w:r w:rsidRPr="006D3307">
                <w:rPr>
                  <w:rFonts w:eastAsiaTheme="minorEastAsia" w:cs="Times New Roman"/>
                  <w:szCs w:val="24"/>
                  <w:lang w:eastAsia="ru-RU"/>
                </w:rPr>
                <w:t>4.9.1.4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4.9.1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Заправка транспортных средств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4" w:name="Par390"/>
            <w:bookmarkEnd w:id="374"/>
            <w:r w:rsidRPr="006D3307">
              <w:rPr>
                <w:rFonts w:eastAsiaTheme="minorEastAsia" w:cs="Times New Roman"/>
                <w:szCs w:val="24"/>
                <w:lang w:eastAsia="ru-RU"/>
              </w:rPr>
              <w:t>4.9.1.1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дорожного отдыха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4.9.1.2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Автомобильные мойки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автомобильных моек, а также размещение магазинов сопутствующей торговли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4.9.1.3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Ремонт автомобилей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5" w:name="Par402"/>
            <w:bookmarkEnd w:id="375"/>
            <w:r w:rsidRPr="006D3307">
              <w:rPr>
                <w:rFonts w:eastAsiaTheme="minorEastAsia" w:cs="Times New Roman"/>
                <w:szCs w:val="24"/>
                <w:lang w:eastAsia="ru-RU"/>
              </w:rPr>
              <w:t>4.9.1.4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76" w:name="Par404"/>
            <w:bookmarkEnd w:id="376"/>
            <w:r w:rsidRPr="006D3307">
              <w:rPr>
                <w:rFonts w:eastAsiaTheme="minorEastAsia" w:cs="Times New Roman"/>
                <w:szCs w:val="24"/>
                <w:lang w:eastAsia="ru-RU"/>
              </w:rPr>
              <w:t>Выставочно-ярмарочная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Отдых (рекреация)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414" w:tooltip="Спорт" w:history="1">
              <w:r w:rsidRPr="006D3307">
                <w:rPr>
                  <w:rFonts w:eastAsiaTheme="minorEastAsia" w:cs="Times New Roman"/>
                  <w:szCs w:val="24"/>
                  <w:lang w:eastAsia="ru-RU"/>
                </w:rPr>
                <w:t>кодами 5.1</w:t>
              </w:r>
            </w:hyperlink>
            <w:r w:rsidR="00D81FF9" w:rsidRPr="006D3307">
              <w:rPr>
                <w:rFonts w:eastAsiaTheme="minorEastAsia" w:cs="Times New Roman"/>
                <w:szCs w:val="24"/>
                <w:lang w:eastAsia="ru-RU"/>
              </w:rPr>
              <w:t>–</w:t>
            </w:r>
            <w:hyperlink w:anchor="Par461" w:tooltip="Поля для гольфа или конных прогулок" w:history="1">
              <w:r w:rsidRPr="006D3307">
                <w:rPr>
                  <w:rFonts w:eastAsiaTheme="minorEastAsia" w:cs="Times New Roman"/>
                  <w:szCs w:val="24"/>
                  <w:lang w:eastAsia="ru-RU"/>
                </w:rPr>
                <w:t>5.5</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77" w:name="Par414"/>
            <w:bookmarkEnd w:id="377"/>
            <w:r w:rsidRPr="006D3307">
              <w:rPr>
                <w:rFonts w:eastAsiaTheme="minorEastAsia" w:cs="Times New Roman"/>
                <w:szCs w:val="24"/>
                <w:lang w:eastAsia="ru-RU"/>
              </w:rPr>
              <w:t>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6D3307">
                <w:rPr>
                  <w:rFonts w:eastAsiaTheme="minorEastAsia" w:cs="Times New Roman"/>
                  <w:szCs w:val="24"/>
                  <w:lang w:eastAsia="ru-RU"/>
                </w:rPr>
                <w:t>кодами 5.1.1</w:t>
              </w:r>
            </w:hyperlink>
            <w:r w:rsidR="00D81FF9" w:rsidRPr="006D3307">
              <w:rPr>
                <w:rFonts w:eastAsiaTheme="minorEastAsia" w:cs="Times New Roman"/>
                <w:szCs w:val="24"/>
                <w:lang w:eastAsia="ru-RU"/>
              </w:rPr>
              <w:t>–</w:t>
            </w:r>
            <w:hyperlink w:anchor="Par444" w:tooltip="5.1.7" w:history="1">
              <w:r w:rsidRPr="006D3307">
                <w:rPr>
                  <w:rFonts w:eastAsiaTheme="minorEastAsia" w:cs="Times New Roman"/>
                  <w:szCs w:val="24"/>
                  <w:lang w:eastAsia="ru-RU"/>
                </w:rPr>
                <w:t>5.1.7</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спортивно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зрелищных мероприятий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8" w:name="Par420"/>
            <w:bookmarkEnd w:id="378"/>
            <w:r w:rsidRPr="006D3307">
              <w:rPr>
                <w:rFonts w:eastAsiaTheme="minorEastAsia" w:cs="Times New Roman"/>
                <w:szCs w:val="24"/>
                <w:lang w:eastAsia="ru-RU"/>
              </w:rPr>
              <w:t>5.1.1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занятий спортом в помещениях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клубов, спортивных залов, бассейнов, физкультурно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оздоровительных комплексов в зданиях и сооружениях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9" w:name="Par424"/>
            <w:bookmarkEnd w:id="379"/>
            <w:r w:rsidRPr="006D3307">
              <w:rPr>
                <w:rFonts w:eastAsiaTheme="minorEastAsia" w:cs="Times New Roman"/>
                <w:szCs w:val="24"/>
                <w:lang w:eastAsia="ru-RU"/>
              </w:rPr>
              <w:t>5.1.2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Площадки для занятий спортом</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0" w:name="Par428"/>
            <w:bookmarkEnd w:id="380"/>
            <w:r w:rsidRPr="006D3307">
              <w:rPr>
                <w:rFonts w:eastAsiaTheme="minorEastAsia" w:cs="Times New Roman"/>
                <w:szCs w:val="24"/>
                <w:lang w:eastAsia="ru-RU"/>
              </w:rPr>
              <w:t>5.1.3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Оборудованные площадки для занятий спортом</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Водный 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Авиационный 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Спортивные базы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1" w:name="Par444"/>
            <w:bookmarkEnd w:id="381"/>
            <w:r w:rsidRPr="006D3307">
              <w:rPr>
                <w:rFonts w:eastAsiaTheme="minorEastAsia" w:cs="Times New Roman"/>
                <w:szCs w:val="24"/>
                <w:lang w:eastAsia="ru-RU"/>
              </w:rPr>
              <w:t>5.1.7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Природно-познавательный туризм</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необходимых природоохранных и природовосстановительных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Туристическое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детских лагерей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5.2.1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Охота и рыбалка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Причалы для маломерных судов</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82" w:name="Par461"/>
            <w:bookmarkEnd w:id="382"/>
            <w:r w:rsidRPr="006D3307">
              <w:rPr>
                <w:rFonts w:eastAsiaTheme="minorEastAsia" w:cs="Times New Roman"/>
                <w:szCs w:val="24"/>
                <w:lang w:eastAsia="ru-RU"/>
              </w:rPr>
              <w:t>Поля для гольфа или конных прогулок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конноспортивных манежей, не предусматривающих устройство трибун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Производственная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Недропользование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геологических изысканий;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добыча полезных ископаемых открытым (карьеры, отвалы) и закрытым (шахты, скважины) способами;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том числе подземных, в целях добычи полезных ископаемых;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межселеннойтерр.</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Тяжелая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Автомобилестроительная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Легкая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Фармацевтическая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6.3.1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Пищевая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Нефтехимическая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Строительная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6.6</w:t>
            </w:r>
          </w:p>
        </w:tc>
      </w:tr>
      <w:tr w:rsidR="0053181B" w:rsidRPr="006D3307" w:rsidTr="00D81FF9">
        <w:trPr>
          <w:trHeight w:val="2302"/>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Энергетика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кодом 3.1</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Атомная энергетика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электросетевого хозяйства, обслуживающих атомные электростанции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Связь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6D3307">
                <w:rPr>
                  <w:rFonts w:eastAsiaTheme="minorEastAsia" w:cs="Times New Roman"/>
                  <w:szCs w:val="24"/>
                  <w:lang w:eastAsia="ru-RU"/>
                </w:rPr>
                <w:t>кодами 3.1.1</w:t>
              </w:r>
            </w:hyperlink>
            <w:r w:rsidRPr="006D3307">
              <w:rPr>
                <w:rFonts w:eastAsiaTheme="minorEastAsia" w:cs="Times New Roman"/>
                <w:szCs w:val="24"/>
                <w:lang w:eastAsia="ru-RU"/>
              </w:rPr>
              <w:t xml:space="preserve">, </w:t>
            </w:r>
            <w:hyperlink w:anchor="Par220" w:tooltip="3.2.3" w:history="1">
              <w:r w:rsidRPr="006D3307">
                <w:rPr>
                  <w:rFonts w:eastAsiaTheme="minorEastAsia" w:cs="Times New Roman"/>
                  <w:szCs w:val="24"/>
                  <w:lang w:eastAsia="ru-RU"/>
                </w:rPr>
                <w:t>3.2.3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Склады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Складские площадки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6.9.1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космической деятельности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Целлюлозно-бумажная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Научно-производственная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технологических, промышленных, агропромышленных парков, бизнес-инкубаторов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Транспорт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39" w:tooltip="Железнодорожный транспорт" w:history="1">
              <w:r w:rsidRPr="006D3307">
                <w:rPr>
                  <w:rFonts w:eastAsiaTheme="minorEastAsia" w:cs="Times New Roman"/>
                  <w:szCs w:val="24"/>
                  <w:lang w:eastAsia="ru-RU"/>
                </w:rPr>
                <w:t>кодами 7.1</w:t>
              </w:r>
            </w:hyperlink>
            <w:r w:rsidR="00D81FF9" w:rsidRPr="006D3307">
              <w:rPr>
                <w:rFonts w:eastAsiaTheme="minorEastAsia" w:cs="Times New Roman"/>
                <w:szCs w:val="24"/>
                <w:lang w:eastAsia="ru-RU"/>
              </w:rPr>
              <w:t>–</w:t>
            </w:r>
            <w:hyperlink w:anchor="Par580" w:tooltip="7.5" w:history="1">
              <w:r w:rsidRPr="006D3307">
                <w:rPr>
                  <w:rFonts w:eastAsiaTheme="minorEastAsia" w:cs="Times New Roman"/>
                  <w:szCs w:val="24"/>
                  <w:lang w:eastAsia="ru-RU"/>
                </w:rPr>
                <w:t>7.5</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83" w:name="Par539"/>
            <w:bookmarkEnd w:id="383"/>
            <w:r w:rsidRPr="006D3307">
              <w:rPr>
                <w:rFonts w:eastAsiaTheme="minorEastAsia" w:cs="Times New Roman"/>
                <w:szCs w:val="24"/>
                <w:lang w:eastAsia="ru-RU"/>
              </w:rPr>
              <w:t>Железнодорожный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6D3307">
                <w:rPr>
                  <w:rFonts w:eastAsiaTheme="minorEastAsia" w:cs="Times New Roman"/>
                  <w:szCs w:val="24"/>
                  <w:lang w:eastAsia="ru-RU"/>
                </w:rPr>
                <w:t>кодами 7.1.1</w:t>
              </w:r>
            </w:hyperlink>
            <w:r w:rsidR="00D81FF9" w:rsidRPr="006D3307">
              <w:rPr>
                <w:rFonts w:eastAsiaTheme="minorEastAsia" w:cs="Times New Roman"/>
                <w:szCs w:val="24"/>
                <w:lang w:eastAsia="ru-RU"/>
              </w:rPr>
              <w:t>–</w:t>
            </w:r>
            <w:hyperlink w:anchor="Par550" w:tooltip="7.1.2" w:history="1">
              <w:r w:rsidRPr="006D3307">
                <w:rPr>
                  <w:rFonts w:eastAsiaTheme="minorEastAsia" w:cs="Times New Roman"/>
                  <w:szCs w:val="24"/>
                  <w:lang w:eastAsia="ru-RU"/>
                </w:rPr>
                <w:t>7.1.2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Железнодорожные пути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железнодорожных путей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4" w:name="Par545"/>
            <w:bookmarkEnd w:id="384"/>
            <w:r w:rsidRPr="006D3307">
              <w:rPr>
                <w:rFonts w:eastAsiaTheme="minorEastAsia" w:cs="Times New Roman"/>
                <w:szCs w:val="24"/>
                <w:lang w:eastAsia="ru-RU"/>
              </w:rPr>
              <w:t>7.1.1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Обслуживание железнодорожных перевозок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5" w:name="Par550"/>
            <w:bookmarkEnd w:id="385"/>
            <w:r w:rsidRPr="006D3307">
              <w:rPr>
                <w:rFonts w:eastAsiaTheme="minorEastAsia" w:cs="Times New Roman"/>
                <w:szCs w:val="24"/>
                <w:lang w:eastAsia="ru-RU"/>
              </w:rPr>
              <w:t>7.1.2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Автомобильный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6D3307">
                <w:rPr>
                  <w:rFonts w:eastAsiaTheme="minorEastAsia" w:cs="Times New Roman"/>
                  <w:szCs w:val="24"/>
                  <w:lang w:eastAsia="ru-RU"/>
                </w:rPr>
                <w:t>кодами 7.2.1</w:t>
              </w:r>
            </w:hyperlink>
            <w:r w:rsidR="00D81FF9" w:rsidRPr="006D3307">
              <w:rPr>
                <w:rFonts w:eastAsiaTheme="minorEastAsia" w:cs="Times New Roman"/>
                <w:szCs w:val="24"/>
                <w:lang w:eastAsia="ru-RU"/>
              </w:rPr>
              <w:t>–</w:t>
            </w:r>
            <w:hyperlink w:anchor="Par567" w:tooltip="7.2.3" w:history="1">
              <w:r w:rsidRPr="006D3307">
                <w:rPr>
                  <w:rFonts w:eastAsiaTheme="minorEastAsia" w:cs="Times New Roman"/>
                  <w:szCs w:val="24"/>
                  <w:lang w:eastAsia="ru-RU"/>
                </w:rPr>
                <w:t>7.2.3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Размещение автомобильных дорог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6D3307">
                <w:rPr>
                  <w:rFonts w:eastAsiaTheme="minorEastAsia" w:cs="Times New Roman"/>
                  <w:szCs w:val="24"/>
                  <w:lang w:eastAsia="ru-RU"/>
                </w:rPr>
                <w:t>кодами 2.7.1</w:t>
              </w:r>
            </w:hyperlink>
            <w:r w:rsidRPr="006D3307">
              <w:rPr>
                <w:rFonts w:eastAsiaTheme="minorEastAsia" w:cs="Times New Roman"/>
                <w:szCs w:val="24"/>
                <w:lang w:eastAsia="ru-RU"/>
              </w:rPr>
              <w:t xml:space="preserve">, </w:t>
            </w:r>
            <w:hyperlink w:anchor="Par382" w:tooltip="4.9" w:history="1">
              <w:r w:rsidRPr="006D3307">
                <w:rPr>
                  <w:rFonts w:eastAsiaTheme="minorEastAsia" w:cs="Times New Roman"/>
                  <w:szCs w:val="24"/>
                  <w:lang w:eastAsia="ru-RU"/>
                </w:rPr>
                <w:t>4.9</w:t>
              </w:r>
            </w:hyperlink>
            <w:r w:rsidRPr="006D3307">
              <w:rPr>
                <w:rFonts w:eastAsiaTheme="minorEastAsia" w:cs="Times New Roman"/>
                <w:szCs w:val="24"/>
                <w:lang w:eastAsia="ru-RU"/>
              </w:rPr>
              <w:t xml:space="preserve">, </w:t>
            </w:r>
            <w:hyperlink w:anchor="Par567" w:tooltip="7.2.3" w:history="1">
              <w:r w:rsidRPr="006D3307">
                <w:rPr>
                  <w:rFonts w:eastAsiaTheme="minorEastAsia" w:cs="Times New Roman"/>
                  <w:szCs w:val="24"/>
                  <w:lang w:eastAsia="ru-RU"/>
                </w:rPr>
                <w:t>7.2.3</w:t>
              </w:r>
            </w:hyperlink>
            <w:r w:rsidRPr="006D3307">
              <w:rPr>
                <w:rFonts w:eastAsiaTheme="minorEastAsia" w:cs="Times New Roman"/>
                <w:szCs w:val="24"/>
                <w:lang w:eastAsia="ru-RU"/>
              </w:rPr>
              <w:t>, а также некапитальных сооружений, предназначенных для охраны транспортных средств;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6" w:name="Par559"/>
            <w:bookmarkEnd w:id="386"/>
            <w:r w:rsidRPr="006D3307">
              <w:rPr>
                <w:rFonts w:eastAsiaTheme="minorEastAsia" w:cs="Times New Roman"/>
                <w:szCs w:val="24"/>
                <w:lang w:eastAsia="ru-RU"/>
              </w:rPr>
              <w:t>7.2.1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Обслуживание перевозок пассажиров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6D3307">
                <w:rPr>
                  <w:rFonts w:eastAsiaTheme="minorEastAsia" w:cs="Times New Roman"/>
                  <w:szCs w:val="24"/>
                  <w:lang w:eastAsia="ru-RU"/>
                </w:rPr>
                <w:t>кодом 7.6</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Стоянки транспорта общего пользования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стоянок транспортных средств, осуществляющих перевозки людей по установленному маршруту</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7" w:name="Par567"/>
            <w:bookmarkEnd w:id="387"/>
            <w:r w:rsidRPr="006D3307">
              <w:rPr>
                <w:rFonts w:eastAsiaTheme="minorEastAsia" w:cs="Times New Roman"/>
                <w:szCs w:val="24"/>
                <w:lang w:eastAsia="ru-RU"/>
              </w:rPr>
              <w:t>7.2.3</w:t>
            </w:r>
          </w:p>
        </w:tc>
      </w:tr>
      <w:tr w:rsidR="0053181B" w:rsidRPr="006D3307" w:rsidTr="00D81FF9">
        <w:trPr>
          <w:trHeight w:val="2526"/>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Водный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Воздушный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предназначенных для технического обслуживания и ремонта воздушных судов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Трубопроводный транспорт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8" w:name="Par580"/>
            <w:bookmarkEnd w:id="388"/>
            <w:r w:rsidRPr="006D3307">
              <w:rPr>
                <w:rFonts w:eastAsiaTheme="minorEastAsia" w:cs="Times New Roman"/>
                <w:szCs w:val="24"/>
                <w:lang w:eastAsia="ru-RU"/>
              </w:rPr>
              <w:t>7.5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Внеуличный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9" w:name="Par584"/>
            <w:bookmarkEnd w:id="389"/>
            <w:r w:rsidRPr="006D3307">
              <w:rPr>
                <w:rFonts w:eastAsiaTheme="minorEastAsia" w:cs="Times New Roman"/>
                <w:szCs w:val="24"/>
                <w:lang w:eastAsia="ru-RU"/>
              </w:rPr>
              <w:t>7.6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обороны и безопасности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военных училищ, военных институтов, военных университетов, военных академий;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обеспечивающих осуществление таможенной деятельности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8.0</w:t>
            </w:r>
          </w:p>
        </w:tc>
      </w:tr>
      <w:tr w:rsidR="0053181B" w:rsidRPr="006D3307" w:rsidTr="00D81FF9">
        <w:trPr>
          <w:trHeight w:val="4328"/>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вооруженных сил</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Охрана Государственной границы Российской Федерации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внутреннего правопорядка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деятельности по исполнению наказаний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Деятельность по особой охране и изучению природы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Охрана природных территорий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Курортная деятельность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Санаторная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лечебно-оздоровительных местностей (пляжи, бюветы, места добычи целебной грязи);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лечебно-оздоровительных лагерей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Историко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культурная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Использование лесов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635" w:tooltip="10.1" w:history="1">
              <w:r w:rsidRPr="006D3307">
                <w:rPr>
                  <w:rFonts w:eastAsiaTheme="minorEastAsia" w:cs="Times New Roman"/>
                  <w:szCs w:val="24"/>
                  <w:lang w:eastAsia="ru-RU"/>
                </w:rPr>
                <w:t>кодами 10.1</w:t>
              </w:r>
            </w:hyperlink>
            <w:r w:rsidR="00D81FF9" w:rsidRPr="006D3307">
              <w:rPr>
                <w:rFonts w:eastAsiaTheme="minorEastAsia" w:cs="Times New Roman"/>
                <w:szCs w:val="24"/>
                <w:lang w:eastAsia="ru-RU"/>
              </w:rPr>
              <w:t>–</w:t>
            </w:r>
            <w:hyperlink w:anchor="Par644" w:tooltip="10.4" w:history="1">
              <w:r w:rsidRPr="006D3307">
                <w:rPr>
                  <w:rFonts w:eastAsiaTheme="minorEastAsia" w:cs="Times New Roman"/>
                  <w:szCs w:val="24"/>
                  <w:lang w:eastAsia="ru-RU"/>
                </w:rPr>
                <w:t>10.4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Заготовка древесины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0" w:name="Par635"/>
            <w:bookmarkEnd w:id="390"/>
            <w:r w:rsidRPr="006D3307">
              <w:rPr>
                <w:rFonts w:eastAsiaTheme="minorEastAsia" w:cs="Times New Roman"/>
                <w:szCs w:val="24"/>
                <w:lang w:eastAsia="ru-RU"/>
              </w:rPr>
              <w:t>10.1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Лесные плантации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Заготовка лесных ресурсов</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Резервные леса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Деятельность, связанная с охраной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1" w:name="Par644"/>
            <w:bookmarkEnd w:id="391"/>
            <w:r w:rsidRPr="006D3307">
              <w:rPr>
                <w:rFonts w:eastAsiaTheme="minorEastAsia" w:cs="Times New Roman"/>
                <w:szCs w:val="24"/>
                <w:lang w:eastAsia="ru-RU"/>
              </w:rPr>
              <w:t>10.4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Водные объекты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Ледники, снежники, ручьи, реки, озера, болота, территориальные моря и другие поверхностные водные объекты</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Общее пользование водными объектами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Специальное пользование водными объектами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Гидротехнические сооружения</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Земельные участки (территории) общего пользования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6D3307">
                <w:rPr>
                  <w:rFonts w:eastAsiaTheme="minorEastAsia" w:cs="Times New Roman"/>
                  <w:szCs w:val="24"/>
                  <w:lang w:eastAsia="ru-RU"/>
                </w:rPr>
                <w:t>кодами 12.0.1</w:t>
              </w:r>
            </w:hyperlink>
            <w:r w:rsidR="00D81FF9" w:rsidRPr="006D3307">
              <w:rPr>
                <w:rFonts w:eastAsiaTheme="minorEastAsia" w:cs="Times New Roman"/>
                <w:szCs w:val="24"/>
                <w:lang w:eastAsia="ru-RU"/>
              </w:rPr>
              <w:t>–</w:t>
            </w:r>
            <w:hyperlink w:anchor="Par668" w:tooltip="12.0.2" w:history="1">
              <w:r w:rsidRPr="006D3307">
                <w:rPr>
                  <w:rFonts w:eastAsiaTheme="minorEastAsia" w:cs="Times New Roman"/>
                  <w:szCs w:val="24"/>
                  <w:lang w:eastAsia="ru-RU"/>
                </w:rPr>
                <w:t>12.0.2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Улично-дорожная сеть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6D3307">
                <w:rPr>
                  <w:rFonts w:eastAsiaTheme="minorEastAsia" w:cs="Times New Roman"/>
                  <w:szCs w:val="24"/>
                  <w:lang w:eastAsia="ru-RU"/>
                </w:rPr>
                <w:t>кодами 2.7.1</w:t>
              </w:r>
            </w:hyperlink>
            <w:r w:rsidRPr="006D3307">
              <w:rPr>
                <w:rFonts w:eastAsiaTheme="minorEastAsia" w:cs="Times New Roman"/>
                <w:szCs w:val="24"/>
                <w:lang w:eastAsia="ru-RU"/>
              </w:rPr>
              <w:t xml:space="preserve">, </w:t>
            </w:r>
            <w:hyperlink w:anchor="Par382" w:tooltip="4.9" w:history="1">
              <w:r w:rsidRPr="006D3307">
                <w:rPr>
                  <w:rFonts w:eastAsiaTheme="minorEastAsia" w:cs="Times New Roman"/>
                  <w:szCs w:val="24"/>
                  <w:lang w:eastAsia="ru-RU"/>
                </w:rPr>
                <w:t>4.9</w:t>
              </w:r>
            </w:hyperlink>
            <w:r w:rsidRPr="006D3307">
              <w:rPr>
                <w:rFonts w:eastAsiaTheme="minorEastAsia" w:cs="Times New Roman"/>
                <w:szCs w:val="24"/>
                <w:lang w:eastAsia="ru-RU"/>
              </w:rPr>
              <w:t xml:space="preserve">, </w:t>
            </w:r>
            <w:hyperlink w:anchor="Par567" w:tooltip="7.2.3" w:history="1">
              <w:r w:rsidRPr="006D3307">
                <w:rPr>
                  <w:rFonts w:eastAsiaTheme="minorEastAsia" w:cs="Times New Roman"/>
                  <w:szCs w:val="24"/>
                  <w:lang w:eastAsia="ru-RU"/>
                </w:rPr>
                <w:t>7.2.3</w:t>
              </w:r>
            </w:hyperlink>
            <w:r w:rsidRPr="006D3307">
              <w:rPr>
                <w:rFonts w:eastAsiaTheme="minorEastAsia" w:cs="Times New Roman"/>
                <w:szCs w:val="24"/>
                <w:lang w:eastAsia="ru-RU"/>
              </w:rPr>
              <w:t>, а также некапитальных сооружений, предназначенных для охраны транспортных средств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2" w:name="Par664"/>
            <w:bookmarkEnd w:id="392"/>
            <w:r w:rsidRPr="006D3307">
              <w:rPr>
                <w:rFonts w:eastAsiaTheme="minorEastAsia" w:cs="Times New Roman"/>
                <w:szCs w:val="24"/>
                <w:lang w:eastAsia="ru-RU"/>
              </w:rPr>
              <w:t>12.0.1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Благоустройство территории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3" w:name="Par668"/>
            <w:bookmarkEnd w:id="393"/>
            <w:r w:rsidRPr="006D3307">
              <w:rPr>
                <w:rFonts w:eastAsiaTheme="minorEastAsia" w:cs="Times New Roman"/>
                <w:szCs w:val="24"/>
                <w:lang w:eastAsia="ru-RU"/>
              </w:rPr>
              <w:t>12.0.2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Ритуальная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кладбищ, крематориев и мест захоронения;</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соответствующих культовых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деятельности по производству продукции ритуально-обрядового назначения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Специальная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12.2</w:t>
            </w:r>
          </w:p>
        </w:tc>
      </w:tr>
      <w:tr w:rsidR="0053181B" w:rsidRPr="006D3307" w:rsidTr="00D81FF9">
        <w:trPr>
          <w:trHeight w:val="1522"/>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Запас</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Отсутствие хозяйственной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Земельные участки общего назначения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Ведение огородничества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Ведение садоводства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6D3307">
                <w:rPr>
                  <w:rFonts w:eastAsiaTheme="minorEastAsia" w:cs="Times New Roman"/>
                  <w:szCs w:val="24"/>
                  <w:lang w:eastAsia="ru-RU"/>
                </w:rPr>
                <w:t>кодом 2.1</w:t>
              </w:r>
            </w:hyperlink>
            <w:r w:rsidRPr="006D3307">
              <w:rPr>
                <w:rFonts w:eastAsiaTheme="minorEastAsia" w:cs="Times New Roman"/>
                <w:szCs w:val="24"/>
                <w:lang w:eastAsia="ru-RU"/>
              </w:rPr>
              <w:t>, хозяйственных построек и гаражей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13.2</w:t>
            </w:r>
          </w:p>
        </w:tc>
      </w:tr>
    </w:tbl>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r w:rsidRPr="00F24B59">
        <w:rPr>
          <w:rFonts w:eastAsiaTheme="minorEastAsia" w:cs="Times New Roman"/>
          <w:sz w:val="26"/>
          <w:szCs w:val="26"/>
          <w:lang w:eastAsia="ru-RU"/>
        </w:rPr>
        <w:t>--------------------------------</w:t>
      </w:r>
    </w:p>
    <w:p w:rsidR="0068096D"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4" w:name="Par698"/>
      <w:bookmarkEnd w:id="394"/>
      <w:r w:rsidRPr="00F24B59">
        <w:rPr>
          <w:rFonts w:eastAsiaTheme="minorEastAsia" w:cs="Times New Roman"/>
          <w:sz w:val="26"/>
          <w:szCs w:val="26"/>
          <w:lang w:eastAsia="ru-RU"/>
        </w:rPr>
        <w:t>&lt;1&gt; В скобках указаны иные равнозначные наименования.</w:t>
      </w:r>
    </w:p>
    <w:p w:rsidR="0068096D"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5" w:name="Par699"/>
      <w:bookmarkEnd w:id="395"/>
      <w:r w:rsidRPr="00F24B59">
        <w:rPr>
          <w:rFonts w:eastAsiaTheme="minorEastAsia" w:cs="Times New Roman"/>
          <w:sz w:val="26"/>
          <w:szCs w:val="26"/>
          <w:lang w:eastAsia="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9E33D2"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6" w:name="Par701"/>
      <w:bookmarkEnd w:id="396"/>
      <w:r w:rsidRPr="00F24B59">
        <w:rPr>
          <w:rFonts w:eastAsiaTheme="minorEastAsia" w:cs="Times New Roman"/>
          <w:sz w:val="26"/>
          <w:szCs w:val="26"/>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9E33D2" w:rsidRPr="00F24B59" w:rsidRDefault="009E33D2" w:rsidP="009E33D2">
      <w:pPr>
        <w:autoSpaceDE w:val="0"/>
        <w:autoSpaceDN w:val="0"/>
        <w:adjustRightInd w:val="0"/>
        <w:outlineLvl w:val="1"/>
        <w:rPr>
          <w:rFonts w:eastAsia="Times New Roman" w:cs="Times New Roman"/>
          <w:bCs/>
          <w:sz w:val="26"/>
          <w:szCs w:val="26"/>
          <w:lang w:eastAsia="ru-RU"/>
        </w:rPr>
      </w:pPr>
      <w:r w:rsidRPr="00F24B59">
        <w:rPr>
          <w:rFonts w:eastAsia="Times New Roman" w:cs="Times New Roman"/>
          <w:bCs/>
          <w:sz w:val="26"/>
          <w:szCs w:val="26"/>
          <w:lang w:eastAsia="ru-RU"/>
        </w:rPr>
        <w:br w:type="page"/>
      </w:r>
    </w:p>
    <w:p w:rsidR="00F84A04" w:rsidRPr="00F24B59" w:rsidRDefault="00F84A04" w:rsidP="009E33D2">
      <w:pPr>
        <w:autoSpaceDE w:val="0"/>
        <w:autoSpaceDN w:val="0"/>
        <w:adjustRightInd w:val="0"/>
        <w:jc w:val="right"/>
        <w:outlineLvl w:val="1"/>
        <w:rPr>
          <w:rFonts w:eastAsia="Times New Roman" w:cs="Times New Roman"/>
          <w:b/>
          <w:bCs/>
          <w:sz w:val="26"/>
          <w:szCs w:val="26"/>
          <w:lang w:eastAsia="ru-RU"/>
        </w:rPr>
      </w:pPr>
      <w:r w:rsidRPr="00F24B59">
        <w:rPr>
          <w:rFonts w:eastAsia="Times New Roman" w:cs="Times New Roman"/>
          <w:b/>
          <w:bCs/>
          <w:sz w:val="26"/>
          <w:szCs w:val="26"/>
          <w:lang w:eastAsia="ru-RU"/>
        </w:rPr>
        <w:t>Приложение</w:t>
      </w:r>
      <w:r w:rsidR="009E33D2" w:rsidRPr="00F24B59">
        <w:rPr>
          <w:rFonts w:eastAsia="Times New Roman" w:cs="Times New Roman"/>
          <w:b/>
          <w:bCs/>
          <w:sz w:val="26"/>
          <w:szCs w:val="26"/>
          <w:lang w:eastAsia="ru-RU"/>
        </w:rPr>
        <w:t xml:space="preserve"> 2</w:t>
      </w:r>
    </w:p>
    <w:p w:rsidR="00F84A04" w:rsidRPr="00F24B59" w:rsidRDefault="00F84A04" w:rsidP="00F84A04">
      <w:pPr>
        <w:autoSpaceDE w:val="0"/>
        <w:autoSpaceDN w:val="0"/>
        <w:adjustRightInd w:val="0"/>
        <w:outlineLvl w:val="1"/>
        <w:rPr>
          <w:rFonts w:eastAsia="Times New Roman" w:cs="Times New Roman"/>
          <w:b/>
          <w:sz w:val="26"/>
          <w:szCs w:val="26"/>
          <w:lang w:eastAsia="ru-RU"/>
        </w:rPr>
      </w:pPr>
    </w:p>
    <w:p w:rsidR="00F84A04" w:rsidRPr="00F24B59" w:rsidRDefault="00F84A04" w:rsidP="00F84A04">
      <w:pPr>
        <w:autoSpaceDE w:val="0"/>
        <w:autoSpaceDN w:val="0"/>
        <w:adjustRightInd w:val="0"/>
        <w:jc w:val="center"/>
        <w:rPr>
          <w:rFonts w:eastAsia="Times New Roman" w:cs="Times New Roman"/>
          <w:b/>
          <w:sz w:val="26"/>
          <w:szCs w:val="26"/>
          <w:lang w:eastAsia="ru-RU"/>
        </w:rPr>
      </w:pPr>
      <w:bookmarkStart w:id="397" w:name="_Toc368559148"/>
      <w:r w:rsidRPr="00F24B59">
        <w:rPr>
          <w:rFonts w:eastAsia="Times New Roman" w:cs="Times New Roman"/>
          <w:b/>
          <w:sz w:val="26"/>
          <w:szCs w:val="26"/>
          <w:lang w:eastAsia="ru-RU"/>
        </w:rPr>
        <w:t xml:space="preserve">Список </w:t>
      </w:r>
      <w:r w:rsidR="00B359D3" w:rsidRPr="00F24B59">
        <w:rPr>
          <w:rFonts w:eastAsia="Times New Roman" w:cs="Times New Roman"/>
          <w:b/>
          <w:sz w:val="26"/>
          <w:szCs w:val="26"/>
          <w:lang w:eastAsia="ru-RU"/>
        </w:rPr>
        <w:t xml:space="preserve">основных </w:t>
      </w:r>
      <w:r w:rsidRPr="00F24B59">
        <w:rPr>
          <w:rFonts w:eastAsia="Times New Roman" w:cs="Times New Roman"/>
          <w:b/>
          <w:sz w:val="26"/>
          <w:szCs w:val="26"/>
          <w:lang w:eastAsia="ru-RU"/>
        </w:rPr>
        <w:t>законов, нормативных правовых актов,</w:t>
      </w:r>
    </w:p>
    <w:p w:rsidR="00F84A04" w:rsidRPr="00F24B59" w:rsidRDefault="00F84A04" w:rsidP="00F84A04">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нормативов и правил, использованных при подготовке Правил</w:t>
      </w:r>
      <w:bookmarkEnd w:id="397"/>
    </w:p>
    <w:p w:rsidR="00F84A04" w:rsidRPr="00F24B59" w:rsidRDefault="00F84A04" w:rsidP="00F84A04">
      <w:pPr>
        <w:autoSpaceDE w:val="0"/>
        <w:autoSpaceDN w:val="0"/>
        <w:adjustRightInd w:val="0"/>
        <w:rPr>
          <w:rFonts w:eastAsia="Times New Roman" w:cs="Times New Roman"/>
          <w:b/>
          <w:bCs/>
          <w:sz w:val="26"/>
          <w:szCs w:val="26"/>
          <w:lang w:eastAsia="ru-RU"/>
        </w:rPr>
      </w:pP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кодекс Российской Федерации от 29.12.2004 № 190-ФЗ.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Земельный кодекс Российской Федерации от 25.10.2001 № 136-ФЗ.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Лесной кодекс Российской Федерации от 04.12.2006 № 200-ФЗ.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Водный кодекс Российской Федерации от 03.06.2006 № 74-ФЗ.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Жилищный кодекс Российской Федерации от 29.12.2004 № 188-ФЗ.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29.12.2004 № 191-ФЗ «О введении в действие Градостроительного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25.10.2001 № 137-ФЗ «О введении в действие Земельного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29.12.2004 № 189-ФЗ «О введении в действие Жилищного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D64109" w:rsidRPr="00F24B59" w:rsidRDefault="00D64109" w:rsidP="00D64109">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28.12.2009 № 381-ФЗ «Об основах государственного регулирования торговой деятельности в Российской Федерации»</w:t>
      </w:r>
      <w:r w:rsidR="000F7514" w:rsidRPr="00F24B59">
        <w:rPr>
          <w:rFonts w:eastAsia="Times New Roman" w:cs="Times New Roman"/>
          <w:sz w:val="26"/>
          <w:szCs w:val="26"/>
          <w:lang w:eastAsia="ru-RU"/>
        </w:rPr>
        <w:t>.</w:t>
      </w:r>
    </w:p>
    <w:p w:rsidR="000F7514" w:rsidRPr="00F24B59" w:rsidRDefault="000F7514" w:rsidP="000F751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13.03.2006 № 38-ФЗ «О рекламе».</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21.07.1997 № 122-ФЗ «О государственной регистрации прав на недвижимое имущество и сделок с ним».</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30.03.1999 № 52-ФЗ «О санитарно-эпидемиологическом благополучии населения».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10.01.2002 № 7-ФЗ «Об охране окружающей среды».</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25.06.2002 № 73-ФЗ «Об объектах культурного наследия (памятниках истории и культуры) народов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Российской Федерации от 09.06.2006 № 363 «Об информационном обеспечении градостроительной деятельности».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29.12.2005 № 840 «О форме градостроительного плана земельного участка».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20.06.2006 № 384 «Об утверждении правил определения границ зон охраняемых объектов и согласования градостроительных регламентов для таких зон».</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61DE3" w:rsidRPr="00F24B59">
        <w:rPr>
          <w:rFonts w:eastAsia="Times New Roman" w:cs="Times New Roman"/>
          <w:sz w:val="26"/>
          <w:szCs w:val="26"/>
          <w:lang w:eastAsia="ru-RU"/>
        </w:rPr>
        <w:t>.</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Приказ Министерства экономического развития РФ от 01.09.2014 № 540 «</w:t>
      </w:r>
      <w:r w:rsidR="00526A46" w:rsidRPr="00F24B59">
        <w:rPr>
          <w:rFonts w:eastAsia="Times New Roman" w:cs="Times New Roman"/>
          <w:sz w:val="26"/>
          <w:szCs w:val="26"/>
          <w:lang w:eastAsia="ru-RU"/>
        </w:rPr>
        <w:t>О</w:t>
      </w:r>
      <w:r w:rsidRPr="00F24B59">
        <w:rPr>
          <w:rFonts w:eastAsia="Times New Roman" w:cs="Times New Roman"/>
          <w:sz w:val="26"/>
          <w:szCs w:val="26"/>
          <w:lang w:eastAsia="ru-RU"/>
        </w:rPr>
        <w:t>б утверждении классификатора видов разрешенного использования земельных участков»</w:t>
      </w:r>
      <w:r w:rsidR="00C61DE3" w:rsidRPr="00F24B59">
        <w:rPr>
          <w:rFonts w:eastAsia="Times New Roman" w:cs="Times New Roman"/>
          <w:sz w:val="26"/>
          <w:szCs w:val="26"/>
          <w:lang w:eastAsia="ru-RU"/>
        </w:rPr>
        <w:t>.</w:t>
      </w:r>
    </w:p>
    <w:p w:rsidR="00C61DE3" w:rsidRPr="00F24B59" w:rsidRDefault="00324551" w:rsidP="00324551">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Приказ Министерства строительства и ЖКХ РФ от 07.03.2019 г. № 153/пр «Методические рекомендации по проведению работ по формированию земельных участков, на которых расположены многоквартирные дома».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Администрации Смоленской области от 28.02.2014 № 141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Закон Смоленской области от 25.12.2006 № 155-з «О градостроительной деятельности на территории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Администрации Смоленской области от 17.02.2009 № 77 «Об утверждении состава и содержания проектов планировки территорий, подготовка которых осуществляется на основании документов территориального планирования Смоленской области, документов территориального планирования муниципальных образований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Устав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2.07.01-89* «Градостроительство. Планировка и застройка городских и сельских поселений».</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2.08.01-89* «Жилые здания».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31-01-2003 «Здания жилые многоквартирные».</w:t>
      </w:r>
    </w:p>
    <w:p w:rsidR="00F84A04" w:rsidRPr="00F24B59" w:rsidRDefault="00F84A04" w:rsidP="00F84A04">
      <w:pPr>
        <w:numPr>
          <w:ilvl w:val="0"/>
          <w:numId w:val="6"/>
        </w:numPr>
        <w:rPr>
          <w:rFonts w:eastAsia="Times New Roman" w:cs="Times New Roman"/>
          <w:sz w:val="26"/>
          <w:szCs w:val="26"/>
          <w:lang w:eastAsia="ru-RU"/>
        </w:rPr>
      </w:pPr>
      <w:r w:rsidRPr="00F24B59">
        <w:rPr>
          <w:rFonts w:eastAsia="Times New Roman" w:cs="Times New Roman"/>
          <w:sz w:val="26"/>
          <w:szCs w:val="26"/>
          <w:lang w:eastAsia="ru-RU"/>
        </w:rPr>
        <w:t xml:space="preserve"> СНиП 31-02-2001 «Дома жилые одноквартирные».</w:t>
      </w:r>
    </w:p>
    <w:p w:rsidR="00F84A04" w:rsidRPr="00F24B59" w:rsidRDefault="00F84A04" w:rsidP="00F84A04">
      <w:pPr>
        <w:numPr>
          <w:ilvl w:val="0"/>
          <w:numId w:val="6"/>
        </w:numPr>
        <w:rPr>
          <w:rFonts w:eastAsia="Times New Roman" w:cs="Times New Roman"/>
          <w:sz w:val="26"/>
          <w:szCs w:val="26"/>
          <w:lang w:eastAsia="ru-RU"/>
        </w:rPr>
      </w:pPr>
      <w:r w:rsidRPr="00F24B59">
        <w:rPr>
          <w:rFonts w:eastAsia="Times New Roman" w:cs="Times New Roman"/>
          <w:sz w:val="26"/>
          <w:szCs w:val="26"/>
          <w:lang w:eastAsia="ru-RU"/>
        </w:rPr>
        <w:t xml:space="preserve"> НПБ 106-95 «Индивидуальные жилые дома. Противопожарные требования».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2.08.02-89*«Общественные здания и сооружения».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-89-90* «Генеральные планы промышленных предприятий».</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СанПиН 2.2.1/2.1.1.1200-03 «Санитарно – защитные зоны и санитарная классификация предприятий, сооружений и иных объектов».</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СанПиН 2.1.5.980-00 «Санитарные правила и нормы охраны поверхностных вод от загрязнения».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СанПиН 2.1.5.980-00 «Гигиенические требования к охране поверхностных вод».</w:t>
      </w:r>
    </w:p>
    <w:p w:rsidR="00F84A04" w:rsidRPr="00F24B59" w:rsidRDefault="00F84A04" w:rsidP="00F84A04">
      <w:pPr>
        <w:numPr>
          <w:ilvl w:val="0"/>
          <w:numId w:val="6"/>
        </w:numPr>
        <w:autoSpaceDE w:val="0"/>
        <w:autoSpaceDN w:val="0"/>
        <w:adjustRightInd w:val="0"/>
        <w:jc w:val="both"/>
        <w:rPr>
          <w:rFonts w:eastAsia="Times New Roman" w:cs="Times New Roman"/>
          <w:sz w:val="26"/>
          <w:szCs w:val="26"/>
          <w:lang w:eastAsia="ru-RU"/>
        </w:rPr>
      </w:pPr>
      <w:r w:rsidRPr="00F24B59">
        <w:rPr>
          <w:rFonts w:eastAsia="Times New Roman" w:cs="Times New Roman"/>
          <w:sz w:val="26"/>
          <w:szCs w:val="26"/>
          <w:lang w:eastAsia="ru-RU"/>
        </w:rPr>
        <w:t xml:space="preserve"> СанПиН 2.1.4.1110-02 «Зоны санитарной охраны источников водоснабжения и водопроводов питьевого назначения».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42-01-2002 «Газораспределительные системы».</w:t>
      </w:r>
    </w:p>
    <w:p w:rsidR="00213186" w:rsidRPr="00F24B59" w:rsidRDefault="00F84A04" w:rsidP="00F84A04">
      <w:pPr>
        <w:jc w:val="both"/>
        <w:rPr>
          <w:rFonts w:eastAsia="Times New Roman" w:cs="Times New Roman"/>
          <w:sz w:val="26"/>
          <w:szCs w:val="26"/>
          <w:lang w:eastAsia="ru-RU"/>
        </w:rPr>
      </w:pPr>
      <w:r w:rsidRPr="00F24B59">
        <w:rPr>
          <w:rFonts w:eastAsia="Times New Roman" w:cs="Times New Roman"/>
          <w:sz w:val="26"/>
          <w:szCs w:val="26"/>
          <w:lang w:eastAsia="ru-RU"/>
        </w:rPr>
        <w:t xml:space="preserve"> СНиП 2.05.06-85*, пп. 3.16, 3.17 «Магистральные трубопроводы».</w:t>
      </w:r>
    </w:p>
    <w:p w:rsidR="00F84A04" w:rsidRPr="00F24B59" w:rsidRDefault="00F84A04" w:rsidP="001C5559">
      <w:pPr>
        <w:autoSpaceDE w:val="0"/>
        <w:autoSpaceDN w:val="0"/>
        <w:adjustRightInd w:val="0"/>
        <w:jc w:val="center"/>
        <w:rPr>
          <w:rFonts w:eastAsia="Times New Roman" w:cs="Times New Roman"/>
          <w:sz w:val="26"/>
          <w:szCs w:val="26"/>
          <w:lang w:eastAsia="ru-RU"/>
        </w:rPr>
      </w:pPr>
    </w:p>
    <w:sectPr w:rsidR="00F84A04" w:rsidRPr="00F24B59" w:rsidSect="00F24B5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9C" w:rsidRDefault="001D439C" w:rsidP="00213186">
      <w:r>
        <w:separator/>
      </w:r>
    </w:p>
  </w:endnote>
  <w:endnote w:type="continuationSeparator" w:id="0">
    <w:p w:rsidR="001D439C" w:rsidRDefault="001D439C" w:rsidP="0021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6" w:rsidRDefault="00897A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271692"/>
      <w:docPartObj>
        <w:docPartGallery w:val="Page Numbers (Bottom of Page)"/>
        <w:docPartUnique/>
      </w:docPartObj>
    </w:sdtPr>
    <w:sdtEndPr/>
    <w:sdtContent>
      <w:p w:rsidR="00D95B4A" w:rsidRDefault="001D439C" w:rsidP="00797117">
        <w:pPr>
          <w:pStyle w:val="a8"/>
          <w:jc w:val="right"/>
        </w:pPr>
        <w:r>
          <w:fldChar w:fldCharType="begin"/>
        </w:r>
        <w:r>
          <w:instrText>PAGE   \* MERGEFORMAT</w:instrText>
        </w:r>
        <w:r>
          <w:fldChar w:fldCharType="separate"/>
        </w:r>
        <w:r w:rsidR="00897A6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6" w:rsidRDefault="00897A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9C" w:rsidRDefault="001D439C" w:rsidP="00213186">
      <w:r>
        <w:separator/>
      </w:r>
    </w:p>
  </w:footnote>
  <w:footnote w:type="continuationSeparator" w:id="0">
    <w:p w:rsidR="001D439C" w:rsidRDefault="001D439C" w:rsidP="00213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6" w:rsidRDefault="00897A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4A" w:rsidRPr="00897A66" w:rsidRDefault="00D95B4A" w:rsidP="00897A66">
    <w:pPr>
      <w:pStyle w:val="a5"/>
    </w:pPr>
    <w:bookmarkStart w:id="169" w:name="_GoBack"/>
    <w:bookmarkEnd w:id="16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6" w:rsidRDefault="00897A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D8A"/>
    <w:multiLevelType w:val="hybridMultilevel"/>
    <w:tmpl w:val="2F6000DA"/>
    <w:lvl w:ilvl="0" w:tplc="A6DAA256">
      <w:start w:val="1"/>
      <w:numFmt w:val="decimal"/>
      <w:lvlText w:val="%1."/>
      <w:lvlJc w:val="left"/>
      <w:pPr>
        <w:tabs>
          <w:tab w:val="num" w:pos="1356"/>
        </w:tabs>
        <w:ind w:left="1356" w:hanging="8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C82F43"/>
    <w:multiLevelType w:val="hybridMultilevel"/>
    <w:tmpl w:val="A956CF50"/>
    <w:lvl w:ilvl="0" w:tplc="D172A0C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E6866"/>
    <w:multiLevelType w:val="hybridMultilevel"/>
    <w:tmpl w:val="9CCA60A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11AC5"/>
    <w:multiLevelType w:val="hybridMultilevel"/>
    <w:tmpl w:val="A79EEDA6"/>
    <w:lvl w:ilvl="0" w:tplc="45F8B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D61E1B"/>
    <w:multiLevelType w:val="hybridMultilevel"/>
    <w:tmpl w:val="E78CA038"/>
    <w:lvl w:ilvl="0" w:tplc="E4205D8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8704F7"/>
    <w:multiLevelType w:val="hybridMultilevel"/>
    <w:tmpl w:val="3FF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84F63"/>
    <w:multiLevelType w:val="hybridMultilevel"/>
    <w:tmpl w:val="75B0490A"/>
    <w:lvl w:ilvl="0" w:tplc="972259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3D85491"/>
    <w:multiLevelType w:val="hybridMultilevel"/>
    <w:tmpl w:val="DF80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B7D42"/>
    <w:multiLevelType w:val="hybridMultilevel"/>
    <w:tmpl w:val="8A0A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079C1"/>
    <w:multiLevelType w:val="hybridMultilevel"/>
    <w:tmpl w:val="85F4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7"/>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3186"/>
    <w:rsid w:val="000008B9"/>
    <w:rsid w:val="0000096B"/>
    <w:rsid w:val="0000355A"/>
    <w:rsid w:val="00012F1D"/>
    <w:rsid w:val="000169BE"/>
    <w:rsid w:val="00016CCB"/>
    <w:rsid w:val="0002345D"/>
    <w:rsid w:val="00023A56"/>
    <w:rsid w:val="0002488F"/>
    <w:rsid w:val="00033322"/>
    <w:rsid w:val="00034116"/>
    <w:rsid w:val="00040EB7"/>
    <w:rsid w:val="00045FBE"/>
    <w:rsid w:val="00050E7C"/>
    <w:rsid w:val="00052BD5"/>
    <w:rsid w:val="00052E06"/>
    <w:rsid w:val="00063F6A"/>
    <w:rsid w:val="0007262F"/>
    <w:rsid w:val="0007577C"/>
    <w:rsid w:val="00075DDA"/>
    <w:rsid w:val="000879A3"/>
    <w:rsid w:val="00093988"/>
    <w:rsid w:val="00097836"/>
    <w:rsid w:val="00097BF3"/>
    <w:rsid w:val="000A400A"/>
    <w:rsid w:val="000A6F09"/>
    <w:rsid w:val="000B3829"/>
    <w:rsid w:val="000B52F6"/>
    <w:rsid w:val="000D6A35"/>
    <w:rsid w:val="000E3280"/>
    <w:rsid w:val="000E4FBC"/>
    <w:rsid w:val="000E605F"/>
    <w:rsid w:val="000E63E5"/>
    <w:rsid w:val="000F28E0"/>
    <w:rsid w:val="000F7514"/>
    <w:rsid w:val="00102B2A"/>
    <w:rsid w:val="00104FFB"/>
    <w:rsid w:val="00110E2C"/>
    <w:rsid w:val="00112519"/>
    <w:rsid w:val="00115EE5"/>
    <w:rsid w:val="00122FA3"/>
    <w:rsid w:val="00134E7D"/>
    <w:rsid w:val="00145909"/>
    <w:rsid w:val="001460B2"/>
    <w:rsid w:val="0016209C"/>
    <w:rsid w:val="00171774"/>
    <w:rsid w:val="001767E0"/>
    <w:rsid w:val="001810BF"/>
    <w:rsid w:val="001878A0"/>
    <w:rsid w:val="00192AB6"/>
    <w:rsid w:val="001A2E3B"/>
    <w:rsid w:val="001A3868"/>
    <w:rsid w:val="001B106B"/>
    <w:rsid w:val="001B7583"/>
    <w:rsid w:val="001C03BD"/>
    <w:rsid w:val="001C51DC"/>
    <w:rsid w:val="001C5559"/>
    <w:rsid w:val="001C5FB2"/>
    <w:rsid w:val="001C6A9C"/>
    <w:rsid w:val="001D0523"/>
    <w:rsid w:val="001D439C"/>
    <w:rsid w:val="001D724B"/>
    <w:rsid w:val="001E2942"/>
    <w:rsid w:val="001E393A"/>
    <w:rsid w:val="001E7293"/>
    <w:rsid w:val="001F1127"/>
    <w:rsid w:val="001F1400"/>
    <w:rsid w:val="001F6E42"/>
    <w:rsid w:val="002026F1"/>
    <w:rsid w:val="00210BBD"/>
    <w:rsid w:val="00213186"/>
    <w:rsid w:val="00213B36"/>
    <w:rsid w:val="002152A9"/>
    <w:rsid w:val="00225027"/>
    <w:rsid w:val="00253225"/>
    <w:rsid w:val="00255016"/>
    <w:rsid w:val="00264E1E"/>
    <w:rsid w:val="002652ED"/>
    <w:rsid w:val="00266E17"/>
    <w:rsid w:val="00266E82"/>
    <w:rsid w:val="00274C78"/>
    <w:rsid w:val="00281CE9"/>
    <w:rsid w:val="00283AE5"/>
    <w:rsid w:val="00290019"/>
    <w:rsid w:val="00295ECF"/>
    <w:rsid w:val="002A67B2"/>
    <w:rsid w:val="002B0FF8"/>
    <w:rsid w:val="002B304B"/>
    <w:rsid w:val="002C3209"/>
    <w:rsid w:val="002D47A9"/>
    <w:rsid w:val="002D4DB9"/>
    <w:rsid w:val="002D526C"/>
    <w:rsid w:val="002E41BE"/>
    <w:rsid w:val="002E539A"/>
    <w:rsid w:val="002F26D8"/>
    <w:rsid w:val="003025EA"/>
    <w:rsid w:val="0030277C"/>
    <w:rsid w:val="003067A1"/>
    <w:rsid w:val="00307F88"/>
    <w:rsid w:val="00311763"/>
    <w:rsid w:val="003234B5"/>
    <w:rsid w:val="00324551"/>
    <w:rsid w:val="003263E2"/>
    <w:rsid w:val="00327159"/>
    <w:rsid w:val="00331EA8"/>
    <w:rsid w:val="00332326"/>
    <w:rsid w:val="00342394"/>
    <w:rsid w:val="003423BA"/>
    <w:rsid w:val="003571E1"/>
    <w:rsid w:val="00361903"/>
    <w:rsid w:val="00370F9A"/>
    <w:rsid w:val="003723E5"/>
    <w:rsid w:val="00386BAF"/>
    <w:rsid w:val="003916AB"/>
    <w:rsid w:val="0039569E"/>
    <w:rsid w:val="00396549"/>
    <w:rsid w:val="003A244A"/>
    <w:rsid w:val="003A2939"/>
    <w:rsid w:val="003A508B"/>
    <w:rsid w:val="003B2E6A"/>
    <w:rsid w:val="003B306F"/>
    <w:rsid w:val="003B70EC"/>
    <w:rsid w:val="003C57BE"/>
    <w:rsid w:val="003D11E3"/>
    <w:rsid w:val="003E4CD5"/>
    <w:rsid w:val="00400B67"/>
    <w:rsid w:val="004115FD"/>
    <w:rsid w:val="004243F8"/>
    <w:rsid w:val="004316C3"/>
    <w:rsid w:val="004420C2"/>
    <w:rsid w:val="00445B0C"/>
    <w:rsid w:val="00447CBE"/>
    <w:rsid w:val="00455D14"/>
    <w:rsid w:val="00455ECF"/>
    <w:rsid w:val="00461A2C"/>
    <w:rsid w:val="00461A92"/>
    <w:rsid w:val="00465A2D"/>
    <w:rsid w:val="00467853"/>
    <w:rsid w:val="00473DC8"/>
    <w:rsid w:val="0047633E"/>
    <w:rsid w:val="0048124A"/>
    <w:rsid w:val="004B25CD"/>
    <w:rsid w:val="004C0926"/>
    <w:rsid w:val="004C250B"/>
    <w:rsid w:val="004C4878"/>
    <w:rsid w:val="004D0623"/>
    <w:rsid w:val="004D2A25"/>
    <w:rsid w:val="004D5022"/>
    <w:rsid w:val="004D65A8"/>
    <w:rsid w:val="004E07BB"/>
    <w:rsid w:val="004E7AD1"/>
    <w:rsid w:val="004F059D"/>
    <w:rsid w:val="004F0E9B"/>
    <w:rsid w:val="004F46BF"/>
    <w:rsid w:val="00502FD1"/>
    <w:rsid w:val="00507B99"/>
    <w:rsid w:val="00515A8A"/>
    <w:rsid w:val="00515AE3"/>
    <w:rsid w:val="0052200C"/>
    <w:rsid w:val="00526A46"/>
    <w:rsid w:val="0053181B"/>
    <w:rsid w:val="00533333"/>
    <w:rsid w:val="00533E43"/>
    <w:rsid w:val="00550202"/>
    <w:rsid w:val="00552E13"/>
    <w:rsid w:val="0056003D"/>
    <w:rsid w:val="005603DB"/>
    <w:rsid w:val="005653AF"/>
    <w:rsid w:val="00566099"/>
    <w:rsid w:val="0057627E"/>
    <w:rsid w:val="00581EB0"/>
    <w:rsid w:val="0059455B"/>
    <w:rsid w:val="00597AC8"/>
    <w:rsid w:val="005A2F96"/>
    <w:rsid w:val="005A6C76"/>
    <w:rsid w:val="005B5951"/>
    <w:rsid w:val="005C6FEE"/>
    <w:rsid w:val="005D6BDF"/>
    <w:rsid w:val="005E0D69"/>
    <w:rsid w:val="005E2158"/>
    <w:rsid w:val="005F43B3"/>
    <w:rsid w:val="00604FEF"/>
    <w:rsid w:val="00615202"/>
    <w:rsid w:val="0063500E"/>
    <w:rsid w:val="00636969"/>
    <w:rsid w:val="00651765"/>
    <w:rsid w:val="00651F3A"/>
    <w:rsid w:val="00655A61"/>
    <w:rsid w:val="00655C16"/>
    <w:rsid w:val="006625AA"/>
    <w:rsid w:val="006628C4"/>
    <w:rsid w:val="00665526"/>
    <w:rsid w:val="00670252"/>
    <w:rsid w:val="0068096D"/>
    <w:rsid w:val="006810A1"/>
    <w:rsid w:val="006833BA"/>
    <w:rsid w:val="00687C80"/>
    <w:rsid w:val="00691D22"/>
    <w:rsid w:val="006A12A0"/>
    <w:rsid w:val="006A2AE7"/>
    <w:rsid w:val="006A2B9B"/>
    <w:rsid w:val="006A41D8"/>
    <w:rsid w:val="006A4366"/>
    <w:rsid w:val="006A443D"/>
    <w:rsid w:val="006A6990"/>
    <w:rsid w:val="006B0544"/>
    <w:rsid w:val="006B4347"/>
    <w:rsid w:val="006B4C3A"/>
    <w:rsid w:val="006B55ED"/>
    <w:rsid w:val="006B55FD"/>
    <w:rsid w:val="006D2837"/>
    <w:rsid w:val="006D327B"/>
    <w:rsid w:val="006D3307"/>
    <w:rsid w:val="006D3DFC"/>
    <w:rsid w:val="006D4997"/>
    <w:rsid w:val="006D7067"/>
    <w:rsid w:val="006E003A"/>
    <w:rsid w:val="006F2170"/>
    <w:rsid w:val="006F5877"/>
    <w:rsid w:val="006F7112"/>
    <w:rsid w:val="00704D3C"/>
    <w:rsid w:val="00713DE0"/>
    <w:rsid w:val="00714F68"/>
    <w:rsid w:val="00715109"/>
    <w:rsid w:val="007178FC"/>
    <w:rsid w:val="007309E0"/>
    <w:rsid w:val="00731C45"/>
    <w:rsid w:val="007404B3"/>
    <w:rsid w:val="0075718B"/>
    <w:rsid w:val="0076323B"/>
    <w:rsid w:val="00772389"/>
    <w:rsid w:val="007735FC"/>
    <w:rsid w:val="00773835"/>
    <w:rsid w:val="007769C2"/>
    <w:rsid w:val="007779E7"/>
    <w:rsid w:val="0078067A"/>
    <w:rsid w:val="0078793E"/>
    <w:rsid w:val="00797117"/>
    <w:rsid w:val="007A06DE"/>
    <w:rsid w:val="007B2372"/>
    <w:rsid w:val="007C2E15"/>
    <w:rsid w:val="007E285D"/>
    <w:rsid w:val="007F1DB7"/>
    <w:rsid w:val="007F2B26"/>
    <w:rsid w:val="007F3099"/>
    <w:rsid w:val="008104BE"/>
    <w:rsid w:val="0081308D"/>
    <w:rsid w:val="00813F0F"/>
    <w:rsid w:val="008169F4"/>
    <w:rsid w:val="00817262"/>
    <w:rsid w:val="008279DF"/>
    <w:rsid w:val="0083098F"/>
    <w:rsid w:val="00831113"/>
    <w:rsid w:val="00834195"/>
    <w:rsid w:val="00834E9B"/>
    <w:rsid w:val="00835D18"/>
    <w:rsid w:val="00836440"/>
    <w:rsid w:val="00846C95"/>
    <w:rsid w:val="00852218"/>
    <w:rsid w:val="008553E2"/>
    <w:rsid w:val="00863B68"/>
    <w:rsid w:val="00870253"/>
    <w:rsid w:val="008725D1"/>
    <w:rsid w:val="008730AA"/>
    <w:rsid w:val="00884077"/>
    <w:rsid w:val="00884A7D"/>
    <w:rsid w:val="00886D37"/>
    <w:rsid w:val="00887EEE"/>
    <w:rsid w:val="00897A66"/>
    <w:rsid w:val="008B5CBC"/>
    <w:rsid w:val="008B67FB"/>
    <w:rsid w:val="008C0F6E"/>
    <w:rsid w:val="008C1E6F"/>
    <w:rsid w:val="008D76C0"/>
    <w:rsid w:val="008E24C2"/>
    <w:rsid w:val="008E3448"/>
    <w:rsid w:val="008E34F6"/>
    <w:rsid w:val="008F6E77"/>
    <w:rsid w:val="008F7720"/>
    <w:rsid w:val="00910044"/>
    <w:rsid w:val="0091033F"/>
    <w:rsid w:val="00921A6B"/>
    <w:rsid w:val="009306D8"/>
    <w:rsid w:val="00931DAE"/>
    <w:rsid w:val="00932B58"/>
    <w:rsid w:val="00935E84"/>
    <w:rsid w:val="009426CE"/>
    <w:rsid w:val="00947BD2"/>
    <w:rsid w:val="009532ED"/>
    <w:rsid w:val="009546C0"/>
    <w:rsid w:val="009705D7"/>
    <w:rsid w:val="00972455"/>
    <w:rsid w:val="009777D9"/>
    <w:rsid w:val="009820E5"/>
    <w:rsid w:val="00982261"/>
    <w:rsid w:val="009829BD"/>
    <w:rsid w:val="00982A11"/>
    <w:rsid w:val="00991752"/>
    <w:rsid w:val="009A103C"/>
    <w:rsid w:val="009A6BC5"/>
    <w:rsid w:val="009B272D"/>
    <w:rsid w:val="009B719B"/>
    <w:rsid w:val="009C76E8"/>
    <w:rsid w:val="009D5775"/>
    <w:rsid w:val="009D67A9"/>
    <w:rsid w:val="009E33D2"/>
    <w:rsid w:val="009E5D9C"/>
    <w:rsid w:val="009F1677"/>
    <w:rsid w:val="009F2810"/>
    <w:rsid w:val="009F5E55"/>
    <w:rsid w:val="009F66BD"/>
    <w:rsid w:val="00A00D6D"/>
    <w:rsid w:val="00A0422A"/>
    <w:rsid w:val="00A108C5"/>
    <w:rsid w:val="00A16EC1"/>
    <w:rsid w:val="00A24D1E"/>
    <w:rsid w:val="00A25CC2"/>
    <w:rsid w:val="00A34086"/>
    <w:rsid w:val="00A42C19"/>
    <w:rsid w:val="00A45C51"/>
    <w:rsid w:val="00A51E11"/>
    <w:rsid w:val="00A71353"/>
    <w:rsid w:val="00A8073F"/>
    <w:rsid w:val="00A83BC5"/>
    <w:rsid w:val="00A861B3"/>
    <w:rsid w:val="00A94BAD"/>
    <w:rsid w:val="00A95A45"/>
    <w:rsid w:val="00AA3C6E"/>
    <w:rsid w:val="00AA51F0"/>
    <w:rsid w:val="00AB11E1"/>
    <w:rsid w:val="00AB43F9"/>
    <w:rsid w:val="00AB7AE5"/>
    <w:rsid w:val="00AC0670"/>
    <w:rsid w:val="00AC40AE"/>
    <w:rsid w:val="00AD0EA6"/>
    <w:rsid w:val="00AD7CD9"/>
    <w:rsid w:val="00AE4E98"/>
    <w:rsid w:val="00AE5C2C"/>
    <w:rsid w:val="00AF0E3B"/>
    <w:rsid w:val="00AF10D2"/>
    <w:rsid w:val="00AF29C4"/>
    <w:rsid w:val="00B00606"/>
    <w:rsid w:val="00B03188"/>
    <w:rsid w:val="00B04B64"/>
    <w:rsid w:val="00B06419"/>
    <w:rsid w:val="00B1009B"/>
    <w:rsid w:val="00B10FBF"/>
    <w:rsid w:val="00B13974"/>
    <w:rsid w:val="00B271A1"/>
    <w:rsid w:val="00B359D3"/>
    <w:rsid w:val="00B35CD5"/>
    <w:rsid w:val="00B4051E"/>
    <w:rsid w:val="00B40F4A"/>
    <w:rsid w:val="00B61D6B"/>
    <w:rsid w:val="00B620F4"/>
    <w:rsid w:val="00B6410A"/>
    <w:rsid w:val="00B90349"/>
    <w:rsid w:val="00B92BCA"/>
    <w:rsid w:val="00B9467B"/>
    <w:rsid w:val="00B97684"/>
    <w:rsid w:val="00BB0BC8"/>
    <w:rsid w:val="00BB59A6"/>
    <w:rsid w:val="00BB5A3A"/>
    <w:rsid w:val="00BC1875"/>
    <w:rsid w:val="00BC218D"/>
    <w:rsid w:val="00BC3896"/>
    <w:rsid w:val="00BC783A"/>
    <w:rsid w:val="00BD5D96"/>
    <w:rsid w:val="00BD7D71"/>
    <w:rsid w:val="00BE373E"/>
    <w:rsid w:val="00BE5F02"/>
    <w:rsid w:val="00BF19F9"/>
    <w:rsid w:val="00BF22A5"/>
    <w:rsid w:val="00BF5437"/>
    <w:rsid w:val="00C019E6"/>
    <w:rsid w:val="00C025DE"/>
    <w:rsid w:val="00C10715"/>
    <w:rsid w:val="00C109F3"/>
    <w:rsid w:val="00C151ED"/>
    <w:rsid w:val="00C2070B"/>
    <w:rsid w:val="00C209BE"/>
    <w:rsid w:val="00C2158D"/>
    <w:rsid w:val="00C21709"/>
    <w:rsid w:val="00C23BCB"/>
    <w:rsid w:val="00C30A0F"/>
    <w:rsid w:val="00C4592A"/>
    <w:rsid w:val="00C6003E"/>
    <w:rsid w:val="00C61641"/>
    <w:rsid w:val="00C61DE3"/>
    <w:rsid w:val="00C61DE9"/>
    <w:rsid w:val="00CA0B5D"/>
    <w:rsid w:val="00CA140E"/>
    <w:rsid w:val="00CA2199"/>
    <w:rsid w:val="00CB7115"/>
    <w:rsid w:val="00CD066D"/>
    <w:rsid w:val="00CD3B6F"/>
    <w:rsid w:val="00CE193B"/>
    <w:rsid w:val="00CE2783"/>
    <w:rsid w:val="00CE7389"/>
    <w:rsid w:val="00D05B63"/>
    <w:rsid w:val="00D12AC2"/>
    <w:rsid w:val="00D2741B"/>
    <w:rsid w:val="00D32703"/>
    <w:rsid w:val="00D3769E"/>
    <w:rsid w:val="00D40045"/>
    <w:rsid w:val="00D47FFA"/>
    <w:rsid w:val="00D55662"/>
    <w:rsid w:val="00D60D91"/>
    <w:rsid w:val="00D64109"/>
    <w:rsid w:val="00D76988"/>
    <w:rsid w:val="00D81FF9"/>
    <w:rsid w:val="00D84D72"/>
    <w:rsid w:val="00D901E6"/>
    <w:rsid w:val="00D9547B"/>
    <w:rsid w:val="00D95B4A"/>
    <w:rsid w:val="00D969CE"/>
    <w:rsid w:val="00DA345F"/>
    <w:rsid w:val="00DB00E4"/>
    <w:rsid w:val="00DB71D1"/>
    <w:rsid w:val="00DC0D53"/>
    <w:rsid w:val="00DC2B6F"/>
    <w:rsid w:val="00DD3886"/>
    <w:rsid w:val="00DD6019"/>
    <w:rsid w:val="00DE0AEC"/>
    <w:rsid w:val="00DE316B"/>
    <w:rsid w:val="00DE42CC"/>
    <w:rsid w:val="00DE46D6"/>
    <w:rsid w:val="00DE585F"/>
    <w:rsid w:val="00DE7D48"/>
    <w:rsid w:val="00E1458F"/>
    <w:rsid w:val="00E1614A"/>
    <w:rsid w:val="00E20BB6"/>
    <w:rsid w:val="00E23A71"/>
    <w:rsid w:val="00E2728D"/>
    <w:rsid w:val="00E37CD1"/>
    <w:rsid w:val="00E521D7"/>
    <w:rsid w:val="00E52589"/>
    <w:rsid w:val="00E555E2"/>
    <w:rsid w:val="00E6623B"/>
    <w:rsid w:val="00E714F9"/>
    <w:rsid w:val="00E83915"/>
    <w:rsid w:val="00EA2457"/>
    <w:rsid w:val="00EB48FB"/>
    <w:rsid w:val="00EB4C21"/>
    <w:rsid w:val="00EB598F"/>
    <w:rsid w:val="00EC0706"/>
    <w:rsid w:val="00EC1100"/>
    <w:rsid w:val="00EC37D7"/>
    <w:rsid w:val="00EC3F44"/>
    <w:rsid w:val="00EC4DCF"/>
    <w:rsid w:val="00ED6AE2"/>
    <w:rsid w:val="00EE4E52"/>
    <w:rsid w:val="00EE792B"/>
    <w:rsid w:val="00EF6749"/>
    <w:rsid w:val="00F031A6"/>
    <w:rsid w:val="00F0500E"/>
    <w:rsid w:val="00F066CF"/>
    <w:rsid w:val="00F13A41"/>
    <w:rsid w:val="00F141E3"/>
    <w:rsid w:val="00F142C9"/>
    <w:rsid w:val="00F1701B"/>
    <w:rsid w:val="00F24B59"/>
    <w:rsid w:val="00F26954"/>
    <w:rsid w:val="00F27056"/>
    <w:rsid w:val="00F31EB4"/>
    <w:rsid w:val="00F33AED"/>
    <w:rsid w:val="00F35ECD"/>
    <w:rsid w:val="00F3680B"/>
    <w:rsid w:val="00F40F7F"/>
    <w:rsid w:val="00F51062"/>
    <w:rsid w:val="00F535FE"/>
    <w:rsid w:val="00F53666"/>
    <w:rsid w:val="00F609F9"/>
    <w:rsid w:val="00F6564A"/>
    <w:rsid w:val="00F6735A"/>
    <w:rsid w:val="00F70654"/>
    <w:rsid w:val="00F718B2"/>
    <w:rsid w:val="00F73F08"/>
    <w:rsid w:val="00F75917"/>
    <w:rsid w:val="00F84A04"/>
    <w:rsid w:val="00F857A2"/>
    <w:rsid w:val="00F86239"/>
    <w:rsid w:val="00F94FB5"/>
    <w:rsid w:val="00FB0ECF"/>
    <w:rsid w:val="00FB75AA"/>
    <w:rsid w:val="00FC1C1E"/>
    <w:rsid w:val="00FC2D96"/>
    <w:rsid w:val="00FC301B"/>
    <w:rsid w:val="00FC590E"/>
    <w:rsid w:val="00FD6F12"/>
    <w:rsid w:val="00FD7096"/>
    <w:rsid w:val="00FE1722"/>
    <w:rsid w:val="00FE3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2"/>
  </w:style>
  <w:style w:type="paragraph" w:styleId="1">
    <w:name w:val="heading 1"/>
    <w:aliases w:val="Знак18"/>
    <w:basedOn w:val="a"/>
    <w:next w:val="a"/>
    <w:link w:val="10"/>
    <w:qFormat/>
    <w:rsid w:val="00213186"/>
    <w:pPr>
      <w:keepNext/>
      <w:jc w:val="center"/>
      <w:outlineLvl w:val="0"/>
    </w:pPr>
    <w:rPr>
      <w:rFonts w:eastAsia="Times New Roman" w:cs="Times New Roman"/>
      <w:szCs w:val="24"/>
      <w:lang w:eastAsia="ru-RU"/>
    </w:rPr>
  </w:style>
  <w:style w:type="paragraph" w:styleId="2">
    <w:name w:val="heading 2"/>
    <w:basedOn w:val="a"/>
    <w:next w:val="a"/>
    <w:link w:val="20"/>
    <w:qFormat/>
    <w:rsid w:val="00213186"/>
    <w:pPr>
      <w:keepNext/>
      <w:outlineLvl w:val="1"/>
    </w:pPr>
    <w:rPr>
      <w:rFonts w:eastAsia="Times New Roman" w:cs="Times New Roman"/>
      <w:b/>
      <w:bCs/>
      <w:szCs w:val="24"/>
      <w:lang w:eastAsia="ru-RU"/>
    </w:rPr>
  </w:style>
  <w:style w:type="paragraph" w:styleId="3">
    <w:name w:val="heading 3"/>
    <w:basedOn w:val="a"/>
    <w:next w:val="a"/>
    <w:link w:val="30"/>
    <w:qFormat/>
    <w:rsid w:val="00213186"/>
    <w:pPr>
      <w:keepNext/>
      <w:spacing w:before="240" w:after="60"/>
      <w:outlineLvl w:val="2"/>
    </w:pPr>
    <w:rPr>
      <w:rFonts w:ascii="Arial" w:eastAsia="Times New Roman" w:hAnsi="Arial" w:cs="Arial"/>
      <w:b/>
      <w:bCs/>
      <w:sz w:val="26"/>
      <w:szCs w:val="26"/>
      <w:lang w:eastAsia="ru-RU"/>
    </w:rPr>
  </w:style>
  <w:style w:type="paragraph" w:styleId="9">
    <w:name w:val="heading 9"/>
    <w:basedOn w:val="a"/>
    <w:next w:val="a"/>
    <w:link w:val="90"/>
    <w:qFormat/>
    <w:rsid w:val="00213186"/>
    <w:pPr>
      <w:spacing w:before="240" w:after="60"/>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213186"/>
    <w:rPr>
      <w:rFonts w:eastAsia="Times New Roman" w:cs="Times New Roman"/>
      <w:szCs w:val="24"/>
      <w:lang w:eastAsia="ru-RU"/>
    </w:rPr>
  </w:style>
  <w:style w:type="character" w:customStyle="1" w:styleId="20">
    <w:name w:val="Заголовок 2 Знак"/>
    <w:basedOn w:val="a0"/>
    <w:link w:val="2"/>
    <w:rsid w:val="00213186"/>
    <w:rPr>
      <w:rFonts w:eastAsia="Times New Roman" w:cs="Times New Roman"/>
      <w:b/>
      <w:bCs/>
      <w:szCs w:val="24"/>
      <w:lang w:eastAsia="ru-RU"/>
    </w:rPr>
  </w:style>
  <w:style w:type="character" w:customStyle="1" w:styleId="30">
    <w:name w:val="Заголовок 3 Знак"/>
    <w:basedOn w:val="a0"/>
    <w:link w:val="3"/>
    <w:rsid w:val="00213186"/>
    <w:rPr>
      <w:rFonts w:ascii="Arial" w:eastAsia="Times New Roman" w:hAnsi="Arial" w:cs="Arial"/>
      <w:b/>
      <w:bCs/>
      <w:sz w:val="26"/>
      <w:szCs w:val="26"/>
      <w:lang w:eastAsia="ru-RU"/>
    </w:rPr>
  </w:style>
  <w:style w:type="character" w:customStyle="1" w:styleId="90">
    <w:name w:val="Заголовок 9 Знак"/>
    <w:basedOn w:val="a0"/>
    <w:link w:val="9"/>
    <w:rsid w:val="00213186"/>
    <w:rPr>
      <w:rFonts w:ascii="Arial" w:eastAsia="Times New Roman" w:hAnsi="Arial" w:cs="Arial"/>
      <w:sz w:val="22"/>
      <w:lang w:eastAsia="ru-RU"/>
    </w:rPr>
  </w:style>
  <w:style w:type="numbering" w:customStyle="1" w:styleId="11">
    <w:name w:val="Нет списка1"/>
    <w:next w:val="a2"/>
    <w:uiPriority w:val="99"/>
    <w:semiHidden/>
    <w:unhideWhenUsed/>
    <w:rsid w:val="00213186"/>
  </w:style>
  <w:style w:type="character" w:styleId="a3">
    <w:name w:val="Hyperlink"/>
    <w:uiPriority w:val="99"/>
    <w:rsid w:val="00213186"/>
    <w:rPr>
      <w:color w:val="0000FF"/>
      <w:u w:val="single"/>
    </w:rPr>
  </w:style>
  <w:style w:type="character" w:styleId="a4">
    <w:name w:val="FollowedHyperlink"/>
    <w:rsid w:val="00213186"/>
    <w:rPr>
      <w:color w:val="800080"/>
      <w:u w:val="single"/>
    </w:rPr>
  </w:style>
  <w:style w:type="paragraph" w:styleId="12">
    <w:name w:val="toc 1"/>
    <w:basedOn w:val="a"/>
    <w:next w:val="a"/>
    <w:autoRedefine/>
    <w:uiPriority w:val="39"/>
    <w:rsid w:val="00213186"/>
    <w:rPr>
      <w:rFonts w:eastAsia="Times New Roman" w:cs="Times New Roman"/>
      <w:szCs w:val="24"/>
      <w:lang w:eastAsia="ru-RU"/>
    </w:rPr>
  </w:style>
  <w:style w:type="paragraph" w:styleId="21">
    <w:name w:val="toc 2"/>
    <w:basedOn w:val="a"/>
    <w:next w:val="a"/>
    <w:autoRedefine/>
    <w:uiPriority w:val="39"/>
    <w:rsid w:val="00213186"/>
    <w:pPr>
      <w:ind w:left="240"/>
    </w:pPr>
    <w:rPr>
      <w:rFonts w:eastAsia="Times New Roman" w:cs="Times New Roman"/>
      <w:szCs w:val="24"/>
      <w:lang w:eastAsia="ru-RU"/>
    </w:rPr>
  </w:style>
  <w:style w:type="paragraph" w:styleId="31">
    <w:name w:val="toc 3"/>
    <w:basedOn w:val="a"/>
    <w:next w:val="a"/>
    <w:autoRedefine/>
    <w:uiPriority w:val="39"/>
    <w:rsid w:val="00213186"/>
    <w:pPr>
      <w:ind w:left="480"/>
    </w:pPr>
    <w:rPr>
      <w:rFonts w:eastAsia="Times New Roman" w:cs="Times New Roman"/>
      <w:szCs w:val="24"/>
      <w:lang w:eastAsia="ru-RU"/>
    </w:rPr>
  </w:style>
  <w:style w:type="paragraph" w:styleId="a5">
    <w:name w:val="header"/>
    <w:basedOn w:val="a"/>
    <w:link w:val="a6"/>
    <w:uiPriority w:val="99"/>
    <w:rsid w:val="00213186"/>
    <w:pPr>
      <w:tabs>
        <w:tab w:val="center" w:pos="4677"/>
        <w:tab w:val="right" w:pos="9355"/>
      </w:tabs>
    </w:pPr>
    <w:rPr>
      <w:rFonts w:eastAsia="Times New Roman" w:cs="Times New Roman"/>
      <w:szCs w:val="24"/>
      <w:lang w:eastAsia="ru-RU"/>
    </w:rPr>
  </w:style>
  <w:style w:type="character" w:customStyle="1" w:styleId="a6">
    <w:name w:val="Верхний колонтитул Знак"/>
    <w:basedOn w:val="a0"/>
    <w:link w:val="a5"/>
    <w:uiPriority w:val="99"/>
    <w:rsid w:val="00213186"/>
    <w:rPr>
      <w:rFonts w:eastAsia="Times New Roman" w:cs="Times New Roman"/>
      <w:szCs w:val="24"/>
      <w:lang w:eastAsia="ru-RU"/>
    </w:rPr>
  </w:style>
  <w:style w:type="character" w:customStyle="1" w:styleId="a7">
    <w:name w:val="Нижний колонтитул Знак"/>
    <w:link w:val="a8"/>
    <w:uiPriority w:val="99"/>
    <w:locked/>
    <w:rsid w:val="00213186"/>
    <w:rPr>
      <w:szCs w:val="24"/>
      <w:lang w:eastAsia="ru-RU"/>
    </w:rPr>
  </w:style>
  <w:style w:type="paragraph" w:styleId="a8">
    <w:name w:val="footer"/>
    <w:basedOn w:val="a"/>
    <w:link w:val="a7"/>
    <w:uiPriority w:val="99"/>
    <w:rsid w:val="00213186"/>
    <w:pPr>
      <w:tabs>
        <w:tab w:val="center" w:pos="4677"/>
        <w:tab w:val="right" w:pos="9355"/>
      </w:tabs>
    </w:pPr>
    <w:rPr>
      <w:szCs w:val="24"/>
      <w:lang w:eastAsia="ru-RU"/>
    </w:rPr>
  </w:style>
  <w:style w:type="character" w:customStyle="1" w:styleId="13">
    <w:name w:val="Нижний колонтитул Знак1"/>
    <w:basedOn w:val="a0"/>
    <w:uiPriority w:val="99"/>
    <w:semiHidden/>
    <w:rsid w:val="00213186"/>
  </w:style>
  <w:style w:type="paragraph" w:styleId="a9">
    <w:name w:val="Body Text"/>
    <w:basedOn w:val="a"/>
    <w:link w:val="aa"/>
    <w:rsid w:val="00213186"/>
    <w:rPr>
      <w:rFonts w:eastAsia="Times New Roman" w:cs="Times New Roman"/>
      <w:sz w:val="28"/>
      <w:szCs w:val="24"/>
      <w:lang w:eastAsia="ru-RU"/>
    </w:rPr>
  </w:style>
  <w:style w:type="character" w:customStyle="1" w:styleId="aa">
    <w:name w:val="Основной текст Знак"/>
    <w:basedOn w:val="a0"/>
    <w:link w:val="a9"/>
    <w:rsid w:val="00213186"/>
    <w:rPr>
      <w:rFonts w:eastAsia="Times New Roman" w:cs="Times New Roman"/>
      <w:sz w:val="28"/>
      <w:szCs w:val="24"/>
      <w:lang w:eastAsia="ru-RU"/>
    </w:rPr>
  </w:style>
  <w:style w:type="paragraph" w:styleId="ab">
    <w:name w:val="Body Text Indent"/>
    <w:basedOn w:val="a"/>
    <w:link w:val="ac"/>
    <w:rsid w:val="00213186"/>
    <w:pPr>
      <w:ind w:firstLine="540"/>
      <w:jc w:val="both"/>
    </w:pPr>
    <w:rPr>
      <w:rFonts w:eastAsia="Times New Roman" w:cs="Times New Roman"/>
      <w:sz w:val="28"/>
      <w:szCs w:val="24"/>
      <w:lang w:eastAsia="ru-RU"/>
    </w:rPr>
  </w:style>
  <w:style w:type="character" w:customStyle="1" w:styleId="ac">
    <w:name w:val="Основной текст с отступом Знак"/>
    <w:basedOn w:val="a0"/>
    <w:link w:val="ab"/>
    <w:rsid w:val="00213186"/>
    <w:rPr>
      <w:rFonts w:eastAsia="Times New Roman" w:cs="Times New Roman"/>
      <w:sz w:val="28"/>
      <w:szCs w:val="24"/>
      <w:lang w:eastAsia="ru-RU"/>
    </w:rPr>
  </w:style>
  <w:style w:type="paragraph" w:styleId="22">
    <w:name w:val="Body Text Indent 2"/>
    <w:basedOn w:val="a"/>
    <w:link w:val="23"/>
    <w:rsid w:val="00213186"/>
    <w:pPr>
      <w:ind w:firstLine="540"/>
      <w:jc w:val="both"/>
    </w:pPr>
    <w:rPr>
      <w:rFonts w:eastAsia="Times New Roman" w:cs="Times New Roman"/>
      <w:color w:val="0000FF"/>
      <w:sz w:val="28"/>
      <w:szCs w:val="24"/>
      <w:lang w:eastAsia="ru-RU"/>
    </w:rPr>
  </w:style>
  <w:style w:type="character" w:customStyle="1" w:styleId="23">
    <w:name w:val="Основной текст с отступом 2 Знак"/>
    <w:basedOn w:val="a0"/>
    <w:link w:val="22"/>
    <w:rsid w:val="00213186"/>
    <w:rPr>
      <w:rFonts w:eastAsia="Times New Roman" w:cs="Times New Roman"/>
      <w:color w:val="0000FF"/>
      <w:sz w:val="28"/>
      <w:szCs w:val="24"/>
      <w:lang w:eastAsia="ru-RU"/>
    </w:rPr>
  </w:style>
  <w:style w:type="paragraph" w:styleId="32">
    <w:name w:val="Body Text Indent 3"/>
    <w:basedOn w:val="a"/>
    <w:link w:val="33"/>
    <w:rsid w:val="00213186"/>
    <w:pPr>
      <w:ind w:firstLine="540"/>
      <w:jc w:val="both"/>
    </w:pPr>
    <w:rPr>
      <w:rFonts w:eastAsia="Times New Roman" w:cs="Times New Roman"/>
      <w:color w:val="008000"/>
      <w:sz w:val="28"/>
      <w:szCs w:val="28"/>
      <w:lang w:eastAsia="ru-RU"/>
    </w:rPr>
  </w:style>
  <w:style w:type="character" w:customStyle="1" w:styleId="33">
    <w:name w:val="Основной текст с отступом 3 Знак"/>
    <w:basedOn w:val="a0"/>
    <w:link w:val="32"/>
    <w:rsid w:val="00213186"/>
    <w:rPr>
      <w:rFonts w:eastAsia="Times New Roman" w:cs="Times New Roman"/>
      <w:color w:val="008000"/>
      <w:sz w:val="28"/>
      <w:szCs w:val="28"/>
      <w:lang w:eastAsia="ru-RU"/>
    </w:rPr>
  </w:style>
  <w:style w:type="paragraph" w:customStyle="1" w:styleId="ConsPlusNormal">
    <w:name w:val="ConsPlusNormal"/>
    <w:rsid w:val="0021318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213186"/>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21318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d">
    <w:name w:val="Мясо Знак Знак Знак Знак"/>
    <w:basedOn w:val="a"/>
    <w:rsid w:val="00213186"/>
    <w:pPr>
      <w:ind w:firstLine="709"/>
      <w:jc w:val="both"/>
    </w:pPr>
    <w:rPr>
      <w:rFonts w:eastAsia="MS Mincho" w:cs="Times New Roman"/>
      <w:sz w:val="28"/>
      <w:szCs w:val="28"/>
      <w:lang w:eastAsia="ru-RU"/>
    </w:rPr>
  </w:style>
  <w:style w:type="paragraph" w:customStyle="1" w:styleId="ae">
    <w:name w:val="Мясо Знак"/>
    <w:basedOn w:val="a"/>
    <w:rsid w:val="00213186"/>
    <w:pPr>
      <w:ind w:firstLine="709"/>
      <w:jc w:val="both"/>
    </w:pPr>
    <w:rPr>
      <w:rFonts w:eastAsia="MS Mincho" w:cs="Arial"/>
      <w:sz w:val="28"/>
      <w:szCs w:val="28"/>
      <w:lang w:eastAsia="ru-RU"/>
    </w:rPr>
  </w:style>
  <w:style w:type="paragraph" w:customStyle="1" w:styleId="af">
    <w:name w:val="Мясо Знак Знак Знак"/>
    <w:basedOn w:val="a"/>
    <w:rsid w:val="00213186"/>
    <w:pPr>
      <w:ind w:firstLine="709"/>
      <w:jc w:val="both"/>
    </w:pPr>
    <w:rPr>
      <w:rFonts w:eastAsia="MS Mincho" w:cs="Times New Roman"/>
      <w:sz w:val="28"/>
      <w:szCs w:val="28"/>
      <w:lang w:eastAsia="ru-RU"/>
    </w:rPr>
  </w:style>
  <w:style w:type="paragraph" w:customStyle="1" w:styleId="af0">
    <w:name w:val="Мясо Знак Знак"/>
    <w:basedOn w:val="a"/>
    <w:rsid w:val="00213186"/>
    <w:pPr>
      <w:ind w:firstLine="709"/>
      <w:jc w:val="both"/>
    </w:pPr>
    <w:rPr>
      <w:rFonts w:eastAsia="MS Mincho" w:cs="Times New Roman"/>
      <w:sz w:val="28"/>
      <w:szCs w:val="28"/>
      <w:lang w:eastAsia="ru-RU"/>
    </w:rPr>
  </w:style>
  <w:style w:type="paragraph" w:customStyle="1" w:styleId="af1">
    <w:name w:val="Знак Знак"/>
    <w:basedOn w:val="a"/>
    <w:rsid w:val="00213186"/>
    <w:rPr>
      <w:rFonts w:ascii="Verdana" w:eastAsia="Times New Roman" w:hAnsi="Verdana" w:cs="Verdana"/>
      <w:sz w:val="20"/>
      <w:szCs w:val="20"/>
      <w:lang w:val="en-US"/>
    </w:rPr>
  </w:style>
  <w:style w:type="paragraph" w:customStyle="1" w:styleId="Heading">
    <w:name w:val="Heading"/>
    <w:rsid w:val="00213186"/>
    <w:pPr>
      <w:autoSpaceDE w:val="0"/>
      <w:autoSpaceDN w:val="0"/>
      <w:adjustRightInd w:val="0"/>
    </w:pPr>
    <w:rPr>
      <w:rFonts w:ascii="Arial" w:eastAsia="Times New Roman" w:hAnsi="Arial" w:cs="Arial"/>
      <w:b/>
      <w:bCs/>
      <w:sz w:val="22"/>
      <w:lang w:eastAsia="ru-RU"/>
    </w:rPr>
  </w:style>
  <w:style w:type="character" w:customStyle="1" w:styleId="18">
    <w:name w:val="Знак18 Знак"/>
    <w:rsid w:val="00213186"/>
    <w:rPr>
      <w:b/>
      <w:bCs/>
      <w:sz w:val="24"/>
      <w:szCs w:val="24"/>
      <w:lang w:val="ru-RU" w:eastAsia="ru-RU" w:bidi="ar-SA"/>
    </w:rPr>
  </w:style>
  <w:style w:type="character" w:customStyle="1" w:styleId="af2">
    <w:name w:val="Мясо Знак Знак Знак Знак Знак"/>
    <w:rsid w:val="00213186"/>
    <w:rPr>
      <w:rFonts w:ascii="MS Mincho" w:eastAsia="MS Mincho" w:hint="eastAsia"/>
      <w:sz w:val="28"/>
      <w:szCs w:val="28"/>
      <w:lang w:val="ru-RU" w:eastAsia="ru-RU" w:bidi="ar-SA"/>
    </w:rPr>
  </w:style>
  <w:style w:type="character" w:customStyle="1" w:styleId="af3">
    <w:name w:val="Цветовое выделение"/>
    <w:rsid w:val="00213186"/>
    <w:rPr>
      <w:b/>
      <w:bCs/>
      <w:color w:val="000080"/>
      <w:sz w:val="20"/>
      <w:szCs w:val="20"/>
    </w:rPr>
  </w:style>
  <w:style w:type="paragraph" w:styleId="4">
    <w:name w:val="toc 4"/>
    <w:basedOn w:val="a"/>
    <w:next w:val="a"/>
    <w:autoRedefine/>
    <w:uiPriority w:val="39"/>
    <w:rsid w:val="00213186"/>
    <w:pPr>
      <w:ind w:left="720"/>
    </w:pPr>
    <w:rPr>
      <w:rFonts w:eastAsia="Times New Roman" w:cs="Times New Roman"/>
      <w:szCs w:val="24"/>
      <w:lang w:eastAsia="ru-RU"/>
    </w:rPr>
  </w:style>
  <w:style w:type="paragraph" w:styleId="5">
    <w:name w:val="toc 5"/>
    <w:basedOn w:val="a"/>
    <w:next w:val="a"/>
    <w:autoRedefine/>
    <w:uiPriority w:val="39"/>
    <w:unhideWhenUsed/>
    <w:rsid w:val="00213186"/>
    <w:pPr>
      <w:spacing w:after="100" w:line="276" w:lineRule="auto"/>
      <w:ind w:left="880"/>
    </w:pPr>
    <w:rPr>
      <w:rFonts w:ascii="Calibri" w:eastAsia="Times New Roman" w:hAnsi="Calibri" w:cs="Times New Roman"/>
      <w:sz w:val="22"/>
      <w:lang w:eastAsia="ru-RU"/>
    </w:rPr>
  </w:style>
  <w:style w:type="paragraph" w:styleId="6">
    <w:name w:val="toc 6"/>
    <w:basedOn w:val="a"/>
    <w:next w:val="a"/>
    <w:autoRedefine/>
    <w:uiPriority w:val="39"/>
    <w:unhideWhenUsed/>
    <w:rsid w:val="00213186"/>
    <w:pPr>
      <w:spacing w:after="100" w:line="276" w:lineRule="auto"/>
      <w:ind w:left="1100"/>
    </w:pPr>
    <w:rPr>
      <w:rFonts w:ascii="Calibri" w:eastAsia="Times New Roman" w:hAnsi="Calibri" w:cs="Times New Roman"/>
      <w:sz w:val="22"/>
      <w:lang w:eastAsia="ru-RU"/>
    </w:rPr>
  </w:style>
  <w:style w:type="paragraph" w:styleId="7">
    <w:name w:val="toc 7"/>
    <w:basedOn w:val="a"/>
    <w:next w:val="a"/>
    <w:autoRedefine/>
    <w:uiPriority w:val="39"/>
    <w:unhideWhenUsed/>
    <w:rsid w:val="00213186"/>
    <w:pPr>
      <w:spacing w:after="100" w:line="276" w:lineRule="auto"/>
      <w:ind w:left="1320"/>
    </w:pPr>
    <w:rPr>
      <w:rFonts w:ascii="Calibri" w:eastAsia="Times New Roman" w:hAnsi="Calibri" w:cs="Times New Roman"/>
      <w:sz w:val="22"/>
      <w:lang w:eastAsia="ru-RU"/>
    </w:rPr>
  </w:style>
  <w:style w:type="paragraph" w:styleId="8">
    <w:name w:val="toc 8"/>
    <w:basedOn w:val="a"/>
    <w:next w:val="a"/>
    <w:autoRedefine/>
    <w:uiPriority w:val="39"/>
    <w:unhideWhenUsed/>
    <w:rsid w:val="00213186"/>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213186"/>
    <w:pPr>
      <w:spacing w:after="100" w:line="276" w:lineRule="auto"/>
      <w:ind w:left="1760"/>
    </w:pPr>
    <w:rPr>
      <w:rFonts w:ascii="Calibri" w:eastAsia="Times New Roman" w:hAnsi="Calibri" w:cs="Times New Roman"/>
      <w:sz w:val="22"/>
      <w:lang w:eastAsia="ru-RU"/>
    </w:rPr>
  </w:style>
  <w:style w:type="table" w:styleId="af4">
    <w:name w:val="Table Grid"/>
    <w:basedOn w:val="a1"/>
    <w:rsid w:val="0021318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213186"/>
    <w:pPr>
      <w:spacing w:before="100" w:beforeAutospacing="1" w:after="100" w:afterAutospacing="1"/>
    </w:pPr>
    <w:rPr>
      <w:rFonts w:eastAsia="Times New Roman" w:cs="Times New Roman"/>
      <w:szCs w:val="24"/>
      <w:lang w:eastAsia="ru-RU"/>
    </w:rPr>
  </w:style>
  <w:style w:type="paragraph" w:customStyle="1" w:styleId="uni">
    <w:name w:val="uni"/>
    <w:basedOn w:val="a"/>
    <w:rsid w:val="00213186"/>
    <w:pPr>
      <w:spacing w:before="100" w:beforeAutospacing="1" w:after="100" w:afterAutospacing="1"/>
    </w:pPr>
    <w:rPr>
      <w:rFonts w:eastAsia="Times New Roman" w:cs="Times New Roman"/>
      <w:szCs w:val="24"/>
      <w:lang w:eastAsia="ru-RU"/>
    </w:rPr>
  </w:style>
  <w:style w:type="character" w:customStyle="1" w:styleId="apple-converted-space">
    <w:name w:val="apple-converted-space"/>
    <w:rsid w:val="00213186"/>
  </w:style>
  <w:style w:type="paragraph" w:customStyle="1" w:styleId="unip">
    <w:name w:val="unip"/>
    <w:basedOn w:val="a"/>
    <w:rsid w:val="00213186"/>
    <w:pPr>
      <w:spacing w:before="100" w:beforeAutospacing="1" w:after="100" w:afterAutospacing="1"/>
    </w:pPr>
    <w:rPr>
      <w:rFonts w:eastAsia="Times New Roman" w:cs="Times New Roman"/>
      <w:szCs w:val="24"/>
      <w:lang w:eastAsia="ru-RU"/>
    </w:rPr>
  </w:style>
  <w:style w:type="paragraph" w:styleId="af5">
    <w:name w:val="Balloon Text"/>
    <w:basedOn w:val="a"/>
    <w:link w:val="af6"/>
    <w:rsid w:val="00213186"/>
    <w:rPr>
      <w:rFonts w:ascii="Tahoma" w:eastAsia="Times New Roman" w:hAnsi="Tahoma" w:cs="Tahoma"/>
      <w:sz w:val="16"/>
      <w:szCs w:val="16"/>
      <w:lang w:eastAsia="ru-RU"/>
    </w:rPr>
  </w:style>
  <w:style w:type="character" w:customStyle="1" w:styleId="af6">
    <w:name w:val="Текст выноски Знак"/>
    <w:basedOn w:val="a0"/>
    <w:link w:val="af5"/>
    <w:rsid w:val="00213186"/>
    <w:rPr>
      <w:rFonts w:ascii="Tahoma" w:eastAsia="Times New Roman" w:hAnsi="Tahoma" w:cs="Tahoma"/>
      <w:sz w:val="16"/>
      <w:szCs w:val="16"/>
      <w:lang w:eastAsia="ru-RU"/>
    </w:rPr>
  </w:style>
  <w:style w:type="table" w:customStyle="1" w:styleId="14">
    <w:name w:val="Сетка таблицы1"/>
    <w:basedOn w:val="a1"/>
    <w:next w:val="af4"/>
    <w:uiPriority w:val="59"/>
    <w:rsid w:val="00213186"/>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13186"/>
    <w:rPr>
      <w:b/>
      <w:bCs/>
    </w:rPr>
  </w:style>
  <w:style w:type="paragraph" w:styleId="af8">
    <w:name w:val="List Paragraph"/>
    <w:basedOn w:val="a"/>
    <w:qFormat/>
    <w:rsid w:val="00213186"/>
    <w:pPr>
      <w:spacing w:after="200" w:line="276" w:lineRule="auto"/>
      <w:ind w:left="720"/>
      <w:contextualSpacing/>
    </w:pPr>
    <w:rPr>
      <w:rFonts w:ascii="Calibri" w:eastAsia="Calibri" w:hAnsi="Calibri" w:cs="Times New Roman"/>
      <w:sz w:val="22"/>
    </w:rPr>
  </w:style>
  <w:style w:type="character" w:styleId="af9">
    <w:name w:val="line number"/>
    <w:basedOn w:val="a0"/>
    <w:uiPriority w:val="99"/>
    <w:semiHidden/>
    <w:unhideWhenUsed/>
    <w:rsid w:val="00213186"/>
  </w:style>
  <w:style w:type="numbering" w:customStyle="1" w:styleId="24">
    <w:name w:val="Нет списка2"/>
    <w:next w:val="a2"/>
    <w:uiPriority w:val="99"/>
    <w:semiHidden/>
    <w:unhideWhenUsed/>
    <w:rsid w:val="00213186"/>
  </w:style>
  <w:style w:type="numbering" w:customStyle="1" w:styleId="34">
    <w:name w:val="Нет списка3"/>
    <w:next w:val="a2"/>
    <w:uiPriority w:val="99"/>
    <w:semiHidden/>
    <w:unhideWhenUsed/>
    <w:rsid w:val="0068096D"/>
  </w:style>
  <w:style w:type="paragraph" w:customStyle="1" w:styleId="ConsPlusCell">
    <w:name w:val="ConsPlusCell"/>
    <w:uiPriority w:val="99"/>
    <w:rsid w:val="0068096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DocList">
    <w:name w:val="ConsPlusDocList"/>
    <w:uiPriority w:val="99"/>
    <w:rsid w:val="0068096D"/>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68096D"/>
    <w:pPr>
      <w:widowControl w:val="0"/>
      <w:autoSpaceDE w:val="0"/>
      <w:autoSpaceDN w:val="0"/>
      <w:adjustRightInd w:val="0"/>
    </w:pPr>
    <w:rPr>
      <w:rFonts w:ascii="Tahoma" w:eastAsiaTheme="minorEastAsia" w:hAnsi="Tahoma" w:cs="Tahoma"/>
      <w:szCs w:val="24"/>
      <w:lang w:eastAsia="ru-RU"/>
    </w:rPr>
  </w:style>
  <w:style w:type="paragraph" w:customStyle="1" w:styleId="ConsPlusJurTerm">
    <w:name w:val="ConsPlusJurTerm"/>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
    <w:name w:val="ConsPlusTextList"/>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1">
    <w:name w:val="ConsPlusTextList1"/>
    <w:uiPriority w:val="99"/>
    <w:rsid w:val="0068096D"/>
    <w:pPr>
      <w:widowControl w:val="0"/>
      <w:autoSpaceDE w:val="0"/>
      <w:autoSpaceDN w:val="0"/>
      <w:adjustRightInd w:val="0"/>
    </w:pPr>
    <w:rPr>
      <w:rFonts w:eastAsiaTheme="minorEastAsia" w:cs="Times New Roman"/>
      <w:szCs w:val="24"/>
      <w:lang w:eastAsia="ru-RU"/>
    </w:rPr>
  </w:style>
  <w:style w:type="paragraph" w:styleId="afa">
    <w:name w:val="No Spacing"/>
    <w:link w:val="afb"/>
    <w:uiPriority w:val="1"/>
    <w:qFormat/>
    <w:rsid w:val="001C5559"/>
    <w:rPr>
      <w:rFonts w:asciiTheme="minorHAnsi" w:eastAsiaTheme="minorEastAsia" w:hAnsiTheme="minorHAnsi"/>
      <w:sz w:val="22"/>
    </w:rPr>
  </w:style>
  <w:style w:type="character" w:customStyle="1" w:styleId="afb">
    <w:name w:val="Без интервала Знак"/>
    <w:basedOn w:val="a0"/>
    <w:link w:val="afa"/>
    <w:uiPriority w:val="1"/>
    <w:rsid w:val="001C5559"/>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2"/>
  </w:style>
  <w:style w:type="paragraph" w:styleId="1">
    <w:name w:val="heading 1"/>
    <w:aliases w:val="Знак18"/>
    <w:basedOn w:val="a"/>
    <w:next w:val="a"/>
    <w:link w:val="10"/>
    <w:qFormat/>
    <w:rsid w:val="00213186"/>
    <w:pPr>
      <w:keepNext/>
      <w:jc w:val="center"/>
      <w:outlineLvl w:val="0"/>
    </w:pPr>
    <w:rPr>
      <w:rFonts w:eastAsia="Times New Roman" w:cs="Times New Roman"/>
      <w:szCs w:val="24"/>
      <w:lang w:eastAsia="ru-RU"/>
    </w:rPr>
  </w:style>
  <w:style w:type="paragraph" w:styleId="2">
    <w:name w:val="heading 2"/>
    <w:basedOn w:val="a"/>
    <w:next w:val="a"/>
    <w:link w:val="20"/>
    <w:qFormat/>
    <w:rsid w:val="00213186"/>
    <w:pPr>
      <w:keepNext/>
      <w:outlineLvl w:val="1"/>
    </w:pPr>
    <w:rPr>
      <w:rFonts w:eastAsia="Times New Roman" w:cs="Times New Roman"/>
      <w:b/>
      <w:bCs/>
      <w:szCs w:val="24"/>
      <w:lang w:eastAsia="ru-RU"/>
    </w:rPr>
  </w:style>
  <w:style w:type="paragraph" w:styleId="3">
    <w:name w:val="heading 3"/>
    <w:basedOn w:val="a"/>
    <w:next w:val="a"/>
    <w:link w:val="30"/>
    <w:qFormat/>
    <w:rsid w:val="00213186"/>
    <w:pPr>
      <w:keepNext/>
      <w:spacing w:before="240" w:after="60"/>
      <w:outlineLvl w:val="2"/>
    </w:pPr>
    <w:rPr>
      <w:rFonts w:ascii="Arial" w:eastAsia="Times New Roman" w:hAnsi="Arial" w:cs="Arial"/>
      <w:b/>
      <w:bCs/>
      <w:sz w:val="26"/>
      <w:szCs w:val="26"/>
      <w:lang w:eastAsia="ru-RU"/>
    </w:rPr>
  </w:style>
  <w:style w:type="paragraph" w:styleId="9">
    <w:name w:val="heading 9"/>
    <w:basedOn w:val="a"/>
    <w:next w:val="a"/>
    <w:link w:val="90"/>
    <w:qFormat/>
    <w:rsid w:val="00213186"/>
    <w:pPr>
      <w:spacing w:before="240" w:after="60"/>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213186"/>
    <w:rPr>
      <w:rFonts w:eastAsia="Times New Roman" w:cs="Times New Roman"/>
      <w:szCs w:val="24"/>
      <w:lang w:eastAsia="ru-RU"/>
    </w:rPr>
  </w:style>
  <w:style w:type="character" w:customStyle="1" w:styleId="20">
    <w:name w:val="Заголовок 2 Знак"/>
    <w:basedOn w:val="a0"/>
    <w:link w:val="2"/>
    <w:rsid w:val="00213186"/>
    <w:rPr>
      <w:rFonts w:eastAsia="Times New Roman" w:cs="Times New Roman"/>
      <w:b/>
      <w:bCs/>
      <w:szCs w:val="24"/>
      <w:lang w:eastAsia="ru-RU"/>
    </w:rPr>
  </w:style>
  <w:style w:type="character" w:customStyle="1" w:styleId="30">
    <w:name w:val="Заголовок 3 Знак"/>
    <w:basedOn w:val="a0"/>
    <w:link w:val="3"/>
    <w:rsid w:val="00213186"/>
    <w:rPr>
      <w:rFonts w:ascii="Arial" w:eastAsia="Times New Roman" w:hAnsi="Arial" w:cs="Arial"/>
      <w:b/>
      <w:bCs/>
      <w:sz w:val="26"/>
      <w:szCs w:val="26"/>
      <w:lang w:eastAsia="ru-RU"/>
    </w:rPr>
  </w:style>
  <w:style w:type="character" w:customStyle="1" w:styleId="90">
    <w:name w:val="Заголовок 9 Знак"/>
    <w:basedOn w:val="a0"/>
    <w:link w:val="9"/>
    <w:rsid w:val="00213186"/>
    <w:rPr>
      <w:rFonts w:ascii="Arial" w:eastAsia="Times New Roman" w:hAnsi="Arial" w:cs="Arial"/>
      <w:sz w:val="22"/>
      <w:lang w:eastAsia="ru-RU"/>
    </w:rPr>
  </w:style>
  <w:style w:type="numbering" w:customStyle="1" w:styleId="11">
    <w:name w:val="Нет списка1"/>
    <w:next w:val="a2"/>
    <w:uiPriority w:val="99"/>
    <w:semiHidden/>
    <w:unhideWhenUsed/>
    <w:rsid w:val="00213186"/>
  </w:style>
  <w:style w:type="character" w:styleId="a3">
    <w:name w:val="Hyperlink"/>
    <w:uiPriority w:val="99"/>
    <w:rsid w:val="00213186"/>
    <w:rPr>
      <w:color w:val="0000FF"/>
      <w:u w:val="single"/>
    </w:rPr>
  </w:style>
  <w:style w:type="character" w:styleId="a4">
    <w:name w:val="FollowedHyperlink"/>
    <w:rsid w:val="00213186"/>
    <w:rPr>
      <w:color w:val="800080"/>
      <w:u w:val="single"/>
    </w:rPr>
  </w:style>
  <w:style w:type="paragraph" w:styleId="12">
    <w:name w:val="toc 1"/>
    <w:basedOn w:val="a"/>
    <w:next w:val="a"/>
    <w:autoRedefine/>
    <w:uiPriority w:val="39"/>
    <w:rsid w:val="00213186"/>
    <w:rPr>
      <w:rFonts w:eastAsia="Times New Roman" w:cs="Times New Roman"/>
      <w:szCs w:val="24"/>
      <w:lang w:eastAsia="ru-RU"/>
    </w:rPr>
  </w:style>
  <w:style w:type="paragraph" w:styleId="21">
    <w:name w:val="toc 2"/>
    <w:basedOn w:val="a"/>
    <w:next w:val="a"/>
    <w:autoRedefine/>
    <w:uiPriority w:val="39"/>
    <w:rsid w:val="00213186"/>
    <w:pPr>
      <w:ind w:left="240"/>
    </w:pPr>
    <w:rPr>
      <w:rFonts w:eastAsia="Times New Roman" w:cs="Times New Roman"/>
      <w:szCs w:val="24"/>
      <w:lang w:eastAsia="ru-RU"/>
    </w:rPr>
  </w:style>
  <w:style w:type="paragraph" w:styleId="31">
    <w:name w:val="toc 3"/>
    <w:basedOn w:val="a"/>
    <w:next w:val="a"/>
    <w:autoRedefine/>
    <w:uiPriority w:val="39"/>
    <w:rsid w:val="00213186"/>
    <w:pPr>
      <w:ind w:left="480"/>
    </w:pPr>
    <w:rPr>
      <w:rFonts w:eastAsia="Times New Roman" w:cs="Times New Roman"/>
      <w:szCs w:val="24"/>
      <w:lang w:eastAsia="ru-RU"/>
    </w:rPr>
  </w:style>
  <w:style w:type="paragraph" w:styleId="a5">
    <w:name w:val="header"/>
    <w:basedOn w:val="a"/>
    <w:link w:val="a6"/>
    <w:uiPriority w:val="99"/>
    <w:rsid w:val="00213186"/>
    <w:pPr>
      <w:tabs>
        <w:tab w:val="center" w:pos="4677"/>
        <w:tab w:val="right" w:pos="9355"/>
      </w:tabs>
    </w:pPr>
    <w:rPr>
      <w:rFonts w:eastAsia="Times New Roman" w:cs="Times New Roman"/>
      <w:szCs w:val="24"/>
      <w:lang w:eastAsia="ru-RU"/>
    </w:rPr>
  </w:style>
  <w:style w:type="character" w:customStyle="1" w:styleId="a6">
    <w:name w:val="Верхний колонтитул Знак"/>
    <w:basedOn w:val="a0"/>
    <w:link w:val="a5"/>
    <w:uiPriority w:val="99"/>
    <w:rsid w:val="00213186"/>
    <w:rPr>
      <w:rFonts w:eastAsia="Times New Roman" w:cs="Times New Roman"/>
      <w:szCs w:val="24"/>
      <w:lang w:eastAsia="ru-RU"/>
    </w:rPr>
  </w:style>
  <w:style w:type="character" w:customStyle="1" w:styleId="a7">
    <w:name w:val="Нижний колонтитул Знак"/>
    <w:link w:val="a8"/>
    <w:uiPriority w:val="99"/>
    <w:locked/>
    <w:rsid w:val="00213186"/>
    <w:rPr>
      <w:szCs w:val="24"/>
      <w:lang w:eastAsia="ru-RU"/>
    </w:rPr>
  </w:style>
  <w:style w:type="paragraph" w:styleId="a8">
    <w:name w:val="footer"/>
    <w:basedOn w:val="a"/>
    <w:link w:val="a7"/>
    <w:uiPriority w:val="99"/>
    <w:rsid w:val="00213186"/>
    <w:pPr>
      <w:tabs>
        <w:tab w:val="center" w:pos="4677"/>
        <w:tab w:val="right" w:pos="9355"/>
      </w:tabs>
    </w:pPr>
    <w:rPr>
      <w:szCs w:val="24"/>
      <w:lang w:eastAsia="ru-RU"/>
    </w:rPr>
  </w:style>
  <w:style w:type="character" w:customStyle="1" w:styleId="13">
    <w:name w:val="Нижний колонтитул Знак1"/>
    <w:basedOn w:val="a0"/>
    <w:uiPriority w:val="99"/>
    <w:semiHidden/>
    <w:rsid w:val="00213186"/>
  </w:style>
  <w:style w:type="paragraph" w:styleId="a9">
    <w:name w:val="Body Text"/>
    <w:basedOn w:val="a"/>
    <w:link w:val="aa"/>
    <w:rsid w:val="00213186"/>
    <w:rPr>
      <w:rFonts w:eastAsia="Times New Roman" w:cs="Times New Roman"/>
      <w:sz w:val="28"/>
      <w:szCs w:val="24"/>
      <w:lang w:eastAsia="ru-RU"/>
    </w:rPr>
  </w:style>
  <w:style w:type="character" w:customStyle="1" w:styleId="aa">
    <w:name w:val="Основной текст Знак"/>
    <w:basedOn w:val="a0"/>
    <w:link w:val="a9"/>
    <w:rsid w:val="00213186"/>
    <w:rPr>
      <w:rFonts w:eastAsia="Times New Roman" w:cs="Times New Roman"/>
      <w:sz w:val="28"/>
      <w:szCs w:val="24"/>
      <w:lang w:eastAsia="ru-RU"/>
    </w:rPr>
  </w:style>
  <w:style w:type="paragraph" w:styleId="ab">
    <w:name w:val="Body Text Indent"/>
    <w:basedOn w:val="a"/>
    <w:link w:val="ac"/>
    <w:rsid w:val="00213186"/>
    <w:pPr>
      <w:ind w:firstLine="540"/>
      <w:jc w:val="both"/>
    </w:pPr>
    <w:rPr>
      <w:rFonts w:eastAsia="Times New Roman" w:cs="Times New Roman"/>
      <w:sz w:val="28"/>
      <w:szCs w:val="24"/>
      <w:lang w:eastAsia="ru-RU"/>
    </w:rPr>
  </w:style>
  <w:style w:type="character" w:customStyle="1" w:styleId="ac">
    <w:name w:val="Основной текст с отступом Знак"/>
    <w:basedOn w:val="a0"/>
    <w:link w:val="ab"/>
    <w:rsid w:val="00213186"/>
    <w:rPr>
      <w:rFonts w:eastAsia="Times New Roman" w:cs="Times New Roman"/>
      <w:sz w:val="28"/>
      <w:szCs w:val="24"/>
      <w:lang w:eastAsia="ru-RU"/>
    </w:rPr>
  </w:style>
  <w:style w:type="paragraph" w:styleId="22">
    <w:name w:val="Body Text Indent 2"/>
    <w:basedOn w:val="a"/>
    <w:link w:val="23"/>
    <w:rsid w:val="00213186"/>
    <w:pPr>
      <w:ind w:firstLine="540"/>
      <w:jc w:val="both"/>
    </w:pPr>
    <w:rPr>
      <w:rFonts w:eastAsia="Times New Roman" w:cs="Times New Roman"/>
      <w:color w:val="0000FF"/>
      <w:sz w:val="28"/>
      <w:szCs w:val="24"/>
      <w:lang w:eastAsia="ru-RU"/>
    </w:rPr>
  </w:style>
  <w:style w:type="character" w:customStyle="1" w:styleId="23">
    <w:name w:val="Основной текст с отступом 2 Знак"/>
    <w:basedOn w:val="a0"/>
    <w:link w:val="22"/>
    <w:rsid w:val="00213186"/>
    <w:rPr>
      <w:rFonts w:eastAsia="Times New Roman" w:cs="Times New Roman"/>
      <w:color w:val="0000FF"/>
      <w:sz w:val="28"/>
      <w:szCs w:val="24"/>
      <w:lang w:eastAsia="ru-RU"/>
    </w:rPr>
  </w:style>
  <w:style w:type="paragraph" w:styleId="32">
    <w:name w:val="Body Text Indent 3"/>
    <w:basedOn w:val="a"/>
    <w:link w:val="33"/>
    <w:rsid w:val="00213186"/>
    <w:pPr>
      <w:ind w:firstLine="540"/>
      <w:jc w:val="both"/>
    </w:pPr>
    <w:rPr>
      <w:rFonts w:eastAsia="Times New Roman" w:cs="Times New Roman"/>
      <w:color w:val="008000"/>
      <w:sz w:val="28"/>
      <w:szCs w:val="28"/>
      <w:lang w:eastAsia="ru-RU"/>
    </w:rPr>
  </w:style>
  <w:style w:type="character" w:customStyle="1" w:styleId="33">
    <w:name w:val="Основной текст с отступом 3 Знак"/>
    <w:basedOn w:val="a0"/>
    <w:link w:val="32"/>
    <w:rsid w:val="00213186"/>
    <w:rPr>
      <w:rFonts w:eastAsia="Times New Roman" w:cs="Times New Roman"/>
      <w:color w:val="008000"/>
      <w:sz w:val="28"/>
      <w:szCs w:val="28"/>
      <w:lang w:eastAsia="ru-RU"/>
    </w:rPr>
  </w:style>
  <w:style w:type="paragraph" w:customStyle="1" w:styleId="ConsPlusNormal">
    <w:name w:val="ConsPlusNormal"/>
    <w:rsid w:val="0021318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213186"/>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21318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d">
    <w:name w:val="Мясо Знак Знак Знак Знак"/>
    <w:basedOn w:val="a"/>
    <w:rsid w:val="00213186"/>
    <w:pPr>
      <w:ind w:firstLine="709"/>
      <w:jc w:val="both"/>
    </w:pPr>
    <w:rPr>
      <w:rFonts w:eastAsia="MS Mincho" w:cs="Times New Roman"/>
      <w:sz w:val="28"/>
      <w:szCs w:val="28"/>
      <w:lang w:eastAsia="ru-RU"/>
    </w:rPr>
  </w:style>
  <w:style w:type="paragraph" w:customStyle="1" w:styleId="ae">
    <w:name w:val="Мясо Знак"/>
    <w:basedOn w:val="a"/>
    <w:rsid w:val="00213186"/>
    <w:pPr>
      <w:ind w:firstLine="709"/>
      <w:jc w:val="both"/>
    </w:pPr>
    <w:rPr>
      <w:rFonts w:eastAsia="MS Mincho" w:cs="Arial"/>
      <w:sz w:val="28"/>
      <w:szCs w:val="28"/>
      <w:lang w:eastAsia="ru-RU"/>
    </w:rPr>
  </w:style>
  <w:style w:type="paragraph" w:customStyle="1" w:styleId="af">
    <w:name w:val="Мясо Знак Знак Знак"/>
    <w:basedOn w:val="a"/>
    <w:rsid w:val="00213186"/>
    <w:pPr>
      <w:ind w:firstLine="709"/>
      <w:jc w:val="both"/>
    </w:pPr>
    <w:rPr>
      <w:rFonts w:eastAsia="MS Mincho" w:cs="Times New Roman"/>
      <w:sz w:val="28"/>
      <w:szCs w:val="28"/>
      <w:lang w:eastAsia="ru-RU"/>
    </w:rPr>
  </w:style>
  <w:style w:type="paragraph" w:customStyle="1" w:styleId="af0">
    <w:name w:val="Мясо Знак Знак"/>
    <w:basedOn w:val="a"/>
    <w:rsid w:val="00213186"/>
    <w:pPr>
      <w:ind w:firstLine="709"/>
      <w:jc w:val="both"/>
    </w:pPr>
    <w:rPr>
      <w:rFonts w:eastAsia="MS Mincho" w:cs="Times New Roman"/>
      <w:sz w:val="28"/>
      <w:szCs w:val="28"/>
      <w:lang w:eastAsia="ru-RU"/>
    </w:rPr>
  </w:style>
  <w:style w:type="paragraph" w:customStyle="1" w:styleId="af1">
    <w:name w:val="Знак Знак"/>
    <w:basedOn w:val="a"/>
    <w:rsid w:val="00213186"/>
    <w:rPr>
      <w:rFonts w:ascii="Verdana" w:eastAsia="Times New Roman" w:hAnsi="Verdana" w:cs="Verdana"/>
      <w:sz w:val="20"/>
      <w:szCs w:val="20"/>
      <w:lang w:val="en-US"/>
    </w:rPr>
  </w:style>
  <w:style w:type="paragraph" w:customStyle="1" w:styleId="Heading">
    <w:name w:val="Heading"/>
    <w:rsid w:val="00213186"/>
    <w:pPr>
      <w:autoSpaceDE w:val="0"/>
      <w:autoSpaceDN w:val="0"/>
      <w:adjustRightInd w:val="0"/>
    </w:pPr>
    <w:rPr>
      <w:rFonts w:ascii="Arial" w:eastAsia="Times New Roman" w:hAnsi="Arial" w:cs="Arial"/>
      <w:b/>
      <w:bCs/>
      <w:sz w:val="22"/>
      <w:lang w:eastAsia="ru-RU"/>
    </w:rPr>
  </w:style>
  <w:style w:type="character" w:customStyle="1" w:styleId="18">
    <w:name w:val="Знак18 Знак"/>
    <w:rsid w:val="00213186"/>
    <w:rPr>
      <w:b/>
      <w:bCs/>
      <w:sz w:val="24"/>
      <w:szCs w:val="24"/>
      <w:lang w:val="ru-RU" w:eastAsia="ru-RU" w:bidi="ar-SA"/>
    </w:rPr>
  </w:style>
  <w:style w:type="character" w:customStyle="1" w:styleId="af2">
    <w:name w:val="Мясо Знак Знак Знак Знак Знак"/>
    <w:rsid w:val="00213186"/>
    <w:rPr>
      <w:rFonts w:ascii="MS Mincho" w:eastAsia="MS Mincho" w:hint="eastAsia"/>
      <w:sz w:val="28"/>
      <w:szCs w:val="28"/>
      <w:lang w:val="ru-RU" w:eastAsia="ru-RU" w:bidi="ar-SA"/>
    </w:rPr>
  </w:style>
  <w:style w:type="character" w:customStyle="1" w:styleId="af3">
    <w:name w:val="Цветовое выделение"/>
    <w:rsid w:val="00213186"/>
    <w:rPr>
      <w:b/>
      <w:bCs/>
      <w:color w:val="000080"/>
      <w:sz w:val="20"/>
      <w:szCs w:val="20"/>
    </w:rPr>
  </w:style>
  <w:style w:type="paragraph" w:styleId="4">
    <w:name w:val="toc 4"/>
    <w:basedOn w:val="a"/>
    <w:next w:val="a"/>
    <w:autoRedefine/>
    <w:uiPriority w:val="39"/>
    <w:rsid w:val="00213186"/>
    <w:pPr>
      <w:ind w:left="720"/>
    </w:pPr>
    <w:rPr>
      <w:rFonts w:eastAsia="Times New Roman" w:cs="Times New Roman"/>
      <w:szCs w:val="24"/>
      <w:lang w:eastAsia="ru-RU"/>
    </w:rPr>
  </w:style>
  <w:style w:type="paragraph" w:styleId="5">
    <w:name w:val="toc 5"/>
    <w:basedOn w:val="a"/>
    <w:next w:val="a"/>
    <w:autoRedefine/>
    <w:uiPriority w:val="39"/>
    <w:unhideWhenUsed/>
    <w:rsid w:val="00213186"/>
    <w:pPr>
      <w:spacing w:after="100" w:line="276" w:lineRule="auto"/>
      <w:ind w:left="880"/>
    </w:pPr>
    <w:rPr>
      <w:rFonts w:ascii="Calibri" w:eastAsia="Times New Roman" w:hAnsi="Calibri" w:cs="Times New Roman"/>
      <w:sz w:val="22"/>
      <w:lang w:eastAsia="ru-RU"/>
    </w:rPr>
  </w:style>
  <w:style w:type="paragraph" w:styleId="6">
    <w:name w:val="toc 6"/>
    <w:basedOn w:val="a"/>
    <w:next w:val="a"/>
    <w:autoRedefine/>
    <w:uiPriority w:val="39"/>
    <w:unhideWhenUsed/>
    <w:rsid w:val="00213186"/>
    <w:pPr>
      <w:spacing w:after="100" w:line="276" w:lineRule="auto"/>
      <w:ind w:left="1100"/>
    </w:pPr>
    <w:rPr>
      <w:rFonts w:ascii="Calibri" w:eastAsia="Times New Roman" w:hAnsi="Calibri" w:cs="Times New Roman"/>
      <w:sz w:val="22"/>
      <w:lang w:eastAsia="ru-RU"/>
    </w:rPr>
  </w:style>
  <w:style w:type="paragraph" w:styleId="7">
    <w:name w:val="toc 7"/>
    <w:basedOn w:val="a"/>
    <w:next w:val="a"/>
    <w:autoRedefine/>
    <w:uiPriority w:val="39"/>
    <w:unhideWhenUsed/>
    <w:rsid w:val="00213186"/>
    <w:pPr>
      <w:spacing w:after="100" w:line="276" w:lineRule="auto"/>
      <w:ind w:left="1320"/>
    </w:pPr>
    <w:rPr>
      <w:rFonts w:ascii="Calibri" w:eastAsia="Times New Roman" w:hAnsi="Calibri" w:cs="Times New Roman"/>
      <w:sz w:val="22"/>
      <w:lang w:eastAsia="ru-RU"/>
    </w:rPr>
  </w:style>
  <w:style w:type="paragraph" w:styleId="8">
    <w:name w:val="toc 8"/>
    <w:basedOn w:val="a"/>
    <w:next w:val="a"/>
    <w:autoRedefine/>
    <w:uiPriority w:val="39"/>
    <w:unhideWhenUsed/>
    <w:rsid w:val="00213186"/>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213186"/>
    <w:pPr>
      <w:spacing w:after="100" w:line="276" w:lineRule="auto"/>
      <w:ind w:left="1760"/>
    </w:pPr>
    <w:rPr>
      <w:rFonts w:ascii="Calibri" w:eastAsia="Times New Roman" w:hAnsi="Calibri" w:cs="Times New Roman"/>
      <w:sz w:val="22"/>
      <w:lang w:eastAsia="ru-RU"/>
    </w:rPr>
  </w:style>
  <w:style w:type="table" w:styleId="af4">
    <w:name w:val="Table Grid"/>
    <w:basedOn w:val="a1"/>
    <w:rsid w:val="0021318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213186"/>
    <w:pPr>
      <w:spacing w:before="100" w:beforeAutospacing="1" w:after="100" w:afterAutospacing="1"/>
    </w:pPr>
    <w:rPr>
      <w:rFonts w:eastAsia="Times New Roman" w:cs="Times New Roman"/>
      <w:szCs w:val="24"/>
      <w:lang w:eastAsia="ru-RU"/>
    </w:rPr>
  </w:style>
  <w:style w:type="paragraph" w:customStyle="1" w:styleId="uni">
    <w:name w:val="uni"/>
    <w:basedOn w:val="a"/>
    <w:rsid w:val="00213186"/>
    <w:pPr>
      <w:spacing w:before="100" w:beforeAutospacing="1" w:after="100" w:afterAutospacing="1"/>
    </w:pPr>
    <w:rPr>
      <w:rFonts w:eastAsia="Times New Roman" w:cs="Times New Roman"/>
      <w:szCs w:val="24"/>
      <w:lang w:eastAsia="ru-RU"/>
    </w:rPr>
  </w:style>
  <w:style w:type="character" w:customStyle="1" w:styleId="apple-converted-space">
    <w:name w:val="apple-converted-space"/>
    <w:rsid w:val="00213186"/>
  </w:style>
  <w:style w:type="paragraph" w:customStyle="1" w:styleId="unip">
    <w:name w:val="unip"/>
    <w:basedOn w:val="a"/>
    <w:rsid w:val="00213186"/>
    <w:pPr>
      <w:spacing w:before="100" w:beforeAutospacing="1" w:after="100" w:afterAutospacing="1"/>
    </w:pPr>
    <w:rPr>
      <w:rFonts w:eastAsia="Times New Roman" w:cs="Times New Roman"/>
      <w:szCs w:val="24"/>
      <w:lang w:eastAsia="ru-RU"/>
    </w:rPr>
  </w:style>
  <w:style w:type="paragraph" w:styleId="af5">
    <w:name w:val="Balloon Text"/>
    <w:basedOn w:val="a"/>
    <w:link w:val="af6"/>
    <w:rsid w:val="00213186"/>
    <w:rPr>
      <w:rFonts w:ascii="Tahoma" w:eastAsia="Times New Roman" w:hAnsi="Tahoma" w:cs="Tahoma"/>
      <w:sz w:val="16"/>
      <w:szCs w:val="16"/>
      <w:lang w:eastAsia="ru-RU"/>
    </w:rPr>
  </w:style>
  <w:style w:type="character" w:customStyle="1" w:styleId="af6">
    <w:name w:val="Текст выноски Знак"/>
    <w:basedOn w:val="a0"/>
    <w:link w:val="af5"/>
    <w:rsid w:val="00213186"/>
    <w:rPr>
      <w:rFonts w:ascii="Tahoma" w:eastAsia="Times New Roman" w:hAnsi="Tahoma" w:cs="Tahoma"/>
      <w:sz w:val="16"/>
      <w:szCs w:val="16"/>
      <w:lang w:eastAsia="ru-RU"/>
    </w:rPr>
  </w:style>
  <w:style w:type="table" w:customStyle="1" w:styleId="14">
    <w:name w:val="Сетка таблицы1"/>
    <w:basedOn w:val="a1"/>
    <w:next w:val="af4"/>
    <w:uiPriority w:val="59"/>
    <w:rsid w:val="00213186"/>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13186"/>
    <w:rPr>
      <w:b/>
      <w:bCs/>
    </w:rPr>
  </w:style>
  <w:style w:type="paragraph" w:styleId="af8">
    <w:name w:val="List Paragraph"/>
    <w:basedOn w:val="a"/>
    <w:qFormat/>
    <w:rsid w:val="00213186"/>
    <w:pPr>
      <w:spacing w:after="200" w:line="276" w:lineRule="auto"/>
      <w:ind w:left="720"/>
      <w:contextualSpacing/>
    </w:pPr>
    <w:rPr>
      <w:rFonts w:ascii="Calibri" w:eastAsia="Calibri" w:hAnsi="Calibri" w:cs="Times New Roman"/>
      <w:sz w:val="22"/>
    </w:rPr>
  </w:style>
  <w:style w:type="character" w:styleId="af9">
    <w:name w:val="line number"/>
    <w:basedOn w:val="a0"/>
    <w:uiPriority w:val="99"/>
    <w:semiHidden/>
    <w:unhideWhenUsed/>
    <w:rsid w:val="00213186"/>
  </w:style>
  <w:style w:type="numbering" w:customStyle="1" w:styleId="24">
    <w:name w:val="Нет списка2"/>
    <w:next w:val="a2"/>
    <w:uiPriority w:val="99"/>
    <w:semiHidden/>
    <w:unhideWhenUsed/>
    <w:rsid w:val="00213186"/>
  </w:style>
  <w:style w:type="numbering" w:customStyle="1" w:styleId="34">
    <w:name w:val="Нет списка3"/>
    <w:next w:val="a2"/>
    <w:uiPriority w:val="99"/>
    <w:semiHidden/>
    <w:unhideWhenUsed/>
    <w:rsid w:val="0068096D"/>
  </w:style>
  <w:style w:type="paragraph" w:customStyle="1" w:styleId="ConsPlusCell">
    <w:name w:val="ConsPlusCell"/>
    <w:uiPriority w:val="99"/>
    <w:rsid w:val="0068096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DocList">
    <w:name w:val="ConsPlusDocList"/>
    <w:uiPriority w:val="99"/>
    <w:rsid w:val="0068096D"/>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68096D"/>
    <w:pPr>
      <w:widowControl w:val="0"/>
      <w:autoSpaceDE w:val="0"/>
      <w:autoSpaceDN w:val="0"/>
      <w:adjustRightInd w:val="0"/>
    </w:pPr>
    <w:rPr>
      <w:rFonts w:ascii="Tahoma" w:eastAsiaTheme="minorEastAsia" w:hAnsi="Tahoma" w:cs="Tahoma"/>
      <w:szCs w:val="24"/>
      <w:lang w:eastAsia="ru-RU"/>
    </w:rPr>
  </w:style>
  <w:style w:type="paragraph" w:customStyle="1" w:styleId="ConsPlusJurTerm">
    <w:name w:val="ConsPlusJurTerm"/>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
    <w:name w:val="ConsPlusTextList"/>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1">
    <w:name w:val="ConsPlusTextList1"/>
    <w:uiPriority w:val="99"/>
    <w:rsid w:val="0068096D"/>
    <w:pPr>
      <w:widowControl w:val="0"/>
      <w:autoSpaceDE w:val="0"/>
      <w:autoSpaceDN w:val="0"/>
      <w:adjustRightInd w:val="0"/>
    </w:pPr>
    <w:rPr>
      <w:rFonts w:eastAsiaTheme="minorEastAsia"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6007">
      <w:bodyDiv w:val="1"/>
      <w:marLeft w:val="0"/>
      <w:marRight w:val="0"/>
      <w:marTop w:val="0"/>
      <w:marBottom w:val="0"/>
      <w:divBdr>
        <w:top w:val="none" w:sz="0" w:space="0" w:color="auto"/>
        <w:left w:val="none" w:sz="0" w:space="0" w:color="auto"/>
        <w:bottom w:val="none" w:sz="0" w:space="0" w:color="auto"/>
        <w:right w:val="none" w:sz="0" w:space="0" w:color="auto"/>
      </w:divBdr>
    </w:div>
    <w:div w:id="1922833513">
      <w:bodyDiv w:val="1"/>
      <w:marLeft w:val="0"/>
      <w:marRight w:val="0"/>
      <w:marTop w:val="0"/>
      <w:marBottom w:val="0"/>
      <w:divBdr>
        <w:top w:val="none" w:sz="0" w:space="0" w:color="auto"/>
        <w:left w:val="none" w:sz="0" w:space="0" w:color="auto"/>
        <w:bottom w:val="none" w:sz="0" w:space="0" w:color="auto"/>
        <w:right w:val="none" w:sz="0" w:space="0" w:color="auto"/>
      </w:divBdr>
    </w:div>
    <w:div w:id="19915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1057;&#1056;&#1054;\DOCUME~1\Admin\LOCALS~1\Temp\Rar$DI05.563\&#1055;&#1047;&#1047;%20&#1056;&#1086;&#1089;&#1083;&#1072;&#1074;&#1083;&#1100;.doc" TargetMode="External"/><Relationship Id="rId18" Type="http://schemas.openxmlformats.org/officeDocument/2006/relationships/hyperlink" Target="file:///D:\&#1057;&#1056;&#1054;\DOCUME~1\Admin\LOCALS~1\Temp\Rar$DI05.563\&#1055;&#1047;&#1047;%20&#1056;&#1086;&#1089;&#1083;&#1072;&#1074;&#1083;&#1100;.do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D:\&#1057;&#1056;&#1054;\DOCUME~1\Admin\LOCALS~1\Temp\Rar$DI05.563\&#1055;&#1047;&#1047;%20&#1056;&#1086;&#1089;&#1083;&#1072;&#1074;&#1083;&#1100;.doc" TargetMode="External"/><Relationship Id="rId17" Type="http://schemas.openxmlformats.org/officeDocument/2006/relationships/hyperlink" Target="file:///D:\&#1057;&#1056;&#1054;\DOCUME~1\Admin\LOCALS~1\Temp\Rar$DI05.563\&#1055;&#1047;&#1047;%20&#1056;&#1086;&#1089;&#1083;&#1072;&#1074;&#1083;&#1100;.doc" TargetMode="External"/><Relationship Id="rId25" Type="http://schemas.openxmlformats.org/officeDocument/2006/relationships/hyperlink" Target="file:///D:\IGL\&#1057;%20&#1056;%20&#1054;\DOCUME~1\Admin\LOCALS~1\Temp\Rar$DI05.563\&#1055;&#1047;&#1047;%20&#1056;&#1086;&#1089;&#1083;&#1072;&#1074;&#1083;&#1100;.doc" TargetMode="External"/><Relationship Id="rId2" Type="http://schemas.openxmlformats.org/officeDocument/2006/relationships/customXml" Target="../customXml/item2.xml"/><Relationship Id="rId16" Type="http://schemas.openxmlformats.org/officeDocument/2006/relationships/hyperlink" Target="file:///D:\&#1057;&#1056;&#1054;\DOCUME~1\Admin\LOCALS~1\Temp\Rar$DI05.563\&#1055;&#1047;&#1047;%20&#1056;&#1086;&#1089;&#1083;&#1072;&#1074;&#1083;&#1100;.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consultantplus://offline/ref=D36957CF623A8A2A5D794E4F8F444950A6D98C264C7D25323521A7CC4Fz6k4K" TargetMode="External"/><Relationship Id="rId23"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623BB372FDEFCE51585A235A5B996B07C8E6AAA896FB9A758D92AA4558C93ABA4A01CEC66AA0C176h4M0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FDA57-C589-47AE-A918-5C2BFCDE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94</Pages>
  <Words>67546</Words>
  <Characters>385013</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ПОЧИНКОВСКОГО ГОРОДСКОГО ПОСЕЛЕНИЯ ПОЧИНКОВСКОГО РАЙОНА СМОЛЕНСКОЙ ОБЛАСТИ</vt:lpstr>
    </vt:vector>
  </TitlesOfParts>
  <Company>ООО «ТрейдСмолМаркет»</Company>
  <LinksUpToDate>false</LinksUpToDate>
  <CharactersWithSpaces>451656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ПОЧИНКОВСКОГО ГОРОДСКОГО ПОСЕЛЕНИЯ ПОЧИНКОВСКОГО РАЙОНА СМОЛЕНСКОЙ ОБЛАСТИ</dc:title>
  <dc:creator>user</dc:creator>
  <cp:lastModifiedBy>USER</cp:lastModifiedBy>
  <cp:revision>24</cp:revision>
  <cp:lastPrinted>2019-10-29T11:20:00Z</cp:lastPrinted>
  <dcterms:created xsi:type="dcterms:W3CDTF">2020-07-12T11:54:00Z</dcterms:created>
  <dcterms:modified xsi:type="dcterms:W3CDTF">2024-05-23T11:56:00Z</dcterms:modified>
</cp:coreProperties>
</file>