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4A" w:rsidRDefault="009D5A4A" w:rsidP="009D5A4A">
      <w:pPr>
        <w:spacing w:line="276" w:lineRule="auto"/>
        <w:ind w:left="-284" w:right="141"/>
        <w:jc w:val="center"/>
        <w:rPr>
          <w:szCs w:val="28"/>
        </w:rPr>
      </w:pPr>
      <w:r>
        <w:rPr>
          <w:szCs w:val="28"/>
        </w:rPr>
        <w:t>Отчет</w:t>
      </w:r>
    </w:p>
    <w:p w:rsidR="009D5A4A" w:rsidRDefault="009D5A4A" w:rsidP="009D5A4A">
      <w:pPr>
        <w:spacing w:line="276" w:lineRule="auto"/>
        <w:ind w:left="-284"/>
        <w:jc w:val="center"/>
        <w:rPr>
          <w:szCs w:val="28"/>
        </w:rPr>
      </w:pPr>
      <w:r>
        <w:rPr>
          <w:szCs w:val="28"/>
        </w:rPr>
        <w:t>Главы муниципального образования Починковского городского поселения</w:t>
      </w:r>
    </w:p>
    <w:p w:rsidR="009D5A4A" w:rsidRDefault="009D5A4A" w:rsidP="009D5A4A">
      <w:pPr>
        <w:spacing w:line="276" w:lineRule="auto"/>
        <w:ind w:left="-284"/>
        <w:jc w:val="center"/>
        <w:rPr>
          <w:szCs w:val="28"/>
        </w:rPr>
      </w:pPr>
      <w:r>
        <w:rPr>
          <w:szCs w:val="28"/>
        </w:rPr>
        <w:t>Починковского района Смоленской области за 2018год</w:t>
      </w:r>
    </w:p>
    <w:p w:rsidR="009D5A4A" w:rsidRDefault="009D5A4A" w:rsidP="009D5A4A">
      <w:pPr>
        <w:spacing w:line="276" w:lineRule="auto"/>
        <w:ind w:left="-284"/>
        <w:jc w:val="both"/>
        <w:rPr>
          <w:szCs w:val="28"/>
        </w:rPr>
      </w:pPr>
    </w:p>
    <w:p w:rsidR="009D5A4A" w:rsidRDefault="009D5A4A" w:rsidP="009D5A4A">
      <w:pPr>
        <w:spacing w:line="276" w:lineRule="auto"/>
        <w:ind w:left="-284"/>
        <w:jc w:val="center"/>
        <w:rPr>
          <w:szCs w:val="28"/>
        </w:rPr>
      </w:pPr>
      <w:r>
        <w:rPr>
          <w:szCs w:val="28"/>
        </w:rPr>
        <w:t>Уважаемые депутаты, коллеги, приглашённые!</w:t>
      </w:r>
    </w:p>
    <w:p w:rsidR="009D5A4A" w:rsidRDefault="009D5A4A" w:rsidP="009D5A4A">
      <w:pPr>
        <w:ind w:left="-284" w:firstLine="284"/>
        <w:jc w:val="both"/>
        <w:rPr>
          <w:szCs w:val="28"/>
        </w:rPr>
      </w:pPr>
      <w:r>
        <w:rPr>
          <w:szCs w:val="28"/>
        </w:rPr>
        <w:t>Представляю ежегодный отчет о результатах своей деятельности за 2018 год.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>Правовую основу деятельности Совета депутатов составляют Конституция Российской Федерации, федеральные законы, Устав Починковского городского поселения Починковского района Смоленской области.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Деятельность представительной власти, в отличие от власти исполнительной, менее заметна простому человеку. Меж тем именно представительный орган строит нормативно-правовую платформу, на которой исполнительная власть возводит то, что должно улучшать и облегчать жизнь наших граждан.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Этот принцип действует на федеральном, областном и районном уровнях.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 w:firstLine="1135"/>
        <w:jc w:val="both"/>
        <w:rPr>
          <w:szCs w:val="28"/>
        </w:rPr>
      </w:pPr>
      <w:r>
        <w:rPr>
          <w:szCs w:val="28"/>
        </w:rPr>
        <w:t>Совет депутатов Починковского городского поселения Починковского района Смоленской области состоит из 10 депутатов, осуществляющих свои полномочия на непостоянной основе, совмещающих депутатскую деятельность с выполнением трудовых обязанностей по месту основной работы.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 w:firstLine="1135"/>
        <w:jc w:val="both"/>
        <w:rPr>
          <w:szCs w:val="28"/>
        </w:rPr>
      </w:pPr>
      <w:r>
        <w:rPr>
          <w:szCs w:val="28"/>
        </w:rPr>
        <w:t>Основной задачей Совета депутатов является совершенствование нормативно-правовой базы в условиях постоянно меняющегося законодательства.</w:t>
      </w:r>
    </w:p>
    <w:p w:rsidR="009D5A4A" w:rsidRDefault="009D5A4A" w:rsidP="009D5A4A">
      <w:pPr>
        <w:shd w:val="clear" w:color="auto" w:fill="FFFFFF"/>
        <w:ind w:left="-284" w:firstLine="1135"/>
        <w:jc w:val="both"/>
        <w:rPr>
          <w:szCs w:val="28"/>
        </w:rPr>
      </w:pPr>
      <w:r>
        <w:rPr>
          <w:szCs w:val="28"/>
        </w:rPr>
        <w:t>Работа по указанным направлениям деятельности Совета депутатов осуществлялась в различных формах.</w:t>
      </w:r>
    </w:p>
    <w:p w:rsidR="009D5A4A" w:rsidRDefault="009D5A4A" w:rsidP="009D5A4A">
      <w:pPr>
        <w:shd w:val="clear" w:color="auto" w:fill="FFFFFF"/>
        <w:ind w:left="-284" w:firstLine="1135"/>
        <w:jc w:val="both"/>
        <w:rPr>
          <w:szCs w:val="28"/>
        </w:rPr>
      </w:pPr>
      <w:r>
        <w:rPr>
          <w:szCs w:val="28"/>
        </w:rPr>
        <w:t>Основными формами являлись:</w:t>
      </w:r>
    </w:p>
    <w:p w:rsidR="009D5A4A" w:rsidRDefault="009D5A4A" w:rsidP="009D5A4A">
      <w:pPr>
        <w:shd w:val="clear" w:color="auto" w:fill="FFFFFF"/>
        <w:ind w:left="-284" w:firstLine="1135"/>
        <w:jc w:val="both"/>
        <w:rPr>
          <w:szCs w:val="28"/>
        </w:rPr>
      </w:pPr>
      <w:r>
        <w:rPr>
          <w:szCs w:val="28"/>
        </w:rPr>
        <w:t>- разработка проектов решений Совета депутатов;</w:t>
      </w:r>
    </w:p>
    <w:p w:rsidR="009D5A4A" w:rsidRDefault="009D5A4A" w:rsidP="009D5A4A">
      <w:pPr>
        <w:shd w:val="clear" w:color="auto" w:fill="FFFFFF"/>
        <w:ind w:left="-284" w:firstLine="1135"/>
        <w:jc w:val="both"/>
        <w:rPr>
          <w:szCs w:val="28"/>
        </w:rPr>
      </w:pPr>
      <w:r>
        <w:rPr>
          <w:szCs w:val="28"/>
        </w:rPr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9D5A4A" w:rsidRDefault="009D5A4A" w:rsidP="009D5A4A">
      <w:pPr>
        <w:shd w:val="clear" w:color="auto" w:fill="FFFFFF"/>
        <w:ind w:left="-284" w:firstLine="850"/>
        <w:jc w:val="both"/>
        <w:rPr>
          <w:szCs w:val="28"/>
        </w:rPr>
      </w:pPr>
      <w:r>
        <w:rPr>
          <w:szCs w:val="28"/>
        </w:rPr>
        <w:t>- прием населения и содействие в решении вопросов местного значения;</w:t>
      </w:r>
    </w:p>
    <w:p w:rsidR="009D5A4A" w:rsidRDefault="009D5A4A" w:rsidP="009D5A4A">
      <w:pPr>
        <w:shd w:val="clear" w:color="auto" w:fill="FFFFFF"/>
        <w:ind w:left="-284" w:firstLine="850"/>
        <w:jc w:val="both"/>
        <w:rPr>
          <w:szCs w:val="28"/>
        </w:rPr>
      </w:pPr>
      <w:r>
        <w:rPr>
          <w:szCs w:val="28"/>
        </w:rPr>
        <w:t>- проведение заседаний постоянных депутатских комиссий;</w:t>
      </w:r>
    </w:p>
    <w:p w:rsidR="009D5A4A" w:rsidRDefault="009D5A4A" w:rsidP="009D5A4A">
      <w:pPr>
        <w:shd w:val="clear" w:color="auto" w:fill="FFFFFF"/>
        <w:ind w:left="-284" w:firstLine="85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ранее принятых решений.</w:t>
      </w:r>
    </w:p>
    <w:p w:rsidR="009D5A4A" w:rsidRDefault="009D5A4A" w:rsidP="009D5A4A">
      <w:pPr>
        <w:ind w:left="-284"/>
        <w:jc w:val="both"/>
        <w:rPr>
          <w:szCs w:val="28"/>
        </w:rPr>
      </w:pPr>
      <w:r>
        <w:rPr>
          <w:szCs w:val="28"/>
        </w:rPr>
        <w:t xml:space="preserve">В течение отчетного периода был принят ряд новых нормативных правовых актов и внесены изменения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уже существующие.</w:t>
      </w:r>
    </w:p>
    <w:p w:rsidR="009D5A4A" w:rsidRDefault="009D5A4A" w:rsidP="009D5A4A">
      <w:pPr>
        <w:ind w:left="-284" w:firstLine="851"/>
        <w:jc w:val="both"/>
        <w:rPr>
          <w:szCs w:val="28"/>
        </w:rPr>
      </w:pPr>
      <w:r>
        <w:rPr>
          <w:szCs w:val="28"/>
        </w:rPr>
        <w:t xml:space="preserve">Федеральный закон «Об общих принципах организации местного самоуправления в Российской Федерации» закрепляет перечень вопросов, </w:t>
      </w:r>
      <w:r>
        <w:rPr>
          <w:szCs w:val="28"/>
        </w:rPr>
        <w:lastRenderedPageBreak/>
        <w:t>находящихся в исключительной компетенции представительного органа муниципального образования.</w:t>
      </w:r>
    </w:p>
    <w:p w:rsidR="009D5A4A" w:rsidRDefault="009D5A4A" w:rsidP="009D5A4A">
      <w:pPr>
        <w:ind w:left="-284"/>
        <w:jc w:val="both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основным из них относятся:</w:t>
      </w:r>
    </w:p>
    <w:p w:rsidR="009D5A4A" w:rsidRDefault="009D5A4A" w:rsidP="009D5A4A">
      <w:pPr>
        <w:ind w:left="-284"/>
        <w:jc w:val="both"/>
        <w:rPr>
          <w:szCs w:val="28"/>
        </w:rPr>
      </w:pPr>
      <w:r>
        <w:rPr>
          <w:szCs w:val="28"/>
        </w:rPr>
        <w:t>- принятие Устава поселения и внесение в него изменений и дополнений;</w:t>
      </w:r>
    </w:p>
    <w:p w:rsidR="009D5A4A" w:rsidRDefault="009D5A4A" w:rsidP="009D5A4A">
      <w:pPr>
        <w:ind w:left="-284"/>
        <w:jc w:val="both"/>
        <w:rPr>
          <w:szCs w:val="28"/>
        </w:rPr>
      </w:pPr>
      <w:r>
        <w:rPr>
          <w:szCs w:val="28"/>
        </w:rPr>
        <w:t>- утверждение местного бюджета и отчетов о его исполнении;</w:t>
      </w:r>
    </w:p>
    <w:p w:rsidR="009D5A4A" w:rsidRDefault="009D5A4A" w:rsidP="009D5A4A">
      <w:pPr>
        <w:ind w:left="-284"/>
        <w:jc w:val="both"/>
        <w:rPr>
          <w:szCs w:val="28"/>
        </w:rPr>
      </w:pPr>
      <w:r>
        <w:rPr>
          <w:szCs w:val="28"/>
        </w:rPr>
        <w:t>-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D5A4A" w:rsidRDefault="009D5A4A" w:rsidP="009D5A4A">
      <w:pPr>
        <w:ind w:left="-284"/>
        <w:jc w:val="both"/>
        <w:rPr>
          <w:szCs w:val="28"/>
        </w:rPr>
      </w:pPr>
      <w:r>
        <w:rPr>
          <w:szCs w:val="28"/>
        </w:rPr>
        <w:t>- принятие планов и программ развития муниципального образования, утверждение отчетов об их исполнении;</w:t>
      </w:r>
    </w:p>
    <w:p w:rsidR="009D5A4A" w:rsidRDefault="009D5A4A" w:rsidP="009D5A4A">
      <w:pPr>
        <w:ind w:left="-284"/>
        <w:jc w:val="both"/>
        <w:rPr>
          <w:szCs w:val="28"/>
        </w:rPr>
      </w:pPr>
      <w:r>
        <w:rPr>
          <w:szCs w:val="28"/>
        </w:rPr>
        <w:t>- определение порядка управления и распоряжения имуществом, находящимся в муниципальной собственности.</w:t>
      </w:r>
    </w:p>
    <w:p w:rsidR="009D5A4A" w:rsidRDefault="009D5A4A" w:rsidP="009D5A4A">
      <w:pPr>
        <w:ind w:left="-284" w:firstLine="851"/>
        <w:jc w:val="both"/>
        <w:rPr>
          <w:szCs w:val="28"/>
        </w:rPr>
      </w:pPr>
      <w:r>
        <w:rPr>
          <w:szCs w:val="28"/>
        </w:rPr>
        <w:t>Следует признать, что даже этот неполный перечень обозначенных полномочий представительного органа свидетельствует о его возможностях и об ответственности за принимаемые решения.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 xml:space="preserve">Основной организационно-правовой формой работы Совета депутатов, в соответствии с Регламентом являются его заседания, которые проводились в 2018 </w:t>
      </w:r>
      <w:proofErr w:type="gramStart"/>
      <w:r>
        <w:rPr>
          <w:szCs w:val="28"/>
        </w:rPr>
        <w:t>году</w:t>
      </w:r>
      <w:proofErr w:type="gramEnd"/>
      <w:r>
        <w:rPr>
          <w:szCs w:val="28"/>
        </w:rPr>
        <w:t xml:space="preserve"> согласно утвержденному Плану работы Совета депутатов в соответствии с запланированной повесткой дня и в назначенное время.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В нескольких случаях в повестку дня включались для рассмотрения неотложные вопросы.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Всего в 2018 году состоялось 14 заседаний Совета депутатов.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За отчетный период Советом депутатов рассмотрено 65 вопросов, по которым было принято 65 решений.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>Основные вопросы, вносимые на рассмотрение Совета депутатов Починковского городского поселения, касались социально-экономического развития города, финансовых вопросов и бюджетного процесса, внесения изменений и дополнений в муниципальные правовые акты.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>Проекты муниципальных правовых актов Совета депутатов Починковского городского поселения прошли антикоррупционную экспертизу, проекты решений своевременно направлялись в прокуратуру Починковского района для проверки и размещались на сайте Совет в информационной сети «Интернет».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>О качестве нормативных правовых актов говорит тот факт, что прокуратурой Починковского района не было отменено ни одно из решений Совета депутатов.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 w:firstLine="993"/>
        <w:jc w:val="both"/>
        <w:rPr>
          <w:szCs w:val="28"/>
        </w:rPr>
      </w:pPr>
      <w:r>
        <w:rPr>
          <w:szCs w:val="28"/>
        </w:rPr>
        <w:t>Представители прокуратуры приглашаются на все заседания Совета депутатов. Это позволяет не допускать коррупционных факторов и установления незаконных норм в решениях Совета депутатов.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 xml:space="preserve">В рамках областного закона «О порядке организации и ведения регистра муниципальных нормативных правовых актов Смоленской области» муниципальные нормативные правовые акты Совета депутатов в </w:t>
      </w:r>
      <w:r>
        <w:rPr>
          <w:szCs w:val="28"/>
        </w:rPr>
        <w:lastRenderedPageBreak/>
        <w:t>установленный законом срок направлялись в Департамент Смоленской области, по внутренней политике для включения в областной регистр.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>Претензий со стороны Департамента по данному направлению работы не поступало.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>За отчетный период была пополнена нормативная правовая база, необходимая для осуществления органами местного самоуправления мероприятий по профилактике и предупреждению коррупции, в том числе и в целях реализации Федерального закона от 25 декабря 2008 года № 273-ФЗ «О противодействии коррупции».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>В целях обеспечения беспрепятственного доступа к информации о деятельности Совета депутатов и в частности Главы муниципального образования на официальном сайте Совета депутатов размещаются нормативные правовые акты, регламентирующие деятельность представительного органа.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>В Совете депутатов Починковского городского поселения Починковского района Смоленской области созданы и работают две постоянных депутатских комиссии:</w:t>
      </w:r>
    </w:p>
    <w:p w:rsidR="009D5A4A" w:rsidRDefault="009D5A4A" w:rsidP="009D5A4A">
      <w:pPr>
        <w:ind w:left="-284" w:firstLine="993"/>
        <w:jc w:val="both"/>
        <w:rPr>
          <w:szCs w:val="28"/>
        </w:rPr>
      </w:pPr>
      <w:proofErr w:type="gramStart"/>
      <w:r>
        <w:rPr>
          <w:szCs w:val="28"/>
        </w:rPr>
        <w:t>- комиссия по бюджету, финансовой и налоговой политике, по вопросом муниципального имущества;</w:t>
      </w:r>
      <w:proofErr w:type="gramEnd"/>
    </w:p>
    <w:p w:rsidR="009D5A4A" w:rsidRDefault="009D5A4A" w:rsidP="009D5A4A">
      <w:pPr>
        <w:ind w:left="-284" w:firstLine="993"/>
        <w:jc w:val="both"/>
        <w:rPr>
          <w:szCs w:val="28"/>
        </w:rPr>
      </w:pPr>
      <w:r>
        <w:rPr>
          <w:szCs w:val="28"/>
        </w:rPr>
        <w:t>- комиссия по социальным и жилищным вопросам, озеленению и экологии.</w:t>
      </w:r>
    </w:p>
    <w:p w:rsidR="009D5A4A" w:rsidRDefault="009D5A4A" w:rsidP="009D5A4A">
      <w:pPr>
        <w:shd w:val="clear" w:color="auto" w:fill="FFFFFF"/>
        <w:ind w:left="-284" w:firstLine="993"/>
        <w:jc w:val="both"/>
        <w:rPr>
          <w:szCs w:val="28"/>
        </w:rPr>
      </w:pPr>
      <w:r>
        <w:rPr>
          <w:szCs w:val="28"/>
        </w:rPr>
        <w:t>Депутатские комиссии работают в соответствии с планами работы и рассматривают вопросы, актуальные для населения города. Каждая комиссия рассматривает вопросы, отнесенные к своей компетенции. Это позволяет проводить глубокую проработку вопросов, вносимых в повестку дня и принимать по ним взвешенные решения. На заседаниях комиссий происходит детальное обсуждение проблем, часто обсуждения бывают бурными, депутаты отстаивают свои мнения с учетом проблем своих избирателей.</w:t>
      </w:r>
    </w:p>
    <w:p w:rsidR="009D5A4A" w:rsidRDefault="009D5A4A" w:rsidP="009D5A4A">
      <w:pPr>
        <w:shd w:val="clear" w:color="auto" w:fill="FFFFFF"/>
        <w:ind w:left="-284" w:firstLine="993"/>
        <w:jc w:val="both"/>
        <w:rPr>
          <w:szCs w:val="28"/>
        </w:rPr>
      </w:pPr>
      <w:r>
        <w:rPr>
          <w:szCs w:val="28"/>
        </w:rPr>
        <w:t>Проведено за отчетный период 9 заседаний расширенных комиссий, на которых рассматривались и обсуждались все текущие вопросы, где проекты решений с рекомендательным характером выносились на заседания Совета депутатов.</w:t>
      </w:r>
    </w:p>
    <w:p w:rsidR="009D5A4A" w:rsidRDefault="009D5A4A" w:rsidP="009D5A4A">
      <w:pPr>
        <w:shd w:val="clear" w:color="auto" w:fill="FFFFFF"/>
        <w:spacing w:before="100" w:beforeAutospacing="1"/>
        <w:ind w:left="-284" w:firstLine="993"/>
        <w:jc w:val="both"/>
        <w:rPr>
          <w:szCs w:val="28"/>
        </w:rPr>
      </w:pPr>
      <w:r>
        <w:rPr>
          <w:szCs w:val="28"/>
        </w:rPr>
        <w:t>В процессе работы депутаты вносили предложения и замечания по рассматриваемым вопросам. Благодаря их работе обеспечивались тщательная и продуманная подготовка проектов нормативных правовых актов.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Основным нормативным правовым актом является Устав Починковского городского поселения Починковского района Смоленской области.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Принятие Устава и внесение в него изменений находится в исключительной компетенции Совета депутатов. Этот документ регулирует отношения, которые касаются всех сфер жизни Починковского городского поселения Починковского района Смоленской области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 w:firstLine="1135"/>
        <w:jc w:val="both"/>
        <w:rPr>
          <w:szCs w:val="28"/>
        </w:rPr>
      </w:pPr>
      <w:r>
        <w:rPr>
          <w:szCs w:val="28"/>
        </w:rPr>
        <w:lastRenderedPageBreak/>
        <w:t>С целью приведения Устава в соответствие с федеральным и областным законодательством по вопросам осуществления местного самоуправления за отчетный период принято 2 решения о внесении изменений в Устав Починковского городского поселения Починковского района Смоленской области.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 w:firstLine="1135"/>
        <w:jc w:val="both"/>
        <w:rPr>
          <w:szCs w:val="28"/>
        </w:rPr>
      </w:pPr>
      <w:r>
        <w:rPr>
          <w:szCs w:val="28"/>
        </w:rPr>
        <w:t>Все изменения в Устав Починковского городского поселения зарегистрированы Управлением Министерства юстиции Российской Федерации по Смоленской области, официально обнародованы и вступили в законную силу.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В течение отчетного периода в числе прочих были приняты решения об утверждении:</w:t>
      </w:r>
    </w:p>
    <w:p w:rsidR="009D5A4A" w:rsidRDefault="009D5A4A" w:rsidP="009D5A4A">
      <w:pPr>
        <w:pStyle w:val="a3"/>
        <w:spacing w:before="0" w:beforeAutospacing="0" w:after="0" w:afterAutospacing="0"/>
        <w:ind w:left="-284"/>
        <w:jc w:val="both"/>
        <w:rPr>
          <w:rStyle w:val="a5"/>
          <w:szCs w:val="28"/>
          <w:bdr w:val="none" w:sz="0" w:space="0" w:color="auto" w:frame="1"/>
        </w:rPr>
      </w:pPr>
      <w:r>
        <w:rPr>
          <w:rStyle w:val="a5"/>
          <w:szCs w:val="28"/>
          <w:bdr w:val="none" w:sz="0" w:space="0" w:color="auto" w:frame="1"/>
        </w:rPr>
        <w:noBreakHyphen/>
        <w:t xml:space="preserve"> Правил благоустройства территории муниципального образования Починковского городского поселения Починковского района Смоленской области;</w:t>
      </w:r>
    </w:p>
    <w:p w:rsidR="009D5A4A" w:rsidRDefault="009D5A4A" w:rsidP="009D5A4A">
      <w:pPr>
        <w:pStyle w:val="a3"/>
        <w:spacing w:before="0" w:beforeAutospacing="0" w:after="0" w:afterAutospacing="0"/>
        <w:ind w:left="-284"/>
        <w:jc w:val="both"/>
        <w:rPr>
          <w:rStyle w:val="a5"/>
          <w:szCs w:val="28"/>
          <w:bdr w:val="none" w:sz="0" w:space="0" w:color="auto" w:frame="1"/>
        </w:rPr>
      </w:pPr>
      <w:r>
        <w:rPr>
          <w:rStyle w:val="a5"/>
          <w:szCs w:val="28"/>
          <w:bdr w:val="none" w:sz="0" w:space="0" w:color="auto" w:frame="1"/>
        </w:rPr>
        <w:noBreakHyphen/>
        <w:t xml:space="preserve"> ставок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разграничена;</w:t>
      </w:r>
    </w:p>
    <w:p w:rsidR="009D5A4A" w:rsidRDefault="009D5A4A" w:rsidP="009D5A4A">
      <w:pPr>
        <w:pStyle w:val="a3"/>
        <w:spacing w:before="0" w:beforeAutospacing="0" w:after="0" w:afterAutospacing="0"/>
        <w:ind w:left="-284"/>
        <w:jc w:val="both"/>
        <w:rPr>
          <w:rStyle w:val="a5"/>
          <w:szCs w:val="28"/>
          <w:bdr w:val="none" w:sz="0" w:space="0" w:color="auto" w:frame="1"/>
        </w:rPr>
      </w:pPr>
      <w:r>
        <w:rPr>
          <w:rStyle w:val="a5"/>
          <w:szCs w:val="28"/>
          <w:bdr w:val="none" w:sz="0" w:space="0" w:color="auto" w:frame="1"/>
        </w:rPr>
        <w:noBreakHyphen/>
        <w:t xml:space="preserve"> Положения о размерах и порядке предоставления денежной компенсации расходов, связанных с осуществлением полномочий депутата Совета депутатов;</w:t>
      </w:r>
    </w:p>
    <w:p w:rsidR="009D5A4A" w:rsidRDefault="009D5A4A" w:rsidP="009D5A4A">
      <w:pPr>
        <w:pStyle w:val="a3"/>
        <w:spacing w:before="0" w:beforeAutospacing="0" w:after="0" w:afterAutospacing="0"/>
        <w:ind w:left="-284"/>
        <w:jc w:val="both"/>
        <w:rPr>
          <w:rStyle w:val="a5"/>
          <w:szCs w:val="28"/>
          <w:bdr w:val="none" w:sz="0" w:space="0" w:color="auto" w:frame="1"/>
        </w:rPr>
      </w:pPr>
      <w:r>
        <w:rPr>
          <w:rStyle w:val="a5"/>
          <w:szCs w:val="28"/>
          <w:bdr w:val="none" w:sz="0" w:space="0" w:color="auto" w:frame="1"/>
        </w:rPr>
        <w:noBreakHyphen/>
        <w:t xml:space="preserve"> размера платы за содержание жилого помещения;</w:t>
      </w:r>
    </w:p>
    <w:p w:rsidR="009D5A4A" w:rsidRDefault="009D5A4A" w:rsidP="009D5A4A">
      <w:pPr>
        <w:pStyle w:val="a3"/>
        <w:spacing w:before="0" w:beforeAutospacing="0" w:after="0" w:afterAutospacing="0"/>
        <w:ind w:left="-284"/>
        <w:jc w:val="both"/>
        <w:rPr>
          <w:rStyle w:val="a5"/>
          <w:szCs w:val="28"/>
          <w:bdr w:val="none" w:sz="0" w:space="0" w:color="auto" w:frame="1"/>
        </w:rPr>
      </w:pPr>
      <w:r>
        <w:rPr>
          <w:rStyle w:val="a5"/>
          <w:szCs w:val="28"/>
          <w:bdr w:val="none" w:sz="0" w:space="0" w:color="auto" w:frame="1"/>
        </w:rPr>
        <w:noBreakHyphen/>
        <w:t xml:space="preserve"> нормативов потребления твердого топлива;</w:t>
      </w:r>
    </w:p>
    <w:p w:rsidR="009D5A4A" w:rsidRDefault="009D5A4A" w:rsidP="009D5A4A">
      <w:pPr>
        <w:pStyle w:val="a3"/>
        <w:spacing w:before="0" w:beforeAutospacing="0" w:after="0" w:afterAutospacing="0"/>
        <w:ind w:left="-284"/>
        <w:jc w:val="both"/>
        <w:rPr>
          <w:rStyle w:val="a5"/>
          <w:szCs w:val="28"/>
          <w:bdr w:val="none" w:sz="0" w:space="0" w:color="auto" w:frame="1"/>
        </w:rPr>
      </w:pPr>
      <w:r>
        <w:rPr>
          <w:rStyle w:val="a5"/>
          <w:szCs w:val="28"/>
          <w:bdr w:val="none" w:sz="0" w:space="0" w:color="auto" w:frame="1"/>
        </w:rPr>
        <w:noBreakHyphen/>
        <w:t xml:space="preserve"> границ территорий, на которых осуществляется территориальное общественное самоуправление.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 w:firstLine="993"/>
        <w:jc w:val="both"/>
      </w:pPr>
      <w:r>
        <w:rPr>
          <w:szCs w:val="28"/>
        </w:rPr>
        <w:t xml:space="preserve">Приняты решения «О присвоении звания «Почетный гражданин города Починка Смоленской области» Станкевич Валентине Алексеевне и «О присвоении наименования центральной площади г. Починка» </w:t>
      </w:r>
      <w:r>
        <w:rPr>
          <w:szCs w:val="28"/>
        </w:rPr>
        <w:noBreakHyphen/>
        <w:t xml:space="preserve"> «Площадь имени А.Т. Твардовского».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/>
        <w:jc w:val="both"/>
        <w:rPr>
          <w:szCs w:val="28"/>
        </w:rPr>
      </w:pPr>
      <w:r>
        <w:rPr>
          <w:szCs w:val="28"/>
        </w:rPr>
        <w:t>Внесены изменения в следующие муниципальные правовые акты:</w:t>
      </w:r>
    </w:p>
    <w:p w:rsidR="009D5A4A" w:rsidRDefault="009D5A4A" w:rsidP="009D5A4A">
      <w:pPr>
        <w:pStyle w:val="a3"/>
        <w:spacing w:before="0" w:beforeAutospacing="0" w:after="0" w:afterAutospacing="0"/>
        <w:ind w:left="-284"/>
        <w:jc w:val="both"/>
        <w:rPr>
          <w:rStyle w:val="a5"/>
          <w:szCs w:val="28"/>
          <w:bdr w:val="none" w:sz="0" w:space="0" w:color="auto" w:frame="1"/>
        </w:rPr>
      </w:pPr>
      <w:r>
        <w:rPr>
          <w:rStyle w:val="a5"/>
          <w:szCs w:val="28"/>
          <w:bdr w:val="none" w:sz="0" w:space="0" w:color="auto" w:frame="1"/>
        </w:rPr>
        <w:t xml:space="preserve">- в Положение о налоге </w:t>
      </w:r>
      <w:r>
        <w:rPr>
          <w:rStyle w:val="a5"/>
          <w:szCs w:val="28"/>
          <w:u w:val="single"/>
          <w:bdr w:val="none" w:sz="0" w:space="0" w:color="auto" w:frame="1"/>
        </w:rPr>
        <w:t>на имущество физических лиц</w:t>
      </w:r>
      <w:r>
        <w:rPr>
          <w:rStyle w:val="a5"/>
          <w:szCs w:val="28"/>
          <w:bdr w:val="none" w:sz="0" w:space="0" w:color="auto" w:frame="1"/>
        </w:rPr>
        <w:t xml:space="preserve"> на территории муниципального образования Починковского городского поселения Починковского района Смоленской области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/>
        <w:jc w:val="both"/>
        <w:rPr>
          <w:rStyle w:val="a5"/>
          <w:szCs w:val="28"/>
          <w:bdr w:val="none" w:sz="0" w:space="0" w:color="auto" w:frame="1"/>
        </w:rPr>
      </w:pPr>
      <w:r>
        <w:rPr>
          <w:rStyle w:val="a5"/>
          <w:szCs w:val="28"/>
          <w:bdr w:val="none" w:sz="0" w:space="0" w:color="auto" w:frame="1"/>
        </w:rPr>
        <w:t xml:space="preserve">- в Положение </w:t>
      </w:r>
      <w:r>
        <w:rPr>
          <w:rStyle w:val="a5"/>
          <w:szCs w:val="28"/>
          <w:u w:val="single"/>
          <w:bdr w:val="none" w:sz="0" w:space="0" w:color="auto" w:frame="1"/>
        </w:rPr>
        <w:t>о земельном налоге</w:t>
      </w:r>
      <w:r>
        <w:rPr>
          <w:rStyle w:val="a5"/>
          <w:szCs w:val="28"/>
          <w:bdr w:val="none" w:sz="0" w:space="0" w:color="auto" w:frame="1"/>
        </w:rPr>
        <w:t xml:space="preserve"> на территории муниципального образования Починковского городского поселения Починковского района Смоленской области</w:t>
      </w:r>
    </w:p>
    <w:p w:rsidR="009D5A4A" w:rsidRDefault="009D5A4A" w:rsidP="009D5A4A">
      <w:pPr>
        <w:pStyle w:val="a3"/>
        <w:ind w:left="-284"/>
        <w:jc w:val="both"/>
        <w:rPr>
          <w:rStyle w:val="a5"/>
          <w:szCs w:val="28"/>
          <w:bdr w:val="none" w:sz="0" w:space="0" w:color="auto" w:frame="1"/>
        </w:rPr>
      </w:pPr>
      <w:r>
        <w:rPr>
          <w:rStyle w:val="a5"/>
          <w:szCs w:val="28"/>
          <w:bdr w:val="none" w:sz="0" w:space="0" w:color="auto" w:frame="1"/>
        </w:rPr>
        <w:t>- в Положение "О порядке управления и распоряжения муниципальной собственностью муниципального образования Починковского городского поселения Починковского района Смоленской области",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/>
        <w:jc w:val="both"/>
      </w:pPr>
      <w:r>
        <w:rPr>
          <w:rStyle w:val="a5"/>
          <w:szCs w:val="28"/>
          <w:bdr w:val="none" w:sz="0" w:space="0" w:color="auto" w:frame="1"/>
        </w:rPr>
        <w:lastRenderedPageBreak/>
        <w:t>- в Правила присвоения, изменения и аннулирования адресов на территории Починковского городского поселения Починковского района Смоленской области</w:t>
      </w:r>
    </w:p>
    <w:p w:rsidR="009D5A4A" w:rsidRDefault="009D5A4A" w:rsidP="009D5A4A">
      <w:pPr>
        <w:ind w:left="-284"/>
        <w:jc w:val="both"/>
        <w:rPr>
          <w:szCs w:val="28"/>
        </w:rPr>
      </w:pPr>
      <w:r>
        <w:rPr>
          <w:szCs w:val="28"/>
        </w:rPr>
        <w:t>- Приняты отчеты:</w:t>
      </w:r>
    </w:p>
    <w:p w:rsidR="009D5A4A" w:rsidRDefault="009D5A4A" w:rsidP="009D5A4A">
      <w:pPr>
        <w:ind w:left="-284"/>
        <w:jc w:val="both"/>
        <w:rPr>
          <w:szCs w:val="28"/>
        </w:rPr>
      </w:pPr>
      <w:r>
        <w:rPr>
          <w:szCs w:val="28"/>
        </w:rPr>
        <w:t>Главы муниципального образования «Починковский район» Смоленской области за 2017 год.</w:t>
      </w:r>
    </w:p>
    <w:p w:rsidR="009D5A4A" w:rsidRDefault="009D5A4A" w:rsidP="009D5A4A">
      <w:pPr>
        <w:ind w:left="-284"/>
        <w:jc w:val="both"/>
        <w:rPr>
          <w:szCs w:val="28"/>
        </w:rPr>
      </w:pPr>
      <w:r>
        <w:rPr>
          <w:szCs w:val="28"/>
        </w:rPr>
        <w:t>Главы муниципального образования Починковского городского поселения Починковского района Смоленской области за 2017 год.</w:t>
      </w:r>
    </w:p>
    <w:p w:rsidR="009D5A4A" w:rsidRDefault="009D5A4A" w:rsidP="009D5A4A">
      <w:pPr>
        <w:widowControl w:val="0"/>
        <w:ind w:left="-284"/>
        <w:jc w:val="both"/>
        <w:rPr>
          <w:bCs/>
          <w:i/>
          <w:iCs/>
          <w:szCs w:val="28"/>
        </w:rPr>
      </w:pPr>
      <w:r>
        <w:rPr>
          <w:szCs w:val="28"/>
        </w:rPr>
        <w:t>Рассматривались и многие другие вопросы.</w:t>
      </w:r>
    </w:p>
    <w:p w:rsidR="009D5A4A" w:rsidRDefault="009D5A4A" w:rsidP="009D5A4A">
      <w:pPr>
        <w:ind w:left="-284" w:firstLine="851"/>
        <w:jc w:val="both"/>
        <w:rPr>
          <w:szCs w:val="28"/>
        </w:rPr>
      </w:pPr>
      <w:r>
        <w:rPr>
          <w:szCs w:val="28"/>
        </w:rPr>
        <w:t>Среди важнейших нормативных правовых актов, утвержденных Советом депутатов, является бюджет муниципального образования Починковского городского поселения Починковского района Смоленской области и решения о внесении изменений и дополнений в бюджет. Это документ, обеспечивающий жизнедеятельность всего муниципального образования, имеющий большое значение для каждого жителя.</w:t>
      </w:r>
    </w:p>
    <w:p w:rsidR="009D5A4A" w:rsidRDefault="009D5A4A" w:rsidP="009D5A4A">
      <w:pPr>
        <w:ind w:left="-284" w:firstLine="851"/>
        <w:jc w:val="both"/>
        <w:rPr>
          <w:szCs w:val="28"/>
        </w:rPr>
      </w:pPr>
      <w:r>
        <w:rPr>
          <w:szCs w:val="28"/>
        </w:rPr>
        <w:t>В отчетном периоде утвержден бюджет муниципального образования Починковского городского поселения Починковского района Смоленской области на 2019 год и плановый период 2020-2021годов.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 w:firstLine="1135"/>
        <w:jc w:val="both"/>
        <w:rPr>
          <w:szCs w:val="28"/>
        </w:rPr>
      </w:pPr>
      <w:r>
        <w:rPr>
          <w:szCs w:val="28"/>
        </w:rPr>
        <w:t>Принято решение об исполнении бюджета муниципального образования за 2017 год.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 xml:space="preserve">Своевременно заслушивались информации об исполнении бюджета муниципального образования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полугодие, 9 месяцев 2018 года.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Заключения на проекты муниципальных правовых актов об исполнении бюджета, и о внесении изменений в решение о бюджете представлялись в Совет депутатов Контрольно-ревизионной комиссией своевременно.</w:t>
      </w:r>
    </w:p>
    <w:p w:rsidR="009D5A4A" w:rsidRDefault="009D5A4A" w:rsidP="009D5A4A">
      <w:pPr>
        <w:shd w:val="clear" w:color="auto" w:fill="FFFFFF"/>
        <w:spacing w:before="100" w:beforeAutospacing="1" w:after="100" w:afterAutospacing="1"/>
        <w:ind w:left="-284" w:firstLine="1135"/>
        <w:jc w:val="both"/>
        <w:rPr>
          <w:szCs w:val="28"/>
        </w:rPr>
      </w:pPr>
      <w:r>
        <w:rPr>
          <w:szCs w:val="28"/>
        </w:rPr>
        <w:t>В целях приведения муниципальных правовых актов в соответствие с действующим законодательством и Уставом Починковского городского поселения Починковского района Смоленской области, Совет депутатов проводит активную работу по приведению решений нормативного характера в соответствие с изменяющимися нормами федерального и областного законодательств.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 xml:space="preserve">На заседаниях Совета депутатов Починковского городского поселения Починковского района Смоленской области регулярно </w:t>
      </w:r>
      <w:proofErr w:type="gramStart"/>
      <w:r>
        <w:rPr>
          <w:szCs w:val="28"/>
        </w:rPr>
        <w:t>присутствовал</w:t>
      </w:r>
      <w:proofErr w:type="gramEnd"/>
      <w:r>
        <w:rPr>
          <w:szCs w:val="28"/>
        </w:rPr>
        <w:t xml:space="preserve"> Глава муниципального образования «Починковский район» Смоленской области или его уполномоченный представитель, принимали участие в работе Председатель Контрольно-ревизионной комиссии, Начальник финансового управления Администрации муниципального образования «Починковский район» Смоленской области, Начальник отдела по городу Администрации </w:t>
      </w:r>
      <w:r>
        <w:rPr>
          <w:szCs w:val="28"/>
        </w:rPr>
        <w:lastRenderedPageBreak/>
        <w:t>муниципального образования «Починковский район» Смоленской области и другие сотрудники Администрации района.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Для доведения до сведения жителей муниципального образования нормативных правовых актов по вопросам местного значения использовались средства массовой информации, в частности газета «Сельская новь». Также население своевременно оповещалось о дате и времени проведения заседаний, повестке заседания Совета путем размещения уведомлений на сайте Совета депутатов в информационной сети «Интернет».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 xml:space="preserve">В 2018 году с участием жителей </w:t>
      </w:r>
      <w:r>
        <w:rPr>
          <w:bCs/>
          <w:szCs w:val="28"/>
        </w:rPr>
        <w:t>городского поселения 3</w:t>
      </w:r>
      <w:r>
        <w:rPr>
          <w:szCs w:val="28"/>
        </w:rPr>
        <w:t xml:space="preserve"> раза проводились публичные слушания по вопросам внесения изменений и дополнений в Устав Починковского городского поселения Починковского района Смоленской области, а также по проекту решения о бюджете муниципального образования Починковского городского поселения Починковского района Смоленской области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Организовывалась работа Совета депутатов, координировалась деятельность постоянных комиссий Совета депутатов.</w:t>
      </w:r>
    </w:p>
    <w:p w:rsidR="009D5A4A" w:rsidRDefault="009D5A4A" w:rsidP="009D5A4A">
      <w:pPr>
        <w:widowControl w:val="0"/>
        <w:autoSpaceDE w:val="0"/>
        <w:autoSpaceDN w:val="0"/>
        <w:adjustRightInd w:val="0"/>
        <w:ind w:left="-284" w:firstLine="1135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 пределах своих полномочий по вопросам организации деятельности Совета депутатов и по личному составу было принято 76 распоряжений Главы муниципального образования Починковского городского поселения Починковского района Смоленской области.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Немаловажное значение в деятельности Совета депутатов имеет работа с рассмотрение писем и обращений граждан, приём избирателей по личным вопросам.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Все обращения граждан рассматриваются, решения по ним принимаются в установленные сроки, заявителю давался письменный ответ или устное разъяснение.</w:t>
      </w:r>
    </w:p>
    <w:p w:rsidR="009D5A4A" w:rsidRDefault="009D5A4A" w:rsidP="009D5A4A">
      <w:pPr>
        <w:ind w:left="-284" w:firstLine="851"/>
        <w:jc w:val="both"/>
        <w:rPr>
          <w:szCs w:val="28"/>
        </w:rPr>
      </w:pPr>
      <w:r>
        <w:rPr>
          <w:szCs w:val="28"/>
        </w:rPr>
        <w:t>Обращения граждан поступали по вопросам освобождения от уплаты земельного налога, об установлении границ территорий, на которых осуществляется территориальное общественное самоуправление. За отчетный период поступило 13 обращений.</w:t>
      </w:r>
    </w:p>
    <w:p w:rsidR="009D5A4A" w:rsidRDefault="009D5A4A" w:rsidP="009D5A4A">
      <w:pPr>
        <w:ind w:left="-284" w:firstLine="851"/>
        <w:jc w:val="both"/>
        <w:rPr>
          <w:szCs w:val="28"/>
        </w:rPr>
      </w:pPr>
      <w:r>
        <w:rPr>
          <w:szCs w:val="28"/>
        </w:rPr>
        <w:t>Работа с обращениями граждан осуществляется в строгом соответствии с Федеральным Законом от 02.05.2006 № 59-ФЗ «О порядке рассмотрения обращений граждан в Российской Федерации».</w:t>
      </w:r>
    </w:p>
    <w:p w:rsidR="009D5A4A" w:rsidRDefault="009D5A4A" w:rsidP="009D5A4A">
      <w:pPr>
        <w:widowControl w:val="0"/>
        <w:ind w:left="-284" w:firstLine="1135"/>
        <w:jc w:val="both"/>
        <w:rPr>
          <w:szCs w:val="28"/>
        </w:rPr>
      </w:pPr>
      <w:r>
        <w:rPr>
          <w:szCs w:val="28"/>
        </w:rPr>
        <w:t>В течение отчетного периода депутатами Совета депутатов Починковского городского поселения Починковского района Смоленской области осуществлялся прием граждан (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утвержденного графика), а также осуществлялись и иные полномочия в соответствии с Уставом и  Регламентом.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Документооборот за 2018 год составил: 145 - входящая корреспонденция и 204 -  исходящая корреспонденция.</w:t>
      </w:r>
    </w:p>
    <w:p w:rsidR="009D5A4A" w:rsidRDefault="009D5A4A" w:rsidP="009D5A4A">
      <w:pPr>
        <w:ind w:left="-284" w:firstLine="1135"/>
        <w:jc w:val="both"/>
        <w:rPr>
          <w:szCs w:val="28"/>
        </w:rPr>
      </w:pPr>
      <w:r>
        <w:rPr>
          <w:szCs w:val="28"/>
        </w:rPr>
        <w:t>Основная переписка велась с Администрацией муниципального образования «Починковский район» Смоленской области.</w:t>
      </w:r>
    </w:p>
    <w:p w:rsidR="009D5A4A" w:rsidRDefault="009D5A4A" w:rsidP="009D5A4A">
      <w:pPr>
        <w:tabs>
          <w:tab w:val="left" w:pos="4275"/>
        </w:tabs>
        <w:ind w:left="-284" w:firstLine="851"/>
        <w:jc w:val="both"/>
        <w:rPr>
          <w:szCs w:val="28"/>
        </w:rPr>
      </w:pPr>
      <w:r>
        <w:rPr>
          <w:szCs w:val="28"/>
        </w:rPr>
        <w:t xml:space="preserve">В заключение своего отчета хочу поблагодарить депутатов Совета депутатов, Главу муниципального образования «Починковский район» Смоленской области и сотрудников Администрации за активную слаженную </w:t>
      </w:r>
      <w:r>
        <w:rPr>
          <w:szCs w:val="28"/>
        </w:rPr>
        <w:lastRenderedPageBreak/>
        <w:t>работу, направленную на улучшение жизни населения. Надеюсь и в дальнейшем на вашу помощь и поддержку.</w:t>
      </w:r>
    </w:p>
    <w:p w:rsidR="009D5A4A" w:rsidRDefault="009D5A4A" w:rsidP="009D5A4A">
      <w:pPr>
        <w:tabs>
          <w:tab w:val="left" w:pos="4275"/>
        </w:tabs>
        <w:ind w:left="-284" w:firstLine="851"/>
        <w:jc w:val="both"/>
        <w:rPr>
          <w:szCs w:val="28"/>
        </w:rPr>
      </w:pPr>
    </w:p>
    <w:p w:rsidR="009D5A4A" w:rsidRDefault="009D5A4A" w:rsidP="009D5A4A">
      <w:pPr>
        <w:tabs>
          <w:tab w:val="left" w:pos="4275"/>
        </w:tabs>
        <w:ind w:left="-284" w:firstLine="851"/>
        <w:jc w:val="both"/>
        <w:rPr>
          <w:szCs w:val="28"/>
        </w:rPr>
      </w:pPr>
      <w:r>
        <w:rPr>
          <w:szCs w:val="28"/>
        </w:rPr>
        <w:t>Благодарю за внимание.</w:t>
      </w:r>
    </w:p>
    <w:p w:rsidR="00132F11" w:rsidRDefault="00132F11"/>
    <w:sectPr w:rsidR="0013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B9"/>
    <w:rsid w:val="00132F11"/>
    <w:rsid w:val="009D5A4A"/>
    <w:rsid w:val="00C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A4A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semiHidden/>
    <w:unhideWhenUsed/>
    <w:rsid w:val="009D5A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D5A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A4A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semiHidden/>
    <w:unhideWhenUsed/>
    <w:rsid w:val="009D5A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D5A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2019-05-06T07:52:00Z</dcterms:created>
  <dcterms:modified xsi:type="dcterms:W3CDTF">2019-05-06T07:53:00Z</dcterms:modified>
</cp:coreProperties>
</file>