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9C" w:rsidRDefault="00460F4E" w:rsidP="00AD443F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  <w:r>
        <w:rPr>
          <w:b/>
          <w:caps/>
          <w:noProof/>
        </w:rPr>
        <w:drawing>
          <wp:anchor distT="0" distB="0" distL="114300" distR="114300" simplePos="0" relativeHeight="251659264" behindDoc="0" locked="0" layoutInCell="1" allowOverlap="1" wp14:anchorId="2726DDDB" wp14:editId="1919E484">
            <wp:simplePos x="0" y="0"/>
            <wp:positionH relativeFrom="column">
              <wp:posOffset>2619375</wp:posOffset>
            </wp:positionH>
            <wp:positionV relativeFrom="paragraph">
              <wp:posOffset>-318135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D9C" w:rsidRDefault="008E1D9C" w:rsidP="00AD443F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8E1D9C" w:rsidRDefault="008E1D9C" w:rsidP="00AD443F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AD443F" w:rsidRDefault="00AD443F" w:rsidP="00AD443F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AD443F" w:rsidRDefault="00AD443F" w:rsidP="00AD443F">
      <w:pPr>
        <w:shd w:val="clear" w:color="auto" w:fill="FFFFFF"/>
        <w:ind w:left="-567" w:right="1843"/>
        <w:rPr>
          <w:sz w:val="28"/>
          <w:szCs w:val="28"/>
        </w:rPr>
      </w:pPr>
    </w:p>
    <w:p w:rsidR="00AD443F" w:rsidRPr="00AD443F" w:rsidRDefault="00AD443F" w:rsidP="00AD443F">
      <w:pPr>
        <w:pStyle w:val="2"/>
        <w:tabs>
          <w:tab w:val="left" w:pos="3540"/>
        </w:tabs>
        <w:ind w:right="0" w:firstLine="0"/>
        <w:rPr>
          <w:szCs w:val="28"/>
        </w:rPr>
      </w:pPr>
      <w:proofErr w:type="gramStart"/>
      <w:r w:rsidRPr="00AD443F">
        <w:rPr>
          <w:szCs w:val="28"/>
        </w:rPr>
        <w:t>Р</w:t>
      </w:r>
      <w:proofErr w:type="gramEnd"/>
      <w:r w:rsidRPr="00AD443F">
        <w:rPr>
          <w:szCs w:val="28"/>
        </w:rPr>
        <w:t xml:space="preserve"> Е Ш Е Н И Е</w:t>
      </w:r>
    </w:p>
    <w:p w:rsidR="00072BEB" w:rsidRDefault="00072BEB" w:rsidP="00072BEB">
      <w:pPr>
        <w:jc w:val="both"/>
        <w:rPr>
          <w:sz w:val="28"/>
          <w:szCs w:val="28"/>
        </w:rPr>
      </w:pPr>
    </w:p>
    <w:p w:rsidR="00072BEB" w:rsidRPr="00072BEB" w:rsidRDefault="00072BEB" w:rsidP="00072BEB">
      <w:pPr>
        <w:jc w:val="both"/>
        <w:rPr>
          <w:sz w:val="28"/>
          <w:szCs w:val="28"/>
        </w:rPr>
      </w:pPr>
      <w:r w:rsidRPr="00072BEB">
        <w:rPr>
          <w:sz w:val="28"/>
          <w:szCs w:val="28"/>
        </w:rPr>
        <w:t>2</w:t>
      </w:r>
      <w:r w:rsidR="00460F4E">
        <w:rPr>
          <w:sz w:val="28"/>
          <w:szCs w:val="28"/>
        </w:rPr>
        <w:t>8 мая</w:t>
      </w:r>
      <w:r w:rsidRPr="00072BEB">
        <w:rPr>
          <w:sz w:val="28"/>
          <w:szCs w:val="28"/>
        </w:rPr>
        <w:t xml:space="preserve"> 201</w:t>
      </w:r>
      <w:r w:rsidR="004A3112">
        <w:rPr>
          <w:sz w:val="28"/>
          <w:szCs w:val="28"/>
        </w:rPr>
        <w:t>3</w:t>
      </w:r>
      <w:r w:rsidRPr="00072BEB">
        <w:rPr>
          <w:sz w:val="28"/>
          <w:szCs w:val="28"/>
        </w:rPr>
        <w:t xml:space="preserve"> года</w:t>
      </w:r>
      <w:r w:rsidRPr="00072BEB">
        <w:rPr>
          <w:sz w:val="28"/>
          <w:szCs w:val="28"/>
        </w:rPr>
        <w:tab/>
      </w:r>
      <w:r w:rsidRPr="00072BEB">
        <w:rPr>
          <w:sz w:val="28"/>
          <w:szCs w:val="28"/>
        </w:rPr>
        <w:tab/>
      </w:r>
      <w:r w:rsidR="00460F4E">
        <w:rPr>
          <w:sz w:val="28"/>
          <w:szCs w:val="28"/>
        </w:rPr>
        <w:t xml:space="preserve">                                          </w:t>
      </w:r>
      <w:r w:rsidRPr="00072BEB">
        <w:rPr>
          <w:sz w:val="28"/>
          <w:szCs w:val="28"/>
        </w:rPr>
        <w:tab/>
      </w:r>
      <w:r w:rsidRPr="00072BEB">
        <w:rPr>
          <w:sz w:val="28"/>
          <w:szCs w:val="28"/>
        </w:rPr>
        <w:tab/>
        <w:t xml:space="preserve">          </w:t>
      </w:r>
      <w:r w:rsidRPr="00072BEB">
        <w:rPr>
          <w:sz w:val="28"/>
          <w:szCs w:val="28"/>
        </w:rPr>
        <w:tab/>
        <w:t>№</w:t>
      </w:r>
      <w:r w:rsidR="00E432B2">
        <w:rPr>
          <w:sz w:val="28"/>
          <w:szCs w:val="28"/>
        </w:rPr>
        <w:t>40</w:t>
      </w:r>
    </w:p>
    <w:p w:rsidR="00072BEB" w:rsidRPr="00460F4E" w:rsidRDefault="00072BEB" w:rsidP="00072BEB">
      <w:pPr>
        <w:ind w:right="5812"/>
        <w:rPr>
          <w:sz w:val="24"/>
          <w:szCs w:val="24"/>
        </w:rPr>
      </w:pPr>
      <w:r w:rsidRPr="00460F4E">
        <w:rPr>
          <w:sz w:val="24"/>
          <w:szCs w:val="24"/>
        </w:rPr>
        <w:t xml:space="preserve">г. Починок </w:t>
      </w:r>
    </w:p>
    <w:p w:rsidR="00072BEB" w:rsidRPr="00072BEB" w:rsidRDefault="00072BEB" w:rsidP="00072BEB">
      <w:pPr>
        <w:ind w:right="5102"/>
        <w:rPr>
          <w:sz w:val="28"/>
          <w:szCs w:val="28"/>
        </w:rPr>
      </w:pPr>
    </w:p>
    <w:p w:rsidR="00072BEB" w:rsidRPr="00072BEB" w:rsidRDefault="00072BEB" w:rsidP="00072BEB">
      <w:pPr>
        <w:tabs>
          <w:tab w:val="left" w:pos="5954"/>
        </w:tabs>
        <w:ind w:right="3401"/>
        <w:rPr>
          <w:sz w:val="28"/>
          <w:szCs w:val="28"/>
        </w:rPr>
      </w:pPr>
      <w:r w:rsidRPr="00072BEB">
        <w:rPr>
          <w:sz w:val="28"/>
          <w:szCs w:val="28"/>
        </w:rPr>
        <w:t>О внесении изменений в решение Совета депутатов Починковского городского поселения Починковского района Смоленской области</w:t>
      </w:r>
    </w:p>
    <w:p w:rsidR="00072BEB" w:rsidRPr="00AD443F" w:rsidRDefault="00072BEB" w:rsidP="00072BE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443F">
        <w:rPr>
          <w:rFonts w:ascii="Times New Roman" w:hAnsi="Times New Roman" w:cs="Times New Roman"/>
          <w:b w:val="0"/>
          <w:bCs w:val="0"/>
          <w:sz w:val="28"/>
          <w:szCs w:val="28"/>
        </w:rPr>
        <w:t>от 10  мая  2011 года   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</w:p>
    <w:p w:rsidR="00072BEB" w:rsidRPr="00072BEB" w:rsidRDefault="00072BEB" w:rsidP="00072BEB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1781" w:rsidRDefault="00101781" w:rsidP="00101781">
      <w:pPr>
        <w:tabs>
          <w:tab w:val="left" w:pos="9639"/>
          <w:tab w:val="left" w:pos="9781"/>
          <w:tab w:val="left" w:pos="10065"/>
          <w:tab w:val="left" w:pos="10206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Pr="00DE126B">
        <w:rPr>
          <w:sz w:val="28"/>
          <w:szCs w:val="28"/>
        </w:rPr>
        <w:t>Починковского городского поселения Починковского района Смоленской области</w:t>
      </w:r>
      <w:r>
        <w:rPr>
          <w:sz w:val="28"/>
          <w:szCs w:val="28"/>
        </w:rPr>
        <w:t xml:space="preserve">, </w:t>
      </w:r>
    </w:p>
    <w:p w:rsidR="00DF0C7D" w:rsidRPr="00DF0C7D" w:rsidRDefault="00DF0C7D" w:rsidP="00DF0C7D">
      <w:pPr>
        <w:shd w:val="clear" w:color="auto" w:fill="FFFFFF"/>
        <w:tabs>
          <w:tab w:val="left" w:pos="5424"/>
        </w:tabs>
        <w:jc w:val="both"/>
        <w:rPr>
          <w:sz w:val="28"/>
          <w:szCs w:val="28"/>
        </w:rPr>
      </w:pPr>
      <w:r w:rsidRPr="00DF0C7D">
        <w:rPr>
          <w:sz w:val="28"/>
          <w:szCs w:val="28"/>
        </w:rPr>
        <w:t xml:space="preserve">        Совет депутатов Починковского городского поселения Починковского района Смоленской области</w:t>
      </w:r>
    </w:p>
    <w:p w:rsidR="00072BEB" w:rsidRDefault="00072BEB" w:rsidP="00072BEB">
      <w:pPr>
        <w:tabs>
          <w:tab w:val="left" w:pos="9781"/>
          <w:tab w:val="left" w:pos="10065"/>
          <w:tab w:val="left" w:pos="10206"/>
        </w:tabs>
        <w:jc w:val="both"/>
        <w:rPr>
          <w:szCs w:val="28"/>
        </w:rPr>
      </w:pPr>
    </w:p>
    <w:p w:rsidR="00072BEB" w:rsidRDefault="00072BEB" w:rsidP="00072BEB">
      <w:pPr>
        <w:pStyle w:val="ConsNormal"/>
        <w:tabs>
          <w:tab w:val="left" w:pos="9781"/>
          <w:tab w:val="left" w:pos="10065"/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72BEB" w:rsidRDefault="00072BEB" w:rsidP="00072BEB">
      <w:pPr>
        <w:pStyle w:val="ConsTitle"/>
        <w:widowControl/>
        <w:tabs>
          <w:tab w:val="center" w:pos="5103"/>
          <w:tab w:val="left" w:pos="9781"/>
          <w:tab w:val="left" w:pos="10065"/>
          <w:tab w:val="left" w:pos="1020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2BEB" w:rsidRPr="00AD443F" w:rsidRDefault="00072BEB" w:rsidP="00072BE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21EC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Совета депутатов Починковского городского поселения Починковского района Смоленской области </w:t>
      </w:r>
      <w:r w:rsidRPr="00AD443F">
        <w:rPr>
          <w:rFonts w:ascii="Times New Roman" w:hAnsi="Times New Roman" w:cs="Times New Roman"/>
          <w:b w:val="0"/>
          <w:bCs w:val="0"/>
          <w:sz w:val="28"/>
          <w:szCs w:val="28"/>
        </w:rPr>
        <w:t>от 10  мая  2011 года   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</w:p>
    <w:p w:rsidR="00072BEB" w:rsidRPr="00072BEB" w:rsidRDefault="00072BEB" w:rsidP="00072BEB">
      <w:pPr>
        <w:pStyle w:val="a5"/>
        <w:tabs>
          <w:tab w:val="left" w:pos="9923"/>
        </w:tabs>
        <w:spacing w:after="0"/>
        <w:ind w:right="-1"/>
        <w:jc w:val="both"/>
        <w:rPr>
          <w:sz w:val="28"/>
          <w:szCs w:val="28"/>
        </w:rPr>
      </w:pPr>
      <w:r w:rsidRPr="00DE21EC">
        <w:rPr>
          <w:b/>
          <w:sz w:val="28"/>
          <w:szCs w:val="28"/>
        </w:rPr>
        <w:t xml:space="preserve"> «</w:t>
      </w:r>
      <w:r w:rsidRPr="00AD443F">
        <w:rPr>
          <w:sz w:val="28"/>
          <w:szCs w:val="28"/>
        </w:rPr>
        <w:t xml:space="preserve">Об утверждении Положения о порядке заслушивания отчета Главы муниципального образования и  Главы Администрации Починковского городского поселения Починковского района Смоленской области, о результатах </w:t>
      </w:r>
      <w:r>
        <w:rPr>
          <w:sz w:val="28"/>
          <w:szCs w:val="28"/>
        </w:rPr>
        <w:t>его</w:t>
      </w:r>
      <w:r w:rsidRPr="00AD443F">
        <w:rPr>
          <w:sz w:val="28"/>
          <w:szCs w:val="28"/>
        </w:rPr>
        <w:t xml:space="preserve"> деятельности, деятельности Администрации Починковского городского поселения Починковского района Смоленской области, в том числе о решении вопросов поставленных </w:t>
      </w:r>
      <w:r w:rsidRPr="00AD443F">
        <w:rPr>
          <w:bCs/>
          <w:sz w:val="28"/>
          <w:szCs w:val="28"/>
        </w:rPr>
        <w:t>Советом депутатов</w:t>
      </w:r>
      <w:r w:rsidRPr="00AD443F">
        <w:rPr>
          <w:b/>
          <w:bCs/>
          <w:sz w:val="28"/>
          <w:szCs w:val="28"/>
        </w:rPr>
        <w:t xml:space="preserve"> </w:t>
      </w:r>
      <w:r w:rsidRPr="00AD443F">
        <w:rPr>
          <w:sz w:val="28"/>
          <w:szCs w:val="28"/>
        </w:rPr>
        <w:t>Починковского городского поселения Починковского района Смоленской области</w:t>
      </w:r>
      <w:r w:rsidRPr="00DE21E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E21EC">
        <w:rPr>
          <w:b/>
          <w:sz w:val="28"/>
          <w:szCs w:val="28"/>
        </w:rPr>
        <w:t xml:space="preserve"> </w:t>
      </w:r>
      <w:r w:rsidRPr="00072BEB">
        <w:rPr>
          <w:sz w:val="28"/>
          <w:szCs w:val="28"/>
        </w:rPr>
        <w:t>следующие изменения:</w:t>
      </w:r>
    </w:p>
    <w:p w:rsidR="00557D8E" w:rsidRDefault="00072BEB" w:rsidP="003B5020">
      <w:pPr>
        <w:pStyle w:val="a5"/>
        <w:spacing w:after="0"/>
        <w:ind w:right="-1"/>
        <w:jc w:val="both"/>
        <w:rPr>
          <w:bCs/>
          <w:sz w:val="28"/>
          <w:szCs w:val="28"/>
        </w:rPr>
      </w:pPr>
      <w:r w:rsidRPr="00072BEB">
        <w:rPr>
          <w:bCs/>
          <w:sz w:val="28"/>
          <w:szCs w:val="28"/>
        </w:rPr>
        <w:t xml:space="preserve">1) </w:t>
      </w:r>
      <w:r w:rsidR="003605C5">
        <w:rPr>
          <w:bCs/>
          <w:sz w:val="28"/>
          <w:szCs w:val="28"/>
        </w:rPr>
        <w:t>наименование</w:t>
      </w:r>
      <w:r w:rsidR="003605C5" w:rsidRPr="00072BEB">
        <w:rPr>
          <w:bCs/>
          <w:sz w:val="28"/>
          <w:szCs w:val="28"/>
        </w:rPr>
        <w:t xml:space="preserve"> </w:t>
      </w:r>
      <w:r w:rsidRPr="00072BEB">
        <w:rPr>
          <w:bCs/>
          <w:sz w:val="28"/>
          <w:szCs w:val="28"/>
        </w:rPr>
        <w:t>решени</w:t>
      </w:r>
      <w:r w:rsidR="003605C5">
        <w:rPr>
          <w:bCs/>
          <w:sz w:val="28"/>
          <w:szCs w:val="28"/>
        </w:rPr>
        <w:t>я</w:t>
      </w:r>
      <w:r w:rsidRPr="00072BEB">
        <w:rPr>
          <w:bCs/>
          <w:sz w:val="28"/>
          <w:szCs w:val="28"/>
        </w:rPr>
        <w:t xml:space="preserve"> </w:t>
      </w:r>
      <w:r w:rsidR="00557D8E">
        <w:rPr>
          <w:bCs/>
          <w:sz w:val="28"/>
          <w:szCs w:val="28"/>
        </w:rPr>
        <w:t xml:space="preserve"> изложить в следующей редакции: «Об утверждении Положения о порядке засушивания отчета Главы муниципального образования</w:t>
      </w:r>
      <w:r w:rsidR="003605C5">
        <w:rPr>
          <w:bCs/>
          <w:sz w:val="28"/>
          <w:szCs w:val="28"/>
        </w:rPr>
        <w:t xml:space="preserve"> </w:t>
      </w:r>
      <w:r w:rsidR="003605C5" w:rsidRPr="003605C5">
        <w:rPr>
          <w:sz w:val="28"/>
          <w:szCs w:val="28"/>
        </w:rPr>
        <w:t>Починковского городского поселения Починковского района Смоленской области</w:t>
      </w:r>
      <w:r w:rsidR="00557D8E">
        <w:rPr>
          <w:bCs/>
          <w:sz w:val="28"/>
          <w:szCs w:val="28"/>
        </w:rPr>
        <w:t>,</w:t>
      </w:r>
      <w:r w:rsidR="003605C5" w:rsidRPr="003605C5">
        <w:rPr>
          <w:sz w:val="28"/>
          <w:szCs w:val="28"/>
        </w:rPr>
        <w:t xml:space="preserve"> </w:t>
      </w:r>
      <w:r w:rsidR="003605C5" w:rsidRPr="00AD443F">
        <w:rPr>
          <w:sz w:val="28"/>
          <w:szCs w:val="28"/>
        </w:rPr>
        <w:t xml:space="preserve">о результатах </w:t>
      </w:r>
      <w:r w:rsidR="003605C5">
        <w:rPr>
          <w:sz w:val="28"/>
          <w:szCs w:val="28"/>
        </w:rPr>
        <w:t>его</w:t>
      </w:r>
      <w:r w:rsidR="003605C5" w:rsidRPr="00AD443F">
        <w:rPr>
          <w:sz w:val="28"/>
          <w:szCs w:val="28"/>
        </w:rPr>
        <w:t xml:space="preserve"> деятельности, </w:t>
      </w:r>
      <w:r w:rsidR="00557D8E">
        <w:rPr>
          <w:bCs/>
          <w:sz w:val="28"/>
          <w:szCs w:val="28"/>
        </w:rPr>
        <w:t>в том числе о решении вопросов</w:t>
      </w:r>
      <w:r w:rsidR="003605C5">
        <w:rPr>
          <w:bCs/>
          <w:sz w:val="28"/>
          <w:szCs w:val="28"/>
        </w:rPr>
        <w:t>,</w:t>
      </w:r>
      <w:r w:rsidR="00557D8E">
        <w:rPr>
          <w:bCs/>
          <w:sz w:val="28"/>
          <w:szCs w:val="28"/>
        </w:rPr>
        <w:t xml:space="preserve"> поставленных Советом депутатов Починковского городского поселения Починковского района Смоленской области</w:t>
      </w:r>
      <w:r w:rsidR="00F97033">
        <w:rPr>
          <w:bCs/>
          <w:sz w:val="28"/>
          <w:szCs w:val="28"/>
        </w:rPr>
        <w:t>»;</w:t>
      </w:r>
      <w:r w:rsidR="00557D8E">
        <w:rPr>
          <w:bCs/>
          <w:sz w:val="28"/>
          <w:szCs w:val="28"/>
        </w:rPr>
        <w:t xml:space="preserve">  </w:t>
      </w:r>
    </w:p>
    <w:p w:rsidR="00557D8E" w:rsidRDefault="00557D8E" w:rsidP="003B5020">
      <w:pPr>
        <w:pStyle w:val="a5"/>
        <w:spacing w:after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F97033">
        <w:rPr>
          <w:bCs/>
          <w:sz w:val="28"/>
          <w:szCs w:val="28"/>
        </w:rPr>
        <w:t xml:space="preserve"> </w:t>
      </w:r>
      <w:r w:rsidR="0092664F">
        <w:rPr>
          <w:bCs/>
          <w:sz w:val="28"/>
          <w:szCs w:val="28"/>
        </w:rPr>
        <w:t xml:space="preserve">часть </w:t>
      </w:r>
      <w:r>
        <w:rPr>
          <w:bCs/>
          <w:sz w:val="28"/>
          <w:szCs w:val="28"/>
        </w:rPr>
        <w:t>1 решения изложить в следующей редакции:</w:t>
      </w:r>
      <w:r w:rsidR="00F97033">
        <w:rPr>
          <w:bCs/>
          <w:sz w:val="28"/>
          <w:szCs w:val="28"/>
        </w:rPr>
        <w:t xml:space="preserve"> </w:t>
      </w:r>
      <w:r w:rsidR="003605C5">
        <w:rPr>
          <w:bCs/>
          <w:sz w:val="28"/>
          <w:szCs w:val="28"/>
        </w:rPr>
        <w:t>«</w:t>
      </w:r>
      <w:r w:rsidR="00F97033">
        <w:rPr>
          <w:bCs/>
          <w:sz w:val="28"/>
          <w:szCs w:val="28"/>
        </w:rPr>
        <w:t>Утвердить Положение о порядке зас</w:t>
      </w:r>
      <w:r w:rsidR="003605C5">
        <w:rPr>
          <w:bCs/>
          <w:sz w:val="28"/>
          <w:szCs w:val="28"/>
        </w:rPr>
        <w:t>л</w:t>
      </w:r>
      <w:r w:rsidR="00F97033">
        <w:rPr>
          <w:bCs/>
          <w:sz w:val="28"/>
          <w:szCs w:val="28"/>
        </w:rPr>
        <w:t>ушивания отчета Главы муниципального образования</w:t>
      </w:r>
      <w:r w:rsidR="00101781">
        <w:rPr>
          <w:bCs/>
          <w:sz w:val="28"/>
          <w:szCs w:val="28"/>
        </w:rPr>
        <w:t xml:space="preserve"> </w:t>
      </w:r>
      <w:r w:rsidR="00101781" w:rsidRPr="003605C5">
        <w:rPr>
          <w:sz w:val="28"/>
          <w:szCs w:val="28"/>
        </w:rPr>
        <w:t xml:space="preserve">Починковского городского поселения Починковского района Смоленской </w:t>
      </w:r>
      <w:r w:rsidR="00101781" w:rsidRPr="003605C5">
        <w:rPr>
          <w:sz w:val="28"/>
          <w:szCs w:val="28"/>
        </w:rPr>
        <w:lastRenderedPageBreak/>
        <w:t>области</w:t>
      </w:r>
      <w:r w:rsidR="00101781">
        <w:rPr>
          <w:bCs/>
          <w:sz w:val="28"/>
          <w:szCs w:val="28"/>
        </w:rPr>
        <w:t>,</w:t>
      </w:r>
      <w:r w:rsidR="003605C5" w:rsidRPr="003605C5">
        <w:rPr>
          <w:sz w:val="28"/>
          <w:szCs w:val="28"/>
        </w:rPr>
        <w:t xml:space="preserve"> </w:t>
      </w:r>
      <w:r w:rsidR="003605C5" w:rsidRPr="00AD443F">
        <w:rPr>
          <w:sz w:val="28"/>
          <w:szCs w:val="28"/>
        </w:rPr>
        <w:t xml:space="preserve">о результатах </w:t>
      </w:r>
      <w:r w:rsidR="003605C5">
        <w:rPr>
          <w:sz w:val="28"/>
          <w:szCs w:val="28"/>
        </w:rPr>
        <w:t>его</w:t>
      </w:r>
      <w:r w:rsidR="003605C5" w:rsidRPr="00AD443F">
        <w:rPr>
          <w:sz w:val="28"/>
          <w:szCs w:val="28"/>
        </w:rPr>
        <w:t xml:space="preserve"> деятельности, </w:t>
      </w:r>
      <w:r w:rsidR="00F97033">
        <w:rPr>
          <w:bCs/>
          <w:sz w:val="28"/>
          <w:szCs w:val="28"/>
        </w:rPr>
        <w:t>в том числе о решении вопросов</w:t>
      </w:r>
      <w:r w:rsidR="003605C5">
        <w:rPr>
          <w:bCs/>
          <w:sz w:val="28"/>
          <w:szCs w:val="28"/>
        </w:rPr>
        <w:t xml:space="preserve">, </w:t>
      </w:r>
      <w:r w:rsidR="00F97033">
        <w:rPr>
          <w:bCs/>
          <w:sz w:val="28"/>
          <w:szCs w:val="28"/>
        </w:rPr>
        <w:t xml:space="preserve"> поставленных Советом депутатов Починковского городского поселения Починковского района Смоленской области</w:t>
      </w:r>
      <w:bookmarkStart w:id="0" w:name="_GoBack"/>
      <w:bookmarkEnd w:id="0"/>
      <w:r w:rsidR="00F97033">
        <w:rPr>
          <w:bCs/>
          <w:sz w:val="28"/>
          <w:szCs w:val="28"/>
        </w:rPr>
        <w:t xml:space="preserve">;  </w:t>
      </w:r>
    </w:p>
    <w:p w:rsidR="00557D8E" w:rsidRDefault="00557D8E" w:rsidP="003B5020">
      <w:pPr>
        <w:pStyle w:val="a5"/>
        <w:spacing w:after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 приложение к решению внести изменения, изложив его в новой редакции (прилагается)</w:t>
      </w:r>
    </w:p>
    <w:p w:rsidR="00557D8E" w:rsidRDefault="00F97033" w:rsidP="003B5020">
      <w:pPr>
        <w:pStyle w:val="a5"/>
        <w:spacing w:after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Настоящее решение подлежит официальному опубликованию </w:t>
      </w:r>
      <w:r w:rsidR="0092664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газете «Сельская новь».</w:t>
      </w:r>
    </w:p>
    <w:p w:rsidR="00F97033" w:rsidRDefault="00F97033" w:rsidP="003B5020">
      <w:pPr>
        <w:pStyle w:val="a5"/>
        <w:spacing w:after="0"/>
        <w:ind w:right="-1"/>
        <w:jc w:val="both"/>
        <w:rPr>
          <w:bCs/>
          <w:sz w:val="28"/>
          <w:szCs w:val="28"/>
        </w:rPr>
      </w:pPr>
    </w:p>
    <w:p w:rsidR="00072BEB" w:rsidRPr="00072BEB" w:rsidRDefault="00072BEB" w:rsidP="00072BEB">
      <w:pPr>
        <w:shd w:val="clear" w:color="auto" w:fill="FFFFFF"/>
        <w:tabs>
          <w:tab w:val="left" w:pos="5424"/>
        </w:tabs>
        <w:jc w:val="both"/>
        <w:rPr>
          <w:sz w:val="28"/>
          <w:szCs w:val="28"/>
        </w:rPr>
      </w:pPr>
    </w:p>
    <w:p w:rsidR="00072BEB" w:rsidRDefault="00072BEB" w:rsidP="00072BEB">
      <w:pPr>
        <w:shd w:val="clear" w:color="auto" w:fill="FFFFFF"/>
        <w:tabs>
          <w:tab w:val="left" w:pos="5424"/>
        </w:tabs>
        <w:jc w:val="both"/>
        <w:rPr>
          <w:sz w:val="28"/>
          <w:szCs w:val="28"/>
        </w:rPr>
      </w:pPr>
    </w:p>
    <w:p w:rsidR="007F4C32" w:rsidRDefault="007F4C32" w:rsidP="00072BEB">
      <w:pPr>
        <w:shd w:val="clear" w:color="auto" w:fill="FFFFFF"/>
        <w:tabs>
          <w:tab w:val="left" w:pos="5424"/>
        </w:tabs>
        <w:jc w:val="both"/>
        <w:rPr>
          <w:sz w:val="28"/>
          <w:szCs w:val="28"/>
        </w:rPr>
      </w:pPr>
    </w:p>
    <w:p w:rsidR="007F4C32" w:rsidRDefault="007F4C32" w:rsidP="00072BEB">
      <w:pPr>
        <w:shd w:val="clear" w:color="auto" w:fill="FFFFFF"/>
        <w:tabs>
          <w:tab w:val="left" w:pos="5424"/>
        </w:tabs>
        <w:jc w:val="both"/>
        <w:rPr>
          <w:sz w:val="28"/>
          <w:szCs w:val="28"/>
        </w:rPr>
      </w:pPr>
    </w:p>
    <w:p w:rsidR="007F4C32" w:rsidRDefault="007F4C32" w:rsidP="00072BEB">
      <w:pPr>
        <w:shd w:val="clear" w:color="auto" w:fill="FFFFFF"/>
        <w:tabs>
          <w:tab w:val="left" w:pos="5424"/>
        </w:tabs>
        <w:jc w:val="both"/>
        <w:rPr>
          <w:sz w:val="28"/>
          <w:szCs w:val="28"/>
        </w:rPr>
      </w:pPr>
    </w:p>
    <w:p w:rsidR="007F4C32" w:rsidRDefault="007F4C32" w:rsidP="00072BEB">
      <w:pPr>
        <w:shd w:val="clear" w:color="auto" w:fill="FFFFFF"/>
        <w:tabs>
          <w:tab w:val="left" w:pos="5424"/>
        </w:tabs>
        <w:jc w:val="both"/>
        <w:rPr>
          <w:sz w:val="28"/>
          <w:szCs w:val="28"/>
        </w:rPr>
      </w:pPr>
    </w:p>
    <w:p w:rsidR="007F4C32" w:rsidRPr="00072BEB" w:rsidRDefault="007F4C32" w:rsidP="00072BEB">
      <w:pPr>
        <w:shd w:val="clear" w:color="auto" w:fill="FFFFFF"/>
        <w:tabs>
          <w:tab w:val="left" w:pos="5424"/>
        </w:tabs>
        <w:jc w:val="both"/>
        <w:rPr>
          <w:sz w:val="28"/>
          <w:szCs w:val="28"/>
        </w:rPr>
      </w:pPr>
    </w:p>
    <w:p w:rsidR="00AD443F" w:rsidRPr="00AD443F" w:rsidRDefault="00AD443F" w:rsidP="00AD4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43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D443F" w:rsidRPr="00AD443F" w:rsidRDefault="00AD443F" w:rsidP="00AD443F">
      <w:pPr>
        <w:rPr>
          <w:sz w:val="28"/>
          <w:szCs w:val="28"/>
        </w:rPr>
      </w:pPr>
      <w:r w:rsidRPr="00AD443F">
        <w:rPr>
          <w:sz w:val="28"/>
          <w:szCs w:val="28"/>
        </w:rPr>
        <w:t>Починковского городского поселения</w:t>
      </w:r>
    </w:p>
    <w:p w:rsidR="00AD443F" w:rsidRPr="00AD443F" w:rsidRDefault="00AD443F" w:rsidP="00AD443F">
      <w:pPr>
        <w:rPr>
          <w:sz w:val="28"/>
          <w:szCs w:val="28"/>
        </w:rPr>
      </w:pPr>
      <w:r w:rsidRPr="00AD443F">
        <w:rPr>
          <w:sz w:val="28"/>
          <w:szCs w:val="28"/>
        </w:rPr>
        <w:t>Починковского района Смоленской области                          С.Э.Петровская</w:t>
      </w:r>
    </w:p>
    <w:p w:rsidR="00A17B04" w:rsidRDefault="00A17B04" w:rsidP="00356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4C32" w:rsidRDefault="007F4C32" w:rsidP="00356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BBF" w:rsidRDefault="003E6BBF" w:rsidP="00356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BBF" w:rsidRDefault="003E6BBF" w:rsidP="00356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BBF" w:rsidRDefault="003E6BBF" w:rsidP="00356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BBF" w:rsidRDefault="003E6BBF" w:rsidP="00356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4C32" w:rsidRDefault="007F4C32" w:rsidP="00356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4C32" w:rsidRDefault="007F4C32" w:rsidP="00356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4C32" w:rsidRDefault="007F4C32" w:rsidP="00356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3D" w:rsidRDefault="00954C3D" w:rsidP="00356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0506" w:rsidRDefault="00DE0506" w:rsidP="00356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0506" w:rsidRDefault="00DE0506" w:rsidP="00356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0506" w:rsidRDefault="00DE0506" w:rsidP="00356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0506" w:rsidRDefault="00DE0506" w:rsidP="00356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0506" w:rsidRDefault="00DE0506" w:rsidP="00356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0506" w:rsidRDefault="00DE0506" w:rsidP="00356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0506" w:rsidRDefault="00DE0506" w:rsidP="00356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3D" w:rsidRDefault="00954C3D" w:rsidP="00356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4C32" w:rsidRDefault="007F4C32" w:rsidP="00356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4C32" w:rsidRDefault="007F4C32" w:rsidP="00356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4C32" w:rsidRDefault="007F4C32" w:rsidP="00356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1781" w:rsidRDefault="00101781" w:rsidP="00356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1781" w:rsidRDefault="00101781" w:rsidP="00356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1781" w:rsidRDefault="00101781" w:rsidP="00356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1781" w:rsidRDefault="00101781" w:rsidP="00356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1781" w:rsidRDefault="00101781" w:rsidP="00356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4C32" w:rsidRDefault="007F4C32" w:rsidP="00356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431" w:rsidRPr="0023163D" w:rsidRDefault="00356431" w:rsidP="003564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63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Pr="0023163D">
        <w:rPr>
          <w:rFonts w:ascii="Times New Roman" w:hAnsi="Times New Roman" w:cs="Times New Roman"/>
          <w:sz w:val="28"/>
          <w:szCs w:val="28"/>
        </w:rPr>
        <w:t>Приложение</w:t>
      </w:r>
    </w:p>
    <w:p w:rsidR="00DE126B" w:rsidRPr="0023163D" w:rsidRDefault="00356431" w:rsidP="00DE12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316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к решению</w:t>
      </w:r>
      <w:r w:rsidR="00DE126B" w:rsidRPr="0023163D">
        <w:rPr>
          <w:rFonts w:ascii="Times New Roman" w:hAnsi="Times New Roman" w:cs="Times New Roman"/>
          <w:sz w:val="28"/>
          <w:szCs w:val="28"/>
        </w:rPr>
        <w:t xml:space="preserve"> Совета депутатов Починковского городского</w:t>
      </w:r>
    </w:p>
    <w:p w:rsidR="00DE126B" w:rsidRPr="0023163D" w:rsidRDefault="00DE126B" w:rsidP="00DE12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3163D">
        <w:rPr>
          <w:rFonts w:ascii="Times New Roman" w:hAnsi="Times New Roman" w:cs="Times New Roman"/>
          <w:sz w:val="28"/>
          <w:szCs w:val="28"/>
        </w:rPr>
        <w:t xml:space="preserve"> поселения Починковского района </w:t>
      </w:r>
    </w:p>
    <w:p w:rsidR="003E6BBF" w:rsidRDefault="00DE126B" w:rsidP="003564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3163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3605C5">
        <w:rPr>
          <w:rFonts w:ascii="Times New Roman" w:hAnsi="Times New Roman" w:cs="Times New Roman"/>
          <w:sz w:val="28"/>
          <w:szCs w:val="28"/>
        </w:rPr>
        <w:t xml:space="preserve"> </w:t>
      </w:r>
      <w:r w:rsidR="003E6BBF">
        <w:rPr>
          <w:rFonts w:ascii="Times New Roman" w:hAnsi="Times New Roman" w:cs="Times New Roman"/>
          <w:sz w:val="28"/>
          <w:szCs w:val="28"/>
        </w:rPr>
        <w:t xml:space="preserve"> </w:t>
      </w:r>
      <w:r w:rsidRPr="0023163D">
        <w:rPr>
          <w:rFonts w:ascii="Times New Roman" w:hAnsi="Times New Roman" w:cs="Times New Roman"/>
          <w:sz w:val="28"/>
          <w:szCs w:val="28"/>
        </w:rPr>
        <w:t>о</w:t>
      </w:r>
      <w:r w:rsidR="00356431" w:rsidRPr="0023163D">
        <w:rPr>
          <w:rFonts w:ascii="Times New Roman" w:hAnsi="Times New Roman" w:cs="Times New Roman"/>
          <w:sz w:val="28"/>
          <w:szCs w:val="28"/>
        </w:rPr>
        <w:t>т</w:t>
      </w:r>
      <w:r w:rsidRPr="0023163D">
        <w:rPr>
          <w:rFonts w:ascii="Times New Roman" w:hAnsi="Times New Roman" w:cs="Times New Roman"/>
          <w:sz w:val="28"/>
          <w:szCs w:val="28"/>
        </w:rPr>
        <w:t xml:space="preserve"> 10.05.20</w:t>
      </w:r>
      <w:r w:rsidR="00356431" w:rsidRPr="0023163D">
        <w:rPr>
          <w:rFonts w:ascii="Times New Roman" w:hAnsi="Times New Roman" w:cs="Times New Roman"/>
          <w:sz w:val="28"/>
          <w:szCs w:val="28"/>
        </w:rPr>
        <w:t>11 №</w:t>
      </w:r>
      <w:r w:rsidR="001D19FC" w:rsidRPr="0023163D">
        <w:rPr>
          <w:rFonts w:ascii="Times New Roman" w:hAnsi="Times New Roman" w:cs="Times New Roman"/>
          <w:sz w:val="28"/>
          <w:szCs w:val="28"/>
        </w:rPr>
        <w:t>30</w:t>
      </w:r>
    </w:p>
    <w:p w:rsidR="00356431" w:rsidRPr="0023163D" w:rsidRDefault="00101781" w:rsidP="003564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BBF">
        <w:rPr>
          <w:rFonts w:ascii="Times New Roman" w:hAnsi="Times New Roman" w:cs="Times New Roman"/>
          <w:sz w:val="28"/>
          <w:szCs w:val="28"/>
        </w:rPr>
        <w:t>(в редакции решения от 28.05.2013г</w:t>
      </w:r>
      <w:r w:rsidR="00605E0D">
        <w:rPr>
          <w:rFonts w:ascii="Times New Roman" w:hAnsi="Times New Roman" w:cs="Times New Roman"/>
          <w:sz w:val="28"/>
          <w:szCs w:val="28"/>
        </w:rPr>
        <w:t xml:space="preserve"> №40</w:t>
      </w:r>
      <w:r w:rsidR="003E6BBF">
        <w:rPr>
          <w:rFonts w:ascii="Times New Roman" w:hAnsi="Times New Roman" w:cs="Times New Roman"/>
          <w:sz w:val="28"/>
          <w:szCs w:val="28"/>
        </w:rPr>
        <w:t>)</w:t>
      </w:r>
    </w:p>
    <w:p w:rsidR="00356431" w:rsidRPr="0023163D" w:rsidRDefault="00356431" w:rsidP="003564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431" w:rsidRDefault="00356431" w:rsidP="003564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852A8" w:rsidRPr="002852A8" w:rsidRDefault="00356431" w:rsidP="002852A8">
      <w:pPr>
        <w:tabs>
          <w:tab w:val="left" w:pos="9639"/>
          <w:tab w:val="left" w:pos="9781"/>
          <w:tab w:val="left" w:pos="10065"/>
          <w:tab w:val="left" w:pos="10206"/>
        </w:tabs>
        <w:jc w:val="both"/>
        <w:rPr>
          <w:b/>
          <w:sz w:val="28"/>
          <w:szCs w:val="28"/>
        </w:rPr>
      </w:pPr>
      <w:r w:rsidRPr="002852A8">
        <w:rPr>
          <w:b/>
          <w:sz w:val="28"/>
          <w:szCs w:val="28"/>
        </w:rPr>
        <w:t>о порядке заслушивания отчета Главы муниципального образования</w:t>
      </w:r>
      <w:r w:rsidR="002852A8">
        <w:rPr>
          <w:b/>
          <w:sz w:val="28"/>
          <w:szCs w:val="28"/>
        </w:rPr>
        <w:t xml:space="preserve"> </w:t>
      </w:r>
      <w:r w:rsidR="002852A8" w:rsidRPr="002852A8">
        <w:rPr>
          <w:b/>
          <w:sz w:val="28"/>
          <w:szCs w:val="28"/>
        </w:rPr>
        <w:t>Починковского городского поселения Починковского района Смоленской области</w:t>
      </w:r>
      <w:r w:rsidR="00BE35A2">
        <w:rPr>
          <w:b/>
          <w:sz w:val="28"/>
          <w:szCs w:val="28"/>
        </w:rPr>
        <w:t>,</w:t>
      </w:r>
      <w:r w:rsidR="00DE126B" w:rsidRPr="002852A8">
        <w:rPr>
          <w:b/>
          <w:sz w:val="28"/>
          <w:szCs w:val="28"/>
        </w:rPr>
        <w:t xml:space="preserve"> </w:t>
      </w:r>
      <w:r w:rsidR="00BE35A2">
        <w:rPr>
          <w:b/>
          <w:sz w:val="28"/>
          <w:szCs w:val="28"/>
        </w:rPr>
        <w:t xml:space="preserve"> о результатах его деятельности, </w:t>
      </w:r>
      <w:r w:rsidR="002852A8" w:rsidRPr="002852A8">
        <w:rPr>
          <w:b/>
          <w:sz w:val="28"/>
          <w:szCs w:val="28"/>
        </w:rPr>
        <w:t>в том числе о решении вопросов, поставленных Советом депутатов</w:t>
      </w:r>
      <w:r w:rsidR="003605C5" w:rsidRPr="003605C5">
        <w:rPr>
          <w:b/>
          <w:sz w:val="28"/>
          <w:szCs w:val="28"/>
        </w:rPr>
        <w:t xml:space="preserve"> </w:t>
      </w:r>
      <w:r w:rsidR="003605C5" w:rsidRPr="002852A8">
        <w:rPr>
          <w:b/>
          <w:sz w:val="28"/>
          <w:szCs w:val="28"/>
        </w:rPr>
        <w:t>Починковского городского поселения Починковского района Смоленской области</w:t>
      </w:r>
      <w:r w:rsidR="002852A8" w:rsidRPr="002852A8">
        <w:rPr>
          <w:b/>
          <w:sz w:val="28"/>
          <w:szCs w:val="28"/>
        </w:rPr>
        <w:t>.</w:t>
      </w:r>
    </w:p>
    <w:p w:rsidR="00356431" w:rsidRDefault="00356431" w:rsidP="00DE12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56431" w:rsidRDefault="00356431" w:rsidP="003564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431" w:rsidRDefault="00356431" w:rsidP="003564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56431" w:rsidRDefault="00356431" w:rsidP="003564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431" w:rsidRDefault="00356431" w:rsidP="002852A8">
      <w:pPr>
        <w:tabs>
          <w:tab w:val="left" w:pos="9639"/>
          <w:tab w:val="left" w:pos="9781"/>
          <w:tab w:val="left" w:pos="10065"/>
          <w:tab w:val="left" w:pos="10206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Положение о порядке заслушивания отчета Главы муниципального </w:t>
      </w:r>
      <w:r w:rsidR="00D44C8A">
        <w:rPr>
          <w:sz w:val="28"/>
          <w:szCs w:val="28"/>
        </w:rPr>
        <w:t xml:space="preserve">образования </w:t>
      </w:r>
      <w:r w:rsidR="002852A8">
        <w:rPr>
          <w:sz w:val="28"/>
          <w:szCs w:val="28"/>
        </w:rPr>
        <w:t xml:space="preserve"> </w:t>
      </w:r>
      <w:r w:rsidR="002852A8" w:rsidRPr="00DE126B">
        <w:rPr>
          <w:sz w:val="28"/>
          <w:szCs w:val="28"/>
        </w:rPr>
        <w:t>Починковского городского поселения Починковского района Смоленской области</w:t>
      </w:r>
      <w:r w:rsidR="002852A8">
        <w:rPr>
          <w:sz w:val="28"/>
          <w:szCs w:val="28"/>
        </w:rPr>
        <w:t xml:space="preserve"> </w:t>
      </w:r>
      <w:r w:rsidR="002852A8" w:rsidRPr="002852A8">
        <w:rPr>
          <w:sz w:val="28"/>
          <w:szCs w:val="28"/>
        </w:rPr>
        <w:t>о результатах деятельности, в том числе о решении вопросов, поставленных Советом депутатов</w:t>
      </w:r>
      <w:r w:rsidR="00101781">
        <w:rPr>
          <w:sz w:val="28"/>
          <w:szCs w:val="28"/>
        </w:rPr>
        <w:t xml:space="preserve"> </w:t>
      </w:r>
      <w:r w:rsidR="00101781" w:rsidRPr="00101781">
        <w:rPr>
          <w:sz w:val="28"/>
          <w:szCs w:val="28"/>
        </w:rPr>
        <w:t>Починковского городского поселения Починковского района Смоленской области</w:t>
      </w:r>
      <w:r w:rsidR="002852A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Положение), разработано в соответствии с Федеральным законом от</w:t>
      </w:r>
      <w:r w:rsidR="00DE126B">
        <w:rPr>
          <w:sz w:val="28"/>
          <w:szCs w:val="28"/>
        </w:rPr>
        <w:t xml:space="preserve"> </w:t>
      </w:r>
      <w:r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 (далее – Федеральный закон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131-ФЗ), Уставом </w:t>
      </w:r>
      <w:r w:rsidR="00DE126B" w:rsidRPr="00DE126B">
        <w:rPr>
          <w:sz w:val="28"/>
          <w:szCs w:val="28"/>
        </w:rPr>
        <w:t>Починковского городского поселения Починковского района Смоленской области</w:t>
      </w:r>
      <w:r w:rsidR="00DE126B">
        <w:rPr>
          <w:sz w:val="28"/>
          <w:szCs w:val="28"/>
        </w:rPr>
        <w:t xml:space="preserve"> </w:t>
      </w:r>
      <w:proofErr w:type="gramEnd"/>
    </w:p>
    <w:p w:rsidR="00356431" w:rsidRDefault="00356431" w:rsidP="002852A8">
      <w:pPr>
        <w:tabs>
          <w:tab w:val="left" w:pos="9639"/>
          <w:tab w:val="left" w:pos="9781"/>
          <w:tab w:val="left" w:pos="10065"/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структуру, порядок представления в </w:t>
      </w:r>
      <w:r w:rsidR="00DE126B">
        <w:rPr>
          <w:sz w:val="28"/>
          <w:szCs w:val="28"/>
        </w:rPr>
        <w:t xml:space="preserve">Совет депутатов </w:t>
      </w:r>
      <w:r w:rsidR="00DE126B" w:rsidRPr="00DE126B">
        <w:rPr>
          <w:sz w:val="28"/>
          <w:szCs w:val="28"/>
        </w:rPr>
        <w:t>Починковского городского поселения Починковского района Смоленской области</w:t>
      </w:r>
      <w:r w:rsidR="00DE1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отчета </w:t>
      </w:r>
      <w:r w:rsidR="00101781">
        <w:rPr>
          <w:sz w:val="28"/>
          <w:szCs w:val="28"/>
        </w:rPr>
        <w:t xml:space="preserve">Главы муниципального образования  </w:t>
      </w:r>
      <w:r w:rsidR="00101781" w:rsidRPr="00DE126B">
        <w:rPr>
          <w:sz w:val="28"/>
          <w:szCs w:val="28"/>
        </w:rPr>
        <w:t>Починковского городского поселения Починковского района Смоленской области</w:t>
      </w:r>
      <w:r w:rsidR="00101781">
        <w:rPr>
          <w:sz w:val="28"/>
          <w:szCs w:val="28"/>
        </w:rPr>
        <w:t xml:space="preserve"> </w:t>
      </w:r>
      <w:r w:rsidR="00101781" w:rsidRPr="002852A8">
        <w:rPr>
          <w:sz w:val="28"/>
          <w:szCs w:val="28"/>
        </w:rPr>
        <w:t>о результатах деятельности, в том числе о решении вопросов, поставленных Советом депутатов</w:t>
      </w:r>
      <w:r w:rsidR="00101781">
        <w:rPr>
          <w:sz w:val="28"/>
          <w:szCs w:val="28"/>
        </w:rPr>
        <w:t xml:space="preserve"> </w:t>
      </w:r>
      <w:r w:rsidR="00101781" w:rsidRPr="00101781">
        <w:rPr>
          <w:sz w:val="28"/>
          <w:szCs w:val="28"/>
        </w:rPr>
        <w:t>Починковского городского поселения Починковского района Смоленской области»</w:t>
      </w:r>
      <w:r w:rsidR="0010178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также – ежегодный отчет).</w:t>
      </w:r>
    </w:p>
    <w:p w:rsidR="00356431" w:rsidRDefault="00356431" w:rsidP="003564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Структура ежегодного отчета</w:t>
      </w:r>
    </w:p>
    <w:p w:rsidR="00356431" w:rsidRDefault="00356431" w:rsidP="003564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2A8" w:rsidRPr="002852A8" w:rsidRDefault="00356431" w:rsidP="002852A8">
      <w:pPr>
        <w:tabs>
          <w:tab w:val="left" w:pos="9639"/>
          <w:tab w:val="left" w:pos="9781"/>
          <w:tab w:val="left" w:pos="10065"/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Ежегодный отчет отражает деятельность Главы муниципального образования</w:t>
      </w:r>
      <w:r w:rsidR="002852A8">
        <w:rPr>
          <w:sz w:val="28"/>
          <w:szCs w:val="28"/>
        </w:rPr>
        <w:t xml:space="preserve"> </w:t>
      </w:r>
      <w:r w:rsidR="002852A8" w:rsidRPr="00DE126B">
        <w:rPr>
          <w:sz w:val="28"/>
          <w:szCs w:val="28"/>
        </w:rPr>
        <w:t>Починковского городского поселения Починковского района Смоленской области</w:t>
      </w:r>
      <w:r>
        <w:rPr>
          <w:sz w:val="28"/>
          <w:szCs w:val="28"/>
        </w:rPr>
        <w:t xml:space="preserve"> </w:t>
      </w:r>
      <w:r w:rsidR="004E71D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Глав</w:t>
      </w:r>
      <w:r w:rsidR="00101781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  <w:r w:rsidR="002852A8">
        <w:rPr>
          <w:sz w:val="28"/>
          <w:szCs w:val="28"/>
        </w:rPr>
        <w:t xml:space="preserve"> </w:t>
      </w:r>
      <w:r w:rsidR="002852A8" w:rsidRPr="00DE126B">
        <w:rPr>
          <w:sz w:val="28"/>
          <w:szCs w:val="28"/>
        </w:rPr>
        <w:t>Починковского городского поселения Починковского района Смоленской области</w:t>
      </w:r>
      <w:r w:rsidR="004E71DD">
        <w:rPr>
          <w:sz w:val="28"/>
          <w:szCs w:val="28"/>
        </w:rPr>
        <w:t xml:space="preserve"> </w:t>
      </w:r>
      <w:r w:rsidR="002852A8" w:rsidRPr="002852A8">
        <w:rPr>
          <w:sz w:val="28"/>
          <w:szCs w:val="28"/>
        </w:rPr>
        <w:t>о результатах</w:t>
      </w:r>
      <w:r w:rsidR="00BE35A2">
        <w:rPr>
          <w:sz w:val="28"/>
          <w:szCs w:val="28"/>
        </w:rPr>
        <w:t xml:space="preserve"> его </w:t>
      </w:r>
      <w:r w:rsidR="002852A8" w:rsidRPr="002852A8">
        <w:rPr>
          <w:sz w:val="28"/>
          <w:szCs w:val="28"/>
        </w:rPr>
        <w:t xml:space="preserve"> деятельности</w:t>
      </w:r>
      <w:r w:rsidR="00BE35A2">
        <w:rPr>
          <w:sz w:val="28"/>
          <w:szCs w:val="28"/>
        </w:rPr>
        <w:t>,</w:t>
      </w:r>
      <w:r w:rsidR="00DE0506">
        <w:rPr>
          <w:sz w:val="28"/>
          <w:szCs w:val="28"/>
        </w:rPr>
        <w:t xml:space="preserve"> </w:t>
      </w:r>
      <w:r w:rsidR="002852A8" w:rsidRPr="002852A8">
        <w:rPr>
          <w:sz w:val="28"/>
          <w:szCs w:val="28"/>
        </w:rPr>
        <w:t>в том числе о решении вопросов, поставленных Советом депутатов</w:t>
      </w:r>
      <w:r w:rsidR="00101781">
        <w:rPr>
          <w:sz w:val="28"/>
          <w:szCs w:val="28"/>
        </w:rPr>
        <w:t xml:space="preserve"> Починковского городского поселения Починковского района Смоленской области</w:t>
      </w:r>
      <w:r w:rsidR="002852A8" w:rsidRPr="002852A8">
        <w:rPr>
          <w:sz w:val="28"/>
          <w:szCs w:val="28"/>
        </w:rPr>
        <w:t>.</w:t>
      </w:r>
      <w:proofErr w:type="gramEnd"/>
    </w:p>
    <w:p w:rsidR="00356431" w:rsidRDefault="00356431" w:rsidP="002852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Ежегодный отчет также отражает приоритеты в работе </w:t>
      </w:r>
      <w:r w:rsidR="004E71DD">
        <w:rPr>
          <w:sz w:val="28"/>
          <w:szCs w:val="28"/>
        </w:rPr>
        <w:t xml:space="preserve"> Совета </w:t>
      </w:r>
      <w:r w:rsidR="004E71DD">
        <w:rPr>
          <w:sz w:val="28"/>
          <w:szCs w:val="28"/>
        </w:rPr>
        <w:lastRenderedPageBreak/>
        <w:t xml:space="preserve">депутатов </w:t>
      </w:r>
      <w:r>
        <w:rPr>
          <w:sz w:val="28"/>
          <w:szCs w:val="28"/>
        </w:rPr>
        <w:t>и планы работы на следующий год.</w:t>
      </w:r>
    </w:p>
    <w:p w:rsidR="00356431" w:rsidRDefault="00356431" w:rsidP="003564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431" w:rsidRDefault="00356431" w:rsidP="004E71DD">
      <w:pPr>
        <w:pStyle w:val="ConsPlusNormal"/>
        <w:widowControl/>
        <w:ind w:firstLine="0"/>
        <w:jc w:val="center"/>
        <w:outlineLvl w:val="1"/>
        <w:rPr>
          <w:position w:val="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представления ежегодного отчета в </w:t>
      </w:r>
      <w:r w:rsidR="004E71DD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="004E71DD" w:rsidRPr="004E71DD">
        <w:rPr>
          <w:rFonts w:ascii="Times New Roman" w:hAnsi="Times New Roman" w:cs="Times New Roman"/>
          <w:b/>
          <w:sz w:val="28"/>
          <w:szCs w:val="28"/>
        </w:rPr>
        <w:t xml:space="preserve">Починковского городского поселения Починковского района </w:t>
      </w:r>
      <w:r w:rsidR="004E71DD" w:rsidRPr="005B72C7">
        <w:rPr>
          <w:rFonts w:ascii="Times New Roman" w:hAnsi="Times New Roman" w:cs="Times New Roman"/>
          <w:b/>
          <w:sz w:val="28"/>
          <w:szCs w:val="28"/>
        </w:rPr>
        <w:t xml:space="preserve">Смоленской </w:t>
      </w:r>
      <w:r w:rsidR="004E71DD" w:rsidRPr="004E71DD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101781" w:rsidRDefault="00356431" w:rsidP="00E95C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Ежегодный отчет заслушивается </w:t>
      </w:r>
      <w:r w:rsidR="004E71DD">
        <w:rPr>
          <w:rFonts w:ascii="Times New Roman" w:hAnsi="Times New Roman" w:cs="Times New Roman"/>
          <w:sz w:val="28"/>
          <w:szCs w:val="28"/>
        </w:rPr>
        <w:t xml:space="preserve"> Советом депутатов </w:t>
      </w:r>
      <w:r w:rsidR="004E71DD" w:rsidRPr="00DE126B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 w:rsidR="004E71D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1-м полугодии года, следующего за отчетным, в соответствии с планом работы</w:t>
      </w:r>
      <w:r w:rsidR="004E71D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01781" w:rsidRPr="00101781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 w:rsidR="001017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6431" w:rsidRDefault="00356431" w:rsidP="00E95C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Перечень вопросов о деятельности Главы муниципального образования</w:t>
      </w:r>
      <w:r w:rsidR="002852A8">
        <w:rPr>
          <w:rFonts w:ascii="Times New Roman" w:hAnsi="Times New Roman" w:cs="Times New Roman"/>
          <w:sz w:val="28"/>
          <w:szCs w:val="28"/>
        </w:rPr>
        <w:t xml:space="preserve"> </w:t>
      </w:r>
      <w:r w:rsidR="002852A8" w:rsidRPr="00DE126B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 а также общее количество указанных вопросов у</w:t>
      </w:r>
      <w:r w:rsidR="00BE35A2">
        <w:rPr>
          <w:rFonts w:ascii="Times New Roman" w:hAnsi="Times New Roman" w:cs="Times New Roman"/>
          <w:sz w:val="28"/>
          <w:szCs w:val="28"/>
        </w:rPr>
        <w:t>тверждае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E95CB2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E95CB2" w:rsidRPr="00DE126B"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Починковского района Смоленской </w:t>
      </w:r>
      <w:proofErr w:type="gramStart"/>
      <w:r w:rsidR="00E95CB2" w:rsidRPr="00DE126B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BE3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чего направляется Главе муниципального образования </w:t>
      </w:r>
      <w:r w:rsidR="002852A8">
        <w:rPr>
          <w:rFonts w:ascii="Times New Roman" w:hAnsi="Times New Roman" w:cs="Times New Roman"/>
          <w:sz w:val="28"/>
          <w:szCs w:val="28"/>
        </w:rPr>
        <w:t xml:space="preserve"> </w:t>
      </w:r>
      <w:r w:rsidR="002852A8" w:rsidRPr="00DE126B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 w:rsidR="00285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чем за 3 месяца до отчетной даты, установленной </w:t>
      </w:r>
      <w:r w:rsidR="00E95CB2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E95CB2" w:rsidRPr="00DE126B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 w:rsidR="00E95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также − отчетная дата).</w:t>
      </w:r>
    </w:p>
    <w:p w:rsidR="00356431" w:rsidRDefault="00356431" w:rsidP="003564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5CB2" w:rsidRPr="005B72C7" w:rsidRDefault="00356431" w:rsidP="00E95CB2">
      <w:pPr>
        <w:pStyle w:val="ConsPlusNormal"/>
        <w:widowControl/>
        <w:ind w:firstLine="709"/>
        <w:jc w:val="both"/>
        <w:rPr>
          <w:b/>
          <w:position w:val="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Рассмотрение ежегодного отчета</w:t>
      </w:r>
      <w:r w:rsidR="00E95CB2" w:rsidRPr="00E95CB2">
        <w:rPr>
          <w:rFonts w:ascii="Times New Roman" w:hAnsi="Times New Roman" w:cs="Times New Roman"/>
          <w:sz w:val="28"/>
          <w:szCs w:val="28"/>
        </w:rPr>
        <w:t xml:space="preserve"> </w:t>
      </w:r>
      <w:r w:rsidR="00E95CB2" w:rsidRPr="005B72C7">
        <w:rPr>
          <w:rFonts w:ascii="Times New Roman" w:hAnsi="Times New Roman" w:cs="Times New Roman"/>
          <w:b/>
          <w:sz w:val="28"/>
          <w:szCs w:val="28"/>
        </w:rPr>
        <w:t>Советом депутатов   Починковского городского поселения Починковского района Смоленской области</w:t>
      </w:r>
    </w:p>
    <w:p w:rsidR="00E95CB2" w:rsidRDefault="00356431" w:rsidP="00E95CB2">
      <w:pPr>
        <w:pStyle w:val="ConsPlusNormal"/>
        <w:widowControl/>
        <w:ind w:firstLine="709"/>
        <w:jc w:val="both"/>
        <w:rPr>
          <w:position w:val="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4.1. Ежегодный отчет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15 дней до отчетной даты представляется Главой муниципального образования</w:t>
      </w:r>
      <w:r w:rsidR="002852A8">
        <w:rPr>
          <w:rFonts w:ascii="Times New Roman" w:hAnsi="Times New Roman" w:cs="Times New Roman"/>
          <w:sz w:val="28"/>
          <w:szCs w:val="28"/>
        </w:rPr>
        <w:t xml:space="preserve"> </w:t>
      </w:r>
      <w:r w:rsidR="002852A8" w:rsidRPr="00DE126B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 w:rsidR="00E95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95CB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95CB2" w:rsidRPr="00DE126B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</w:p>
    <w:p w:rsidR="00356431" w:rsidRDefault="00356431" w:rsidP="00E95C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Ежегодный отчет, поступивший в </w:t>
      </w:r>
      <w:r w:rsidR="00E95CB2">
        <w:rPr>
          <w:rFonts w:ascii="Times New Roman" w:hAnsi="Times New Roman" w:cs="Times New Roman"/>
          <w:sz w:val="28"/>
          <w:szCs w:val="28"/>
        </w:rPr>
        <w:t>Совет депутатов  Почи</w:t>
      </w:r>
      <w:r w:rsidR="00E95CB2" w:rsidRPr="00DE126B">
        <w:rPr>
          <w:rFonts w:ascii="Times New Roman" w:hAnsi="Times New Roman" w:cs="Times New Roman"/>
          <w:sz w:val="28"/>
          <w:szCs w:val="28"/>
        </w:rPr>
        <w:t>нковского городского поселения Починковского района Смоленской области</w:t>
      </w:r>
      <w:r w:rsidR="00E95CB2">
        <w:rPr>
          <w:rFonts w:ascii="Times New Roman" w:hAnsi="Times New Roman" w:cs="Times New Roman"/>
          <w:sz w:val="28"/>
          <w:szCs w:val="28"/>
        </w:rPr>
        <w:t xml:space="preserve"> </w:t>
      </w:r>
      <w:r w:rsidR="00DE0506"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 w:rsidR="00DE0506">
        <w:rPr>
          <w:rFonts w:ascii="Times New Roman" w:hAnsi="Times New Roman" w:cs="Times New Roman"/>
          <w:sz w:val="28"/>
          <w:szCs w:val="28"/>
        </w:rPr>
        <w:t xml:space="preserve"> предварительному рассмотрению постоянными комиссиями </w:t>
      </w:r>
      <w:r w:rsidR="00E95CB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95CB2" w:rsidRPr="00DE126B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431" w:rsidRDefault="00356431" w:rsidP="003564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431" w:rsidRDefault="00356431" w:rsidP="003564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Процедура заслушивания ежегодного отчета</w:t>
      </w:r>
    </w:p>
    <w:p w:rsidR="00E95CB2" w:rsidRDefault="00356431" w:rsidP="00E95CB2">
      <w:pPr>
        <w:pStyle w:val="ConsPlusNormal"/>
        <w:widowControl/>
        <w:ind w:firstLine="709"/>
        <w:jc w:val="both"/>
        <w:rPr>
          <w:position w:val="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заседании </w:t>
      </w:r>
      <w:r w:rsidR="00E95CB2" w:rsidRPr="00E95CB2">
        <w:rPr>
          <w:rFonts w:ascii="Times New Roman" w:hAnsi="Times New Roman" w:cs="Times New Roman"/>
          <w:b/>
          <w:sz w:val="28"/>
          <w:szCs w:val="28"/>
        </w:rPr>
        <w:t>Совета депутатов Починковского городского поселения Починковского района Смоленской области</w:t>
      </w:r>
    </w:p>
    <w:p w:rsidR="00356431" w:rsidRPr="009A2CBE" w:rsidRDefault="00356431" w:rsidP="009A2C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5.1.</w:t>
      </w:r>
      <w:r w:rsidRPr="00E95CB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5CB2">
        <w:rPr>
          <w:rFonts w:ascii="Times New Roman" w:hAnsi="Times New Roman" w:cs="Times New Roman"/>
          <w:sz w:val="28"/>
          <w:szCs w:val="28"/>
        </w:rPr>
        <w:t>При рассмотрении на заседании</w:t>
      </w:r>
      <w:r>
        <w:rPr>
          <w:sz w:val="28"/>
          <w:szCs w:val="28"/>
        </w:rPr>
        <w:t xml:space="preserve"> </w:t>
      </w:r>
      <w:r w:rsidR="00E95CB2">
        <w:rPr>
          <w:rFonts w:ascii="Times New Roman" w:hAnsi="Times New Roman" w:cs="Times New Roman"/>
          <w:sz w:val="28"/>
          <w:szCs w:val="28"/>
        </w:rPr>
        <w:t xml:space="preserve">Совета депутатов   </w:t>
      </w:r>
      <w:r w:rsidR="00E95CB2" w:rsidRPr="00DE126B"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Починковского района Смоленской </w:t>
      </w:r>
      <w:r w:rsidR="00E95CB2" w:rsidRPr="009A2CBE">
        <w:rPr>
          <w:rFonts w:ascii="Times New Roman" w:hAnsi="Times New Roman" w:cs="Times New Roman"/>
          <w:sz w:val="28"/>
          <w:szCs w:val="28"/>
        </w:rPr>
        <w:t>области</w:t>
      </w:r>
      <w:r w:rsidR="009A2CBE" w:rsidRPr="009A2CBE">
        <w:rPr>
          <w:rFonts w:ascii="Times New Roman" w:hAnsi="Times New Roman" w:cs="Times New Roman"/>
          <w:sz w:val="28"/>
          <w:szCs w:val="28"/>
        </w:rPr>
        <w:t xml:space="preserve"> </w:t>
      </w:r>
      <w:r w:rsidRPr="009A2CBE">
        <w:rPr>
          <w:rFonts w:ascii="Times New Roman" w:hAnsi="Times New Roman" w:cs="Times New Roman"/>
          <w:sz w:val="28"/>
          <w:szCs w:val="28"/>
        </w:rPr>
        <w:t>вопроса о ежегодном отчете Главы муниципального образования</w:t>
      </w:r>
      <w:r w:rsidR="003E6BBF" w:rsidRPr="003E6BBF">
        <w:rPr>
          <w:rFonts w:ascii="Times New Roman" w:hAnsi="Times New Roman" w:cs="Times New Roman"/>
          <w:sz w:val="28"/>
          <w:szCs w:val="28"/>
        </w:rPr>
        <w:t xml:space="preserve"> </w:t>
      </w:r>
      <w:r w:rsidR="003E6BBF" w:rsidRPr="00DE126B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 w:rsidR="00DE0506">
        <w:rPr>
          <w:rFonts w:ascii="Times New Roman" w:hAnsi="Times New Roman" w:cs="Times New Roman"/>
          <w:sz w:val="28"/>
          <w:szCs w:val="28"/>
        </w:rPr>
        <w:t xml:space="preserve"> в</w:t>
      </w:r>
      <w:r w:rsidRPr="009A2CBE">
        <w:rPr>
          <w:rFonts w:ascii="Times New Roman" w:hAnsi="Times New Roman" w:cs="Times New Roman"/>
          <w:sz w:val="28"/>
          <w:szCs w:val="28"/>
        </w:rPr>
        <w:t>ыступление Главы муниципального образования</w:t>
      </w:r>
      <w:r w:rsidR="009A2CBE">
        <w:rPr>
          <w:rFonts w:ascii="Times New Roman" w:hAnsi="Times New Roman" w:cs="Times New Roman"/>
          <w:sz w:val="28"/>
          <w:szCs w:val="28"/>
        </w:rPr>
        <w:t xml:space="preserve"> </w:t>
      </w:r>
      <w:r w:rsidR="003E6BBF" w:rsidRPr="00DE126B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 w:rsidR="003E6BBF">
        <w:rPr>
          <w:rFonts w:ascii="Times New Roman" w:hAnsi="Times New Roman" w:cs="Times New Roman"/>
          <w:sz w:val="28"/>
          <w:szCs w:val="28"/>
        </w:rPr>
        <w:t xml:space="preserve"> </w:t>
      </w:r>
      <w:r w:rsidRPr="009A2CBE">
        <w:rPr>
          <w:rFonts w:ascii="Times New Roman" w:hAnsi="Times New Roman" w:cs="Times New Roman"/>
          <w:sz w:val="28"/>
          <w:szCs w:val="28"/>
        </w:rPr>
        <w:t>ограничивается по времени (до 20 минут).</w:t>
      </w:r>
    </w:p>
    <w:p w:rsidR="00356431" w:rsidRPr="007C0D9B" w:rsidRDefault="00356431" w:rsidP="007C0D9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2CBE">
        <w:rPr>
          <w:rFonts w:ascii="Times New Roman" w:hAnsi="Times New Roman" w:cs="Times New Roman"/>
          <w:sz w:val="28"/>
          <w:szCs w:val="28"/>
        </w:rPr>
        <w:lastRenderedPageBreak/>
        <w:t>Далее рассмотрение вопроса о ежегодном отчет</w:t>
      </w:r>
      <w:r w:rsidR="007C0D9B">
        <w:rPr>
          <w:rFonts w:ascii="Times New Roman" w:hAnsi="Times New Roman" w:cs="Times New Roman"/>
          <w:sz w:val="28"/>
          <w:szCs w:val="28"/>
        </w:rPr>
        <w:t>е</w:t>
      </w:r>
      <w:r w:rsidRPr="009A2CBE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  <w:r w:rsidR="009A2CBE" w:rsidRPr="009A2C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CBE">
        <w:rPr>
          <w:rFonts w:ascii="Times New Roman" w:hAnsi="Times New Roman" w:cs="Times New Roman"/>
          <w:color w:val="000000"/>
          <w:sz w:val="28"/>
          <w:szCs w:val="28"/>
        </w:rPr>
        <w:t>- вопросы депутатов</w:t>
      </w:r>
      <w:r>
        <w:rPr>
          <w:color w:val="000000"/>
          <w:sz w:val="28"/>
          <w:szCs w:val="28"/>
        </w:rPr>
        <w:t xml:space="preserve"> </w:t>
      </w:r>
      <w:r w:rsidR="009A2CBE">
        <w:rPr>
          <w:rFonts w:ascii="Times New Roman" w:hAnsi="Times New Roman" w:cs="Times New Roman"/>
          <w:sz w:val="28"/>
          <w:szCs w:val="28"/>
        </w:rPr>
        <w:t xml:space="preserve">Совета депутатов   </w:t>
      </w:r>
      <w:r w:rsidR="009A2CBE" w:rsidRPr="00DE126B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 w:rsidR="007C0D9B">
        <w:rPr>
          <w:rFonts w:ascii="Times New Roman" w:hAnsi="Times New Roman" w:cs="Times New Roman"/>
          <w:sz w:val="28"/>
          <w:szCs w:val="28"/>
        </w:rPr>
        <w:t xml:space="preserve"> </w:t>
      </w:r>
      <w:r w:rsidRPr="007C0D9B">
        <w:rPr>
          <w:rFonts w:ascii="Times New Roman" w:hAnsi="Times New Roman" w:cs="Times New Roman"/>
          <w:color w:val="000000"/>
          <w:sz w:val="28"/>
          <w:szCs w:val="28"/>
        </w:rPr>
        <w:t>Главе муниципального образования</w:t>
      </w:r>
      <w:r w:rsidR="003E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BBF" w:rsidRPr="00DE126B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 w:rsidR="009A2CBE" w:rsidRPr="007C0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D9B">
        <w:rPr>
          <w:rFonts w:ascii="Times New Roman" w:hAnsi="Times New Roman" w:cs="Times New Roman"/>
          <w:color w:val="000000"/>
          <w:sz w:val="28"/>
          <w:szCs w:val="28"/>
        </w:rPr>
        <w:t>(в рамках перечня вопросов, утвержденных представительным органом) и ответы Главы муниципального образования</w:t>
      </w:r>
      <w:r w:rsidR="003E6BBF" w:rsidRPr="003E6BBF">
        <w:rPr>
          <w:rFonts w:ascii="Times New Roman" w:hAnsi="Times New Roman" w:cs="Times New Roman"/>
          <w:sz w:val="28"/>
          <w:szCs w:val="28"/>
        </w:rPr>
        <w:t xml:space="preserve"> </w:t>
      </w:r>
      <w:r w:rsidR="003E6BBF" w:rsidRPr="00DE126B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 w:rsidR="009A2CBE" w:rsidRPr="007C0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D9B">
        <w:rPr>
          <w:rFonts w:ascii="Times New Roman" w:hAnsi="Times New Roman" w:cs="Times New Roman"/>
          <w:color w:val="000000"/>
          <w:sz w:val="28"/>
          <w:szCs w:val="28"/>
        </w:rPr>
        <w:t>на вопросы – до 30 минут;</w:t>
      </w:r>
      <w:proofErr w:type="gramEnd"/>
    </w:p>
    <w:p w:rsidR="00356431" w:rsidRDefault="00356431" w:rsidP="003564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обсуждение </w:t>
      </w:r>
      <w:r>
        <w:rPr>
          <w:sz w:val="28"/>
          <w:szCs w:val="28"/>
        </w:rPr>
        <w:t>ежегодного отчета Главы муниципального образования</w:t>
      </w:r>
      <w:r w:rsidR="003E6BBF">
        <w:rPr>
          <w:sz w:val="28"/>
          <w:szCs w:val="28"/>
        </w:rPr>
        <w:t xml:space="preserve"> </w:t>
      </w:r>
      <w:r w:rsidR="003E6BBF" w:rsidRPr="00DE126B">
        <w:rPr>
          <w:sz w:val="28"/>
          <w:szCs w:val="28"/>
        </w:rPr>
        <w:t>Починковского городского поселения Починковского района Смоленской области</w:t>
      </w:r>
      <w:r>
        <w:rPr>
          <w:sz w:val="28"/>
          <w:szCs w:val="28"/>
        </w:rPr>
        <w:t xml:space="preserve"> </w:t>
      </w:r>
      <w:r w:rsidR="009A2CB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выступление одного депутата до 3 минут). В рамках</w:t>
      </w:r>
      <w:r>
        <w:rPr>
          <w:sz w:val="28"/>
          <w:szCs w:val="28"/>
        </w:rPr>
        <w:t xml:space="preserve"> обсуждения ежегодного отчета Главы муниципального образования</w:t>
      </w:r>
      <w:r w:rsidR="009A2CBE">
        <w:rPr>
          <w:sz w:val="28"/>
          <w:szCs w:val="28"/>
        </w:rPr>
        <w:t xml:space="preserve"> </w:t>
      </w:r>
      <w:r w:rsidR="003E6BBF" w:rsidRPr="00DE126B">
        <w:rPr>
          <w:sz w:val="28"/>
          <w:szCs w:val="28"/>
        </w:rPr>
        <w:t>Починковского городского поселения Починковского района Смоленской области</w:t>
      </w:r>
      <w:r w:rsidR="009A2CBE">
        <w:rPr>
          <w:sz w:val="28"/>
          <w:szCs w:val="28"/>
        </w:rPr>
        <w:t xml:space="preserve"> </w:t>
      </w:r>
      <w:r>
        <w:rPr>
          <w:sz w:val="28"/>
          <w:szCs w:val="28"/>
        </w:rPr>
        <w:t>преимущественное право на выступление принадлежит представителям депутатских объединений</w:t>
      </w:r>
      <w:r>
        <w:rPr>
          <w:color w:val="000000"/>
          <w:sz w:val="28"/>
          <w:szCs w:val="28"/>
        </w:rPr>
        <w:t>.</w:t>
      </w:r>
    </w:p>
    <w:p w:rsidR="00356431" w:rsidRDefault="00356431" w:rsidP="009A2CB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По итогам отчета Главы муниципального образования</w:t>
      </w:r>
      <w:r w:rsidR="003E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BBF" w:rsidRPr="00DE126B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 w:rsidR="009A2C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2CB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A2CBE" w:rsidRPr="00DE126B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 w:rsidR="009A2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принимает решение об утверждении отчета и дает оценку деятельности Главы муниципального образовании</w:t>
      </w:r>
      <w:r w:rsidR="003E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BBF" w:rsidRPr="00DE126B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6431" w:rsidRDefault="00356431" w:rsidP="009A2CB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</w:t>
      </w:r>
      <w:r w:rsidR="009A2CB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A2CBE" w:rsidRPr="00DE126B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 w:rsidR="009A2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отчету Главы муниципального образования</w:t>
      </w:r>
      <w:r w:rsidR="009A2C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BBF" w:rsidRPr="00DE126B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выносимый на голосование, должен предусматривать удовлетворительную (согласно приложению № 1 к настоящему Положению)  или неудовлетворительную оценку (согласно приложению № 2 к настоящему Положению) деятельности Главы муниципального образования</w:t>
      </w:r>
      <w:r w:rsidR="003E6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BBF" w:rsidRPr="00DE126B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56431" w:rsidRDefault="00356431" w:rsidP="003564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56431" w:rsidRPr="002852A8" w:rsidRDefault="00356431" w:rsidP="003E6B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Критерии оценки деятельности Главы муниципального образования</w:t>
      </w:r>
      <w:r w:rsidR="003E6B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6BBF" w:rsidRPr="003E6BBF">
        <w:rPr>
          <w:rFonts w:ascii="Times New Roman" w:hAnsi="Times New Roman" w:cs="Times New Roman"/>
          <w:b/>
          <w:sz w:val="28"/>
          <w:szCs w:val="28"/>
        </w:rPr>
        <w:t>Починковского городского поселения Починковского района Смоленской области</w:t>
      </w:r>
      <w:r w:rsidR="008E50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5096" w:rsidRPr="008E5096">
        <w:rPr>
          <w:rFonts w:ascii="Times New Roman" w:hAnsi="Times New Roman" w:cs="Times New Roman"/>
          <w:b/>
          <w:sz w:val="28"/>
          <w:szCs w:val="28"/>
        </w:rPr>
        <w:t>о результатах деятельности, в том числе о решении вопросов, поставленных Советом депутатов Починковского городского поселения Починковского района Смоленской области</w:t>
      </w:r>
    </w:p>
    <w:p w:rsidR="00356431" w:rsidRDefault="00356431" w:rsidP="003564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Оценка деятельности Главы муниципального образования </w:t>
      </w:r>
      <w:r w:rsidR="003E6BBF" w:rsidRPr="00DE126B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 w:rsidR="00CC3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 основным социально-экономическим показателям муниципального образования</w:t>
      </w:r>
      <w:r w:rsidR="00101781" w:rsidRPr="00101781">
        <w:rPr>
          <w:sz w:val="28"/>
          <w:szCs w:val="28"/>
        </w:rPr>
        <w:t xml:space="preserve"> </w:t>
      </w:r>
      <w:r w:rsidR="00101781" w:rsidRPr="00101781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год (согласно приложению № 3 к настоящему Положению).</w:t>
      </w:r>
    </w:p>
    <w:p w:rsidR="00356431" w:rsidRDefault="00356431" w:rsidP="003564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Оценка деятельности Главы муниципального образования</w:t>
      </w:r>
      <w:r w:rsidR="003E6BBF">
        <w:rPr>
          <w:rFonts w:ascii="Times New Roman" w:hAnsi="Times New Roman" w:cs="Times New Roman"/>
          <w:sz w:val="28"/>
          <w:szCs w:val="28"/>
        </w:rPr>
        <w:t xml:space="preserve"> </w:t>
      </w:r>
      <w:r w:rsidR="003E6BBF" w:rsidRPr="00DE126B"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Починковского района Смоленской </w:t>
      </w:r>
      <w:r w:rsidR="003E6BBF" w:rsidRPr="00DE126B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признана неудовлетворительной при наличии в ежегодном отчете Главы муниципального образования</w:t>
      </w:r>
      <w:r w:rsidR="003E6BBF">
        <w:rPr>
          <w:rFonts w:ascii="Times New Roman" w:hAnsi="Times New Roman" w:cs="Times New Roman"/>
          <w:sz w:val="28"/>
          <w:szCs w:val="28"/>
        </w:rPr>
        <w:t xml:space="preserve"> </w:t>
      </w:r>
      <w:r w:rsidR="003E6BBF" w:rsidRPr="00DE126B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 w:rsidR="00CC3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50% отрицательных показателей. </w:t>
      </w:r>
    </w:p>
    <w:p w:rsidR="00356431" w:rsidRDefault="00356431" w:rsidP="00CC3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Неудовлетворительная оценка деятельности Главы муниципального образования</w:t>
      </w:r>
      <w:r w:rsidR="003E6BBF">
        <w:rPr>
          <w:rFonts w:ascii="Times New Roman" w:hAnsi="Times New Roman" w:cs="Times New Roman"/>
          <w:sz w:val="28"/>
          <w:szCs w:val="28"/>
        </w:rPr>
        <w:t xml:space="preserve"> </w:t>
      </w:r>
      <w:r w:rsidR="003E6BBF" w:rsidRPr="00DE126B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CC34BD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ежегодного отчета перед </w:t>
      </w:r>
      <w:r w:rsidR="00CC34BD">
        <w:rPr>
          <w:rFonts w:ascii="Times New Roman" w:hAnsi="Times New Roman" w:cs="Times New Roman"/>
          <w:sz w:val="28"/>
          <w:szCs w:val="28"/>
        </w:rPr>
        <w:t xml:space="preserve"> Советом депутатов </w:t>
      </w:r>
      <w:r w:rsidR="00CC34BD" w:rsidRPr="00DE126B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 w:rsidR="00CC3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данная два раза подряд, является основанием для удаления Главы муниципального образования </w:t>
      </w:r>
      <w:r w:rsidR="003E6BBF">
        <w:rPr>
          <w:rFonts w:ascii="Times New Roman" w:hAnsi="Times New Roman" w:cs="Times New Roman"/>
          <w:sz w:val="28"/>
          <w:szCs w:val="28"/>
        </w:rPr>
        <w:t xml:space="preserve"> </w:t>
      </w:r>
      <w:r w:rsidR="003E6BBF" w:rsidRPr="00DE126B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 w:rsidR="003E6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отставку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предусмотренном статьей 74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131-ФЗ.</w:t>
      </w:r>
    </w:p>
    <w:p w:rsidR="00356431" w:rsidRDefault="00356431" w:rsidP="003564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6431" w:rsidRDefault="00356431" w:rsidP="003564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6431" w:rsidRDefault="00356431" w:rsidP="003564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6431" w:rsidRDefault="00356431" w:rsidP="003564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6431" w:rsidRDefault="00356431" w:rsidP="003564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6431" w:rsidRDefault="00356431" w:rsidP="003564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6431" w:rsidRDefault="00356431" w:rsidP="003564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6431" w:rsidRDefault="00356431" w:rsidP="003564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6431" w:rsidRDefault="00356431" w:rsidP="003564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6431" w:rsidRDefault="00356431" w:rsidP="003564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6431" w:rsidRDefault="00356431" w:rsidP="003564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6431" w:rsidRDefault="00356431" w:rsidP="003564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6431" w:rsidRDefault="00356431" w:rsidP="003564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6431" w:rsidRDefault="00356431" w:rsidP="003564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6431" w:rsidRDefault="00356431" w:rsidP="003564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6431" w:rsidRDefault="00356431" w:rsidP="003564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6431" w:rsidRDefault="00356431" w:rsidP="003564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6431" w:rsidRDefault="00356431" w:rsidP="003564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6431" w:rsidRDefault="00356431" w:rsidP="003564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6431" w:rsidRDefault="00356431" w:rsidP="003564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6431" w:rsidRDefault="00356431" w:rsidP="003564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6431" w:rsidRDefault="00356431" w:rsidP="003564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6431" w:rsidRDefault="00356431" w:rsidP="003564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5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000"/>
    <w:multiLevelType w:val="hybridMultilevel"/>
    <w:tmpl w:val="474EDFC2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BB109C6"/>
    <w:multiLevelType w:val="hybridMultilevel"/>
    <w:tmpl w:val="24EE477A"/>
    <w:lvl w:ilvl="0" w:tplc="0472D5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8F"/>
    <w:rsid w:val="00072BEB"/>
    <w:rsid w:val="00084C10"/>
    <w:rsid w:val="000E6C8E"/>
    <w:rsid w:val="00101781"/>
    <w:rsid w:val="00111AC1"/>
    <w:rsid w:val="00186044"/>
    <w:rsid w:val="001D19FC"/>
    <w:rsid w:val="0023163D"/>
    <w:rsid w:val="002852A8"/>
    <w:rsid w:val="00356431"/>
    <w:rsid w:val="003605C5"/>
    <w:rsid w:val="00360D5D"/>
    <w:rsid w:val="003B5020"/>
    <w:rsid w:val="003E6BBF"/>
    <w:rsid w:val="00442A77"/>
    <w:rsid w:val="00460F4E"/>
    <w:rsid w:val="00474DCB"/>
    <w:rsid w:val="004A3112"/>
    <w:rsid w:val="004E71DD"/>
    <w:rsid w:val="00506D40"/>
    <w:rsid w:val="00557D8E"/>
    <w:rsid w:val="005B72C7"/>
    <w:rsid w:val="00605E0D"/>
    <w:rsid w:val="007C0D9B"/>
    <w:rsid w:val="007E4093"/>
    <w:rsid w:val="007F4C32"/>
    <w:rsid w:val="008135FD"/>
    <w:rsid w:val="0085422A"/>
    <w:rsid w:val="008E1D9C"/>
    <w:rsid w:val="008E5096"/>
    <w:rsid w:val="0092664F"/>
    <w:rsid w:val="00954C3D"/>
    <w:rsid w:val="00966C2A"/>
    <w:rsid w:val="009A2CBE"/>
    <w:rsid w:val="00A034A0"/>
    <w:rsid w:val="00A17B04"/>
    <w:rsid w:val="00AD443F"/>
    <w:rsid w:val="00BE35A2"/>
    <w:rsid w:val="00CC34BD"/>
    <w:rsid w:val="00CD108F"/>
    <w:rsid w:val="00D26689"/>
    <w:rsid w:val="00D44C8A"/>
    <w:rsid w:val="00DE0506"/>
    <w:rsid w:val="00DE126B"/>
    <w:rsid w:val="00DF0C7D"/>
    <w:rsid w:val="00E432B2"/>
    <w:rsid w:val="00E95CB2"/>
    <w:rsid w:val="00F152DA"/>
    <w:rsid w:val="00F9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3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443F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356431"/>
    <w:pPr>
      <w:autoSpaceDE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564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56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6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2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AD44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D44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D443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Title">
    <w:name w:val="ConsTitle"/>
    <w:rsid w:val="00072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72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3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443F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356431"/>
    <w:pPr>
      <w:autoSpaceDE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564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56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6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2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AD44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D44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D443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Title">
    <w:name w:val="ConsTitle"/>
    <w:rsid w:val="00072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72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B29B-8985-4199-A111-FC383024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2011-05-11T06:46:00Z</cp:lastPrinted>
  <dcterms:created xsi:type="dcterms:W3CDTF">2011-04-20T05:39:00Z</dcterms:created>
  <dcterms:modified xsi:type="dcterms:W3CDTF">2013-05-28T09:54:00Z</dcterms:modified>
</cp:coreProperties>
</file>