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7" w:rsidRDefault="00743AB0" w:rsidP="00FA1657"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2B0602E" wp14:editId="7366B4E0">
            <wp:simplePos x="0" y="0"/>
            <wp:positionH relativeFrom="column">
              <wp:posOffset>2577465</wp:posOffset>
            </wp:positionH>
            <wp:positionV relativeFrom="paragraph">
              <wp:posOffset>-132715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57" w:rsidRDefault="00FA1657" w:rsidP="00FA1657"/>
    <w:p w:rsidR="00FA1657" w:rsidRDefault="00FA1657" w:rsidP="00FA1657"/>
    <w:p w:rsidR="00FA1657" w:rsidRDefault="00FA1657" w:rsidP="00FA1657"/>
    <w:p w:rsidR="00FA1657" w:rsidRDefault="00FA1657" w:rsidP="00FA1657">
      <w:pPr>
        <w:shd w:val="clear" w:color="auto" w:fill="FFFFFF"/>
        <w:tabs>
          <w:tab w:val="left" w:pos="5424"/>
        </w:tabs>
        <w:ind w:left="-426"/>
      </w:pPr>
    </w:p>
    <w:p w:rsidR="00FA1657" w:rsidRPr="00334AF8" w:rsidRDefault="00FA1657" w:rsidP="00FA1657">
      <w:pPr>
        <w:ind w:left="-284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334AF8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A1657" w:rsidRPr="00334AF8" w:rsidRDefault="00FA1657" w:rsidP="00FA1657">
      <w:pPr>
        <w:shd w:val="clear" w:color="auto" w:fill="FFFFFF"/>
        <w:ind w:right="1843"/>
        <w:jc w:val="center"/>
        <w:rPr>
          <w:sz w:val="28"/>
          <w:szCs w:val="28"/>
        </w:rPr>
      </w:pPr>
    </w:p>
    <w:p w:rsidR="00FA1657" w:rsidRPr="00334AF8" w:rsidRDefault="00FA1657" w:rsidP="00FA1657">
      <w:pPr>
        <w:pStyle w:val="2"/>
        <w:tabs>
          <w:tab w:val="left" w:pos="2895"/>
        </w:tabs>
        <w:ind w:firstLine="0"/>
        <w:rPr>
          <w:szCs w:val="28"/>
        </w:rPr>
      </w:pPr>
      <w:r>
        <w:rPr>
          <w:szCs w:val="28"/>
        </w:rPr>
        <w:t xml:space="preserve">               </w:t>
      </w:r>
      <w:proofErr w:type="gramStart"/>
      <w:r w:rsidRPr="00334AF8">
        <w:rPr>
          <w:szCs w:val="28"/>
        </w:rPr>
        <w:t>Р</w:t>
      </w:r>
      <w:proofErr w:type="gramEnd"/>
      <w:r w:rsidRPr="00334AF8">
        <w:rPr>
          <w:szCs w:val="28"/>
        </w:rPr>
        <w:t xml:space="preserve"> Е Ш Е Н И Е</w:t>
      </w:r>
      <w:r w:rsidR="00972B11">
        <w:rPr>
          <w:szCs w:val="28"/>
        </w:rPr>
        <w:t xml:space="preserve">    ПРОЕКТ</w:t>
      </w:r>
    </w:p>
    <w:p w:rsidR="00FA1657" w:rsidRPr="00334AF8" w:rsidRDefault="00FA1657" w:rsidP="00FA1657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DB08DA" w:rsidRDefault="00FA1657" w:rsidP="00FA1657">
      <w:pPr>
        <w:shd w:val="clear" w:color="auto" w:fill="FFFFFF"/>
        <w:tabs>
          <w:tab w:val="left" w:pos="5424"/>
        </w:tabs>
        <w:jc w:val="both"/>
        <w:rPr>
          <w:sz w:val="24"/>
          <w:szCs w:val="24"/>
        </w:rPr>
      </w:pPr>
      <w:r w:rsidRPr="00334AF8">
        <w:rPr>
          <w:sz w:val="28"/>
          <w:szCs w:val="28"/>
        </w:rPr>
        <w:t xml:space="preserve">от </w:t>
      </w:r>
      <w:r w:rsidR="008C09A4">
        <w:rPr>
          <w:sz w:val="28"/>
          <w:szCs w:val="28"/>
        </w:rPr>
        <w:t>2</w:t>
      </w:r>
      <w:r w:rsidR="00EF6FE1">
        <w:rPr>
          <w:sz w:val="28"/>
          <w:szCs w:val="28"/>
        </w:rPr>
        <w:t>7 ноября</w:t>
      </w:r>
      <w:r>
        <w:rPr>
          <w:sz w:val="28"/>
          <w:szCs w:val="28"/>
        </w:rPr>
        <w:t xml:space="preserve"> </w:t>
      </w:r>
      <w:r w:rsidRPr="00334AF8">
        <w:rPr>
          <w:sz w:val="28"/>
          <w:szCs w:val="28"/>
        </w:rPr>
        <w:t xml:space="preserve"> 201</w:t>
      </w:r>
      <w:r w:rsidR="00E10D60">
        <w:rPr>
          <w:sz w:val="28"/>
          <w:szCs w:val="28"/>
        </w:rPr>
        <w:t>8</w:t>
      </w:r>
      <w:r w:rsidRPr="00334AF8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</w:t>
      </w:r>
      <w:r w:rsidRPr="00334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34AF8">
        <w:rPr>
          <w:sz w:val="28"/>
          <w:szCs w:val="28"/>
        </w:rPr>
        <w:t xml:space="preserve"> № </w:t>
      </w:r>
      <w:r w:rsidRPr="00334AF8">
        <w:rPr>
          <w:sz w:val="24"/>
          <w:szCs w:val="24"/>
        </w:rPr>
        <w:t xml:space="preserve">  </w:t>
      </w:r>
    </w:p>
    <w:p w:rsidR="00FA1657" w:rsidRPr="00334AF8" w:rsidRDefault="00FA1657" w:rsidP="00FA1657">
      <w:pPr>
        <w:shd w:val="clear" w:color="auto" w:fill="FFFFFF"/>
        <w:tabs>
          <w:tab w:val="left" w:pos="5424"/>
        </w:tabs>
        <w:jc w:val="both"/>
        <w:rPr>
          <w:sz w:val="24"/>
          <w:szCs w:val="24"/>
        </w:rPr>
      </w:pPr>
      <w:bookmarkStart w:id="0" w:name="_GoBack"/>
      <w:bookmarkEnd w:id="0"/>
      <w:r w:rsidRPr="00334AF8">
        <w:rPr>
          <w:sz w:val="24"/>
          <w:szCs w:val="24"/>
        </w:rPr>
        <w:t xml:space="preserve"> г. Починок</w:t>
      </w:r>
    </w:p>
    <w:p w:rsidR="00FA1657" w:rsidRDefault="00FA1657" w:rsidP="00FA1657">
      <w:pPr>
        <w:pStyle w:val="21"/>
        <w:ind w:right="5385"/>
        <w:rPr>
          <w:szCs w:val="28"/>
        </w:rPr>
      </w:pPr>
    </w:p>
    <w:p w:rsidR="00FA1657" w:rsidRPr="00A174F4" w:rsidRDefault="00FA1657" w:rsidP="00EF6FE1">
      <w:pPr>
        <w:pStyle w:val="a3"/>
        <w:spacing w:after="0"/>
        <w:ind w:left="0" w:right="4252"/>
        <w:rPr>
          <w:bCs/>
          <w:sz w:val="28"/>
          <w:szCs w:val="28"/>
        </w:rPr>
      </w:pPr>
      <w:r w:rsidRPr="00A174F4">
        <w:rPr>
          <w:bCs/>
          <w:sz w:val="28"/>
          <w:szCs w:val="28"/>
        </w:rPr>
        <w:t>О</w:t>
      </w:r>
      <w:r w:rsidR="00EF6FE1">
        <w:rPr>
          <w:bCs/>
          <w:sz w:val="28"/>
          <w:szCs w:val="28"/>
        </w:rPr>
        <w:t xml:space="preserve"> внесении изменений в </w:t>
      </w:r>
      <w:r w:rsidRPr="00A174F4">
        <w:rPr>
          <w:bCs/>
          <w:sz w:val="28"/>
          <w:szCs w:val="28"/>
        </w:rPr>
        <w:t xml:space="preserve"> Правил</w:t>
      </w:r>
      <w:r w:rsidR="00EF6FE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A174F4">
        <w:rPr>
          <w:bCs/>
          <w:sz w:val="28"/>
          <w:szCs w:val="28"/>
        </w:rPr>
        <w:t xml:space="preserve">присвоения, изменения и аннулирования адресов на территории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 w:rsidR="00EF6FE1"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  <w:r w:rsidRPr="00A174F4">
        <w:rPr>
          <w:bCs/>
          <w:sz w:val="28"/>
          <w:szCs w:val="28"/>
        </w:rPr>
        <w:t xml:space="preserve"> </w:t>
      </w:r>
    </w:p>
    <w:p w:rsidR="00FA1657" w:rsidRDefault="00FA1657" w:rsidP="00FA1657">
      <w:pPr>
        <w:jc w:val="both"/>
        <w:rPr>
          <w:sz w:val="28"/>
        </w:rPr>
      </w:pPr>
    </w:p>
    <w:p w:rsidR="00FA1657" w:rsidRDefault="00FA1657" w:rsidP="00FA1657">
      <w:pPr>
        <w:pStyle w:val="a3"/>
        <w:spacing w:after="0"/>
        <w:ind w:left="0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809D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</w:t>
      </w:r>
      <w:r w:rsidRPr="001809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09D1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szCs w:val="28"/>
        </w:rPr>
        <w:t>«</w:t>
      </w:r>
      <w:r w:rsidRPr="001809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sz w:val="28"/>
          <w:szCs w:val="28"/>
        </w:rPr>
        <w:t>от 19</w:t>
      </w:r>
      <w:r>
        <w:rPr>
          <w:sz w:val="28"/>
          <w:szCs w:val="28"/>
        </w:rPr>
        <w:t>.11.</w:t>
      </w:r>
      <w:r w:rsidRPr="001809D1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1809D1">
        <w:rPr>
          <w:sz w:val="28"/>
          <w:szCs w:val="28"/>
        </w:rPr>
        <w:t xml:space="preserve"> 1221</w:t>
      </w:r>
      <w:r>
        <w:rPr>
          <w:sz w:val="28"/>
          <w:szCs w:val="28"/>
        </w:rPr>
        <w:t xml:space="preserve"> «</w:t>
      </w:r>
      <w:r w:rsidRPr="00F071AF">
        <w:rPr>
          <w:bCs/>
          <w:sz w:val="28"/>
          <w:szCs w:val="28"/>
        </w:rPr>
        <w:t>Об утверждении правил</w:t>
      </w:r>
      <w:r>
        <w:rPr>
          <w:bCs/>
          <w:sz w:val="28"/>
          <w:szCs w:val="28"/>
        </w:rPr>
        <w:t xml:space="preserve"> </w:t>
      </w:r>
      <w:r w:rsidRPr="00F071AF">
        <w:rPr>
          <w:bCs/>
          <w:sz w:val="28"/>
          <w:szCs w:val="28"/>
        </w:rPr>
        <w:t>присвоения, изменения и аннулирования адресов</w:t>
      </w:r>
      <w:r>
        <w:rPr>
          <w:bCs/>
          <w:sz w:val="28"/>
          <w:szCs w:val="28"/>
        </w:rPr>
        <w:t xml:space="preserve">», </w:t>
      </w:r>
      <w:r w:rsidR="00EF6FE1">
        <w:rPr>
          <w:bCs/>
          <w:sz w:val="28"/>
          <w:szCs w:val="28"/>
        </w:rPr>
        <w:t xml:space="preserve">распоряжением Правительства </w:t>
      </w:r>
      <w:r w:rsidR="00EF6FE1">
        <w:rPr>
          <w:sz w:val="28"/>
          <w:szCs w:val="28"/>
        </w:rPr>
        <w:t xml:space="preserve">Российской Федерации </w:t>
      </w:r>
      <w:r w:rsidR="00EF6FE1" w:rsidRPr="001809D1">
        <w:rPr>
          <w:sz w:val="28"/>
          <w:szCs w:val="28"/>
        </w:rPr>
        <w:t xml:space="preserve">от </w:t>
      </w:r>
      <w:r w:rsidR="00EF6FE1">
        <w:rPr>
          <w:sz w:val="28"/>
          <w:szCs w:val="28"/>
        </w:rPr>
        <w:t xml:space="preserve">16 июня </w:t>
      </w:r>
      <w:r w:rsidR="00EF6FE1" w:rsidRPr="001809D1">
        <w:rPr>
          <w:sz w:val="28"/>
          <w:szCs w:val="28"/>
        </w:rPr>
        <w:t>201</w:t>
      </w:r>
      <w:r w:rsidR="00EF6FE1">
        <w:rPr>
          <w:sz w:val="28"/>
          <w:szCs w:val="28"/>
        </w:rPr>
        <w:t>8</w:t>
      </w:r>
      <w:r w:rsidR="00EF6FE1" w:rsidRPr="001809D1">
        <w:rPr>
          <w:sz w:val="28"/>
          <w:szCs w:val="28"/>
        </w:rPr>
        <w:t xml:space="preserve"> </w:t>
      </w:r>
      <w:r w:rsidR="00EF6FE1">
        <w:rPr>
          <w:sz w:val="28"/>
          <w:szCs w:val="28"/>
        </w:rPr>
        <w:t>№</w:t>
      </w:r>
      <w:r w:rsidR="00EF6FE1" w:rsidRPr="001809D1">
        <w:rPr>
          <w:sz w:val="28"/>
          <w:szCs w:val="28"/>
        </w:rPr>
        <w:t xml:space="preserve"> 12</w:t>
      </w:r>
      <w:r w:rsidR="00EF6FE1">
        <w:rPr>
          <w:sz w:val="28"/>
          <w:szCs w:val="28"/>
        </w:rPr>
        <w:t xml:space="preserve">06-р, </w:t>
      </w:r>
      <w:r w:rsidR="00EF6F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Уставом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 w:rsidR="00743AB0"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, </w:t>
      </w:r>
      <w:proofErr w:type="gramEnd"/>
    </w:p>
    <w:p w:rsidR="00FA1657" w:rsidRPr="00087A16" w:rsidRDefault="00FA1657" w:rsidP="00FA1657">
      <w:pPr>
        <w:pStyle w:val="a3"/>
        <w:spacing w:after="0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</w:t>
      </w:r>
      <w:r w:rsidRPr="00334AF8">
        <w:rPr>
          <w:sz w:val="28"/>
          <w:szCs w:val="28"/>
        </w:rPr>
        <w:t>Починковского городского поселения Починковского района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FC7372">
        <w:rPr>
          <w:sz w:val="28"/>
          <w:szCs w:val="28"/>
        </w:rPr>
        <w:t>области</w:t>
      </w: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657" w:rsidRPr="00087A16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57" w:rsidRDefault="00FA1657" w:rsidP="00FA16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D60">
        <w:rPr>
          <w:rFonts w:ascii="Times New Roman" w:hAnsi="Times New Roman" w:cs="Times New Roman"/>
          <w:sz w:val="28"/>
          <w:szCs w:val="28"/>
        </w:rPr>
        <w:t xml:space="preserve">1. </w:t>
      </w:r>
      <w:r w:rsidR="00E10D60">
        <w:rPr>
          <w:rFonts w:ascii="Times New Roman" w:hAnsi="Times New Roman" w:cs="Times New Roman"/>
          <w:sz w:val="28"/>
          <w:szCs w:val="28"/>
        </w:rPr>
        <w:t>В</w:t>
      </w:r>
      <w:r w:rsidR="00E10D60" w:rsidRPr="00E10D60">
        <w:rPr>
          <w:rFonts w:ascii="Times New Roman" w:hAnsi="Times New Roman" w:cs="Times New Roman"/>
          <w:bCs/>
          <w:sz w:val="28"/>
          <w:szCs w:val="28"/>
        </w:rPr>
        <w:t>нес</w:t>
      </w:r>
      <w:r w:rsidR="00E10D60">
        <w:rPr>
          <w:rFonts w:ascii="Times New Roman" w:hAnsi="Times New Roman" w:cs="Times New Roman"/>
          <w:bCs/>
          <w:sz w:val="28"/>
          <w:szCs w:val="28"/>
        </w:rPr>
        <w:t>т</w:t>
      </w:r>
      <w:r w:rsidR="00E10D60" w:rsidRPr="00E10D60">
        <w:rPr>
          <w:rFonts w:ascii="Times New Roman" w:hAnsi="Times New Roman" w:cs="Times New Roman"/>
          <w:bCs/>
          <w:sz w:val="28"/>
          <w:szCs w:val="28"/>
        </w:rPr>
        <w:t>и изменени</w:t>
      </w:r>
      <w:r w:rsidR="00E10D60">
        <w:rPr>
          <w:rFonts w:ascii="Times New Roman" w:hAnsi="Times New Roman" w:cs="Times New Roman"/>
          <w:bCs/>
          <w:sz w:val="28"/>
          <w:szCs w:val="28"/>
        </w:rPr>
        <w:t>е</w:t>
      </w:r>
      <w:r w:rsidR="00E10D60" w:rsidRPr="00E10D6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10D60">
        <w:rPr>
          <w:bCs/>
          <w:sz w:val="28"/>
          <w:szCs w:val="28"/>
        </w:rPr>
        <w:t xml:space="preserve"> </w:t>
      </w:r>
      <w:r w:rsidR="00E10D60" w:rsidRPr="00A174F4">
        <w:rPr>
          <w:bCs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76006">
        <w:rPr>
          <w:rFonts w:ascii="Times New Roman" w:hAnsi="Times New Roman" w:cs="Times New Roman"/>
          <w:sz w:val="28"/>
          <w:szCs w:val="28"/>
        </w:rPr>
        <w:t>территории 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AB0" w:rsidRDefault="00743AB0" w:rsidP="00743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3A0">
        <w:rPr>
          <w:rFonts w:ascii="Times New Roman" w:hAnsi="Times New Roman" w:cs="Times New Roman"/>
          <w:sz w:val="28"/>
          <w:szCs w:val="28"/>
        </w:rPr>
        <w:t>О</w:t>
      </w:r>
      <w:r w:rsidR="008D4980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D4980">
        <w:rPr>
          <w:rFonts w:ascii="Times New Roman" w:hAnsi="Times New Roman" w:cs="Times New Roman"/>
          <w:sz w:val="28"/>
          <w:szCs w:val="28"/>
        </w:rPr>
        <w:t>на информационном стенде здания Администрации муниципального образования «Починковский район» Смоленской области.</w:t>
      </w:r>
    </w:p>
    <w:p w:rsidR="00743AB0" w:rsidRPr="008C09A4" w:rsidRDefault="008C09A4" w:rsidP="00743A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8C09A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743AB0" w:rsidRPr="00743AB0" w:rsidRDefault="00743AB0" w:rsidP="00743AB0">
      <w:pPr>
        <w:rPr>
          <w:lang w:eastAsia="en-US"/>
        </w:rPr>
      </w:pPr>
    </w:p>
    <w:p w:rsidR="00743AB0" w:rsidRPr="00743AB0" w:rsidRDefault="00743AB0" w:rsidP="00743AB0">
      <w:pPr>
        <w:rPr>
          <w:lang w:eastAsia="en-US"/>
        </w:rPr>
      </w:pPr>
    </w:p>
    <w:p w:rsidR="00743AB0" w:rsidRDefault="00743AB0" w:rsidP="00743AB0">
      <w:pPr>
        <w:rPr>
          <w:lang w:eastAsia="en-US"/>
        </w:rPr>
      </w:pPr>
    </w:p>
    <w:p w:rsidR="00743AB0" w:rsidRPr="00334AF8" w:rsidRDefault="00743AB0" w:rsidP="00743AB0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Глава муниципального образования 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Починковского городского поселения 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Починковского района</w:t>
      </w:r>
    </w:p>
    <w:p w:rsidR="00743AB0" w:rsidRPr="00334AF8" w:rsidRDefault="00743AB0" w:rsidP="00743AB0">
      <w:pPr>
        <w:shd w:val="clear" w:color="auto" w:fill="FFFFFF"/>
        <w:ind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Смоленской области                                                                    С.Э. </w:t>
      </w:r>
      <w:proofErr w:type="gramStart"/>
      <w:r w:rsidRPr="00334AF8">
        <w:rPr>
          <w:sz w:val="28"/>
          <w:szCs w:val="28"/>
        </w:rPr>
        <w:t>Петровская</w:t>
      </w:r>
      <w:proofErr w:type="gramEnd"/>
    </w:p>
    <w:p w:rsidR="00E10D60" w:rsidRDefault="00E10D60" w:rsidP="00D30E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E32" w:rsidRDefault="00E10D60" w:rsidP="00D30E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30E32">
        <w:rPr>
          <w:rFonts w:ascii="Times New Roman" w:hAnsi="Times New Roman" w:cs="Times New Roman"/>
          <w:sz w:val="28"/>
          <w:szCs w:val="28"/>
        </w:rPr>
        <w:t>тверждены</w:t>
      </w:r>
    </w:p>
    <w:p w:rsidR="00D30E32" w:rsidRDefault="00E10D60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0E3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Починковского района </w:t>
      </w:r>
    </w:p>
    <w:p w:rsidR="00D30E32" w:rsidRDefault="00D30E32" w:rsidP="00D30E3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30E32" w:rsidRDefault="00E10D60" w:rsidP="00E10D60">
      <w:pPr>
        <w:pStyle w:val="ConsPlusNormal"/>
        <w:tabs>
          <w:tab w:val="left" w:pos="6780"/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0E32">
        <w:rPr>
          <w:rFonts w:ascii="Times New Roman" w:hAnsi="Times New Roman" w:cs="Times New Roman"/>
          <w:sz w:val="28"/>
          <w:szCs w:val="28"/>
        </w:rPr>
        <w:t xml:space="preserve">от </w:t>
      </w:r>
      <w:r w:rsidR="00FF5B4E">
        <w:rPr>
          <w:rFonts w:ascii="Times New Roman" w:hAnsi="Times New Roman" w:cs="Times New Roman"/>
          <w:sz w:val="28"/>
          <w:szCs w:val="28"/>
        </w:rPr>
        <w:t>24</w:t>
      </w:r>
      <w:r w:rsidR="00D30E32">
        <w:rPr>
          <w:rFonts w:ascii="Times New Roman" w:hAnsi="Times New Roman" w:cs="Times New Roman"/>
          <w:sz w:val="28"/>
          <w:szCs w:val="28"/>
        </w:rPr>
        <w:t>.02.2015г. № 5</w:t>
      </w:r>
    </w:p>
    <w:p w:rsidR="00E10D60" w:rsidRDefault="00E10D60" w:rsidP="00E10D6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27.11.2018г. № </w:t>
      </w:r>
    </w:p>
    <w:p w:rsidR="00E10D60" w:rsidRDefault="00E10D60" w:rsidP="00D30E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D30E32" w:rsidRDefault="00D30E32" w:rsidP="00D30E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r w:rsidRPr="00D30E32">
        <w:rPr>
          <w:rFonts w:ascii="Times New Roman" w:hAnsi="Times New Roman" w:cs="Times New Roman"/>
          <w:sz w:val="28"/>
          <w:szCs w:val="28"/>
        </w:rPr>
        <w:t>Российской Федерации от 19.11.2014 № 1221 «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и </w:t>
      </w:r>
      <w:r w:rsidRPr="00D30E32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 на территории Починковского городского поселения</w:t>
      </w:r>
      <w:proofErr w:type="gramEnd"/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r w:rsidRPr="00D30E3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2. В настоящих Правилах используются понятия, определенные пунктом 2 </w:t>
      </w:r>
      <w:r w:rsidRPr="00D30E32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Pr="00D30E3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 «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 w:rsidRPr="00D30E32">
        <w:rPr>
          <w:rFonts w:ascii="Times New Roman" w:hAnsi="Times New Roman" w:cs="Times New Roman"/>
          <w:sz w:val="28"/>
          <w:szCs w:val="28"/>
        </w:rPr>
        <w:t>№ 1221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требованиям, установленным пунктом 3 </w:t>
      </w:r>
      <w:r w:rsidRPr="00D30E32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 w:rsidRPr="00D30E32">
        <w:rPr>
          <w:rFonts w:ascii="Times New Roman" w:hAnsi="Times New Roman" w:cs="Times New Roman"/>
          <w:sz w:val="28"/>
          <w:szCs w:val="28"/>
        </w:rPr>
        <w:t>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bookmarkStart w:id="2" w:name="Par48"/>
      <w:bookmarkEnd w:id="2"/>
      <w:r w:rsidRPr="00D30E32">
        <w:rPr>
          <w:rFonts w:ascii="Times New Roman" w:hAnsi="Times New Roman" w:cs="Times New Roman"/>
          <w:sz w:val="28"/>
          <w:szCs w:val="28"/>
        </w:rPr>
        <w:t xml:space="preserve">    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Починковского городского поселения  Починковского района  Смоленской области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         6. Присвоение объекту адресации адреса, изменение и аннулирование такого адреса в соответствии с Уставом Починковского городского поселения  Починковского района  Смоленской области  (далее – Устав) 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осуществляется Администрацией муниципального образования «Починковский район»  Смоленской области</w:t>
      </w:r>
    </w:p>
    <w:p w:rsidR="00D30E32" w:rsidRPr="00D30E32" w:rsidRDefault="00D30E32" w:rsidP="00D3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(далее – Администрация) с использованием федеральной информационной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9" w:anchor="Par10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ar114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1 настоящих Правил. </w:t>
      </w: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 части 2 статьи 27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D30E3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D30E3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30E32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D30E32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D30E32">
        <w:rPr>
          <w:rFonts w:ascii="Times New Roman" w:hAnsi="Times New Roman" w:cs="Times New Roman"/>
          <w:sz w:val="28"/>
          <w:szCs w:val="28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D30E32">
        <w:rPr>
          <w:rFonts w:ascii="Times New Roman" w:hAnsi="Times New Roman" w:cs="Times New Roman"/>
          <w:sz w:val="28"/>
          <w:szCs w:val="28"/>
        </w:rPr>
        <w:t>11. При присвоении объекту адресации адреса или аннулировании его адреса Администрация обязана: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13. Постановление Администрации о присвоении объекту адресации адреса принимается одновременно: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3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4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14. Постановление Администрации о присвоении объекту адресации адреса содержит: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15. Постановление Администрации об аннулировании адреса объекта адресации содержит: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D30E32">
        <w:rPr>
          <w:rFonts w:ascii="Times New Roman" w:hAnsi="Times New Roman" w:cs="Times New Roman"/>
          <w:sz w:val="28"/>
          <w:szCs w:val="28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D30E32">
        <w:rPr>
          <w:rFonts w:ascii="Times New Roman" w:hAnsi="Times New Roman" w:cs="Times New Roman"/>
          <w:sz w:val="28"/>
          <w:szCs w:val="28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20. Заявление составляется лицами, указанными в </w:t>
      </w:r>
      <w:hyperlink r:id="rId15" w:anchor="Par105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D30E32">
        <w:rPr>
          <w:rFonts w:ascii="Times New Roman" w:hAnsi="Times New Roman" w:cs="Times New Roman"/>
          <w:sz w:val="28"/>
          <w:szCs w:val="28"/>
        </w:rPr>
        <w:t xml:space="preserve">21. С заявлением вправе обратиться </w:t>
      </w:r>
      <w:hyperlink r:id="rId1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представители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22. В случае образования 2 или более объектов адресации в результате преобразования существующего объекта или объектов адресации 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D30E32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</w:t>
      </w:r>
      <w:proofErr w:type="gramEnd"/>
      <w:r w:rsidRPr="00D30E32">
        <w:rPr>
          <w:rFonts w:ascii="Times New Roman" w:hAnsi="Times New Roman" w:cs="Times New Roman"/>
          <w:sz w:val="28"/>
          <w:szCs w:val="28"/>
        </w:rP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9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24. Заявление подписывается заявителем либо представителем заявителя.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D30E32">
        <w:rPr>
          <w:rFonts w:ascii="Times New Roman" w:hAnsi="Times New Roman" w:cs="Times New Roman"/>
          <w:sz w:val="28"/>
          <w:szCs w:val="28"/>
        </w:rPr>
        <w:t>26. К заявлению прилагаются следующие документы: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D30E3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30E3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1" w:anchor="Par71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«а» пункта 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1221);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2" w:anchor="Par7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Администрация запрашивает документы, указанные в </w:t>
      </w:r>
      <w:hyperlink r:id="rId23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D30E32">
        <w:rPr>
          <w:rFonts w:ascii="Times New Roman" w:hAnsi="Times New Roman" w:cs="Times New Roman"/>
          <w:sz w:val="28"/>
          <w:szCs w:val="28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r:id="rId24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5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28. Если заявление и документы, указанные в </w:t>
      </w:r>
      <w:hyperlink r:id="rId26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r:id="rId27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28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3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9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0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30E32" w:rsidRP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D30E32">
        <w:rPr>
          <w:rFonts w:ascii="Times New Roman" w:hAnsi="Times New Roman" w:cs="Times New Roman"/>
          <w:sz w:val="28"/>
          <w:szCs w:val="28"/>
        </w:rPr>
        <w:t xml:space="preserve"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</w:t>
      </w:r>
      <w:r w:rsidRPr="00E10D60">
        <w:rPr>
          <w:rFonts w:ascii="Times New Roman" w:hAnsi="Times New Roman" w:cs="Times New Roman"/>
          <w:b/>
          <w:sz w:val="28"/>
          <w:szCs w:val="28"/>
        </w:rPr>
        <w:t>8</w:t>
      </w:r>
      <w:r w:rsidRPr="00D30E3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D30E32">
        <w:rPr>
          <w:rFonts w:ascii="Times New Roman" w:hAnsi="Times New Roman" w:cs="Times New Roman"/>
          <w:sz w:val="28"/>
          <w:szCs w:val="28"/>
        </w:rPr>
        <w:lastRenderedPageBreak/>
        <w:t xml:space="preserve">30. В случае представления заявления через многофункциональный центр срок, указанный в </w:t>
      </w:r>
      <w:hyperlink r:id="rId31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29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пункте </w:t>
      </w:r>
      <w:hyperlink r:id="rId32" w:anchor="Par12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D30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34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5" w:anchor="Par146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32. В присвоении объекту адресации адреса или аннулировании его адреса может быть отказано в случаях, если: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6" w:anchor="Par10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19 и 21 настоящих Правил;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D30E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anchor="Par48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anchor="Par55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anchor="Par6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Par70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anchor="Par77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D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2" w:anchor="Par152" w:history="1">
        <w:r w:rsidRPr="00D30E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D30E32" w:rsidRDefault="00D30E32" w:rsidP="00D30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30E32" w:rsidRDefault="00D30E32" w:rsidP="00D30E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30E32" w:rsidRDefault="00D30E32" w:rsidP="00D30E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0E32" w:rsidRDefault="00D30E32" w:rsidP="00D30E32">
      <w:pPr>
        <w:ind w:firstLine="709"/>
        <w:rPr>
          <w:sz w:val="22"/>
          <w:szCs w:val="22"/>
        </w:rPr>
      </w:pPr>
    </w:p>
    <w:p w:rsidR="00D30E32" w:rsidRPr="00743AB0" w:rsidRDefault="00D30E32" w:rsidP="00743AB0">
      <w:pPr>
        <w:rPr>
          <w:lang w:eastAsia="en-US"/>
        </w:rPr>
      </w:pPr>
    </w:p>
    <w:sectPr w:rsidR="00D30E32" w:rsidRPr="00743AB0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8B" w:rsidRDefault="00782F8B" w:rsidP="00743AB0">
      <w:r>
        <w:separator/>
      </w:r>
    </w:p>
  </w:endnote>
  <w:endnote w:type="continuationSeparator" w:id="0">
    <w:p w:rsidR="00782F8B" w:rsidRDefault="00782F8B" w:rsidP="007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8B" w:rsidRDefault="00782F8B" w:rsidP="00743AB0">
      <w:r>
        <w:separator/>
      </w:r>
    </w:p>
  </w:footnote>
  <w:footnote w:type="continuationSeparator" w:id="0">
    <w:p w:rsidR="00782F8B" w:rsidRDefault="00782F8B" w:rsidP="0074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7785"/>
      <w:docPartObj>
        <w:docPartGallery w:val="Page Numbers (Top of Page)"/>
        <w:docPartUnique/>
      </w:docPartObj>
    </w:sdtPr>
    <w:sdtEndPr/>
    <w:sdtContent>
      <w:p w:rsidR="00D30E32" w:rsidRDefault="00D30E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8DA">
          <w:rPr>
            <w:noProof/>
          </w:rPr>
          <w:t>1</w:t>
        </w:r>
        <w:r>
          <w:fldChar w:fldCharType="end"/>
        </w:r>
      </w:p>
    </w:sdtContent>
  </w:sdt>
  <w:p w:rsidR="00D30E32" w:rsidRDefault="00D30E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5D"/>
    <w:rsid w:val="000D3D98"/>
    <w:rsid w:val="000F1AD4"/>
    <w:rsid w:val="00101C1C"/>
    <w:rsid w:val="001066D5"/>
    <w:rsid w:val="00160307"/>
    <w:rsid w:val="00226355"/>
    <w:rsid w:val="002F7348"/>
    <w:rsid w:val="00355357"/>
    <w:rsid w:val="003A0A6F"/>
    <w:rsid w:val="00402F2C"/>
    <w:rsid w:val="0040325C"/>
    <w:rsid w:val="0041380C"/>
    <w:rsid w:val="00452C45"/>
    <w:rsid w:val="004C599E"/>
    <w:rsid w:val="004D3F38"/>
    <w:rsid w:val="005C26A9"/>
    <w:rsid w:val="0061341F"/>
    <w:rsid w:val="00624B35"/>
    <w:rsid w:val="00677520"/>
    <w:rsid w:val="006C684E"/>
    <w:rsid w:val="0073218E"/>
    <w:rsid w:val="00743AB0"/>
    <w:rsid w:val="00754524"/>
    <w:rsid w:val="00782F8B"/>
    <w:rsid w:val="007D25B3"/>
    <w:rsid w:val="007F7B6C"/>
    <w:rsid w:val="00837F13"/>
    <w:rsid w:val="008C09A4"/>
    <w:rsid w:val="008D4980"/>
    <w:rsid w:val="00972B11"/>
    <w:rsid w:val="009873A0"/>
    <w:rsid w:val="009D537D"/>
    <w:rsid w:val="00A8738B"/>
    <w:rsid w:val="00A96EBA"/>
    <w:rsid w:val="00AA6F6F"/>
    <w:rsid w:val="00B32983"/>
    <w:rsid w:val="00B806DC"/>
    <w:rsid w:val="00C70296"/>
    <w:rsid w:val="00CA4937"/>
    <w:rsid w:val="00D243C9"/>
    <w:rsid w:val="00D30E32"/>
    <w:rsid w:val="00D92737"/>
    <w:rsid w:val="00DB08DA"/>
    <w:rsid w:val="00DF3AEF"/>
    <w:rsid w:val="00E07A32"/>
    <w:rsid w:val="00E10D60"/>
    <w:rsid w:val="00E5098A"/>
    <w:rsid w:val="00EF6FE1"/>
    <w:rsid w:val="00F5735D"/>
    <w:rsid w:val="00FA1657"/>
    <w:rsid w:val="00FD273B"/>
    <w:rsid w:val="00FF5013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657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6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A1657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A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16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1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43AB0"/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743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743AB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30E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0D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657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6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A1657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A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A16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1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16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743AB0"/>
    <w:rPr>
      <w:snapToGrid w:val="0"/>
      <w:sz w:val="24"/>
    </w:rPr>
  </w:style>
  <w:style w:type="character" w:customStyle="1" w:styleId="a6">
    <w:name w:val="Текст сноски Знак"/>
    <w:basedOn w:val="a0"/>
    <w:link w:val="a5"/>
    <w:semiHidden/>
    <w:rsid w:val="00743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basedOn w:val="a0"/>
    <w:semiHidden/>
    <w:rsid w:val="00743AB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30E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30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0D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7BD3E4C9F01DE0B63567FA197B4750CCD7025526C80FC62541890ECBBF093C8FAEAB9A4BFAGBS1N" TargetMode="External"/><Relationship Id="rId18" Type="http://schemas.openxmlformats.org/officeDocument/2006/relationships/hyperlink" Target="consultantplus://offline/ref=7BD3E4C9F01DE0B63567FA197B4750CCD7035F2ACB05C62541890ECBBF093C8FAEAB9A4BFFB03F53G2S7N" TargetMode="External"/><Relationship Id="rId26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4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7025521CA04C62541890ECBBF093C8FAEAB9A4BGFSFN" TargetMode="External"/><Relationship Id="rId17" Type="http://schemas.openxmlformats.org/officeDocument/2006/relationships/hyperlink" Target="consultantplus://offline/ref=7BD3E4C9F01DE0B63567FA197B4750CCD7025520C303C62541890ECBBF093C8FAEAB9A4BFFB03955G2S7N" TargetMode="External"/><Relationship Id="rId2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3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8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D3E4C9F01DE0B63567FA197B4750CCDF0C5024CA0C9B2F49D002C9GBS8N" TargetMode="External"/><Relationship Id="rId20" Type="http://schemas.openxmlformats.org/officeDocument/2006/relationships/hyperlink" Target="consultantplus://offline/ref=7BD3E4C9F01DE0B63567FA197B4750CCD7035425CF05C62541890ECBBF093C8FAEAB9A4EF9GBS5N" TargetMode="External"/><Relationship Id="rId2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1CA04C62541890ECBBF093C8FAEAB9A4BFFB03854G2SBN" TargetMode="External"/><Relationship Id="rId24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7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3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8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6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9" Type="http://schemas.openxmlformats.org/officeDocument/2006/relationships/hyperlink" Target="consultantplus://offline/ref=7BD3E4C9F01DE0B63567FA197B4750CCD703552AC201C62541890ECBBF093C8FAEAB9A4BFFB03B54G2S6N" TargetMode="External"/><Relationship Id="rId31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14" Type="http://schemas.openxmlformats.org/officeDocument/2006/relationships/hyperlink" Target="consultantplus://offline/ref=7BD3E4C9F01DE0B63567FA197B4750CCD7025526CC06C62541890ECBBF093C8FAEAB9A4EGFS6N" TargetMode="External"/><Relationship Id="rId22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27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0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35" Type="http://schemas.openxmlformats.org/officeDocument/2006/relationships/hyperlink" Target="file:///C:\Users\USER\Desktop\&#1060;&#1045;&#1042;&#1056;&#1040;&#1051;&#1068;\&#1087;&#1088;&#1072;&#1074;&#1080;&#1083;&#1072;%20&#1052;&#1054;.docx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2018-11-12T08:31:00Z</cp:lastPrinted>
  <dcterms:created xsi:type="dcterms:W3CDTF">2015-02-11T10:20:00Z</dcterms:created>
  <dcterms:modified xsi:type="dcterms:W3CDTF">2018-11-15T07:47:00Z</dcterms:modified>
</cp:coreProperties>
</file>