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D2" w:rsidRDefault="00517DD2" w:rsidP="00517DD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-425450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D2" w:rsidRDefault="00517DD2" w:rsidP="00517DD2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517DD2" w:rsidRDefault="00517DD2" w:rsidP="00517DD2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14F6" w:rsidRDefault="00FB14F6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2014года                                                                                    №</w:t>
      </w:r>
      <w:r w:rsidR="00B27284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FB14F6" w:rsidRPr="00517DD2" w:rsidRDefault="00517DD2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17DD2">
        <w:rPr>
          <w:rFonts w:ascii="Times New Roman" w:hAnsi="Times New Roman" w:cs="Times New Roman"/>
          <w:sz w:val="24"/>
          <w:szCs w:val="24"/>
        </w:rPr>
        <w:t xml:space="preserve">   г. Починок</w:t>
      </w:r>
    </w:p>
    <w:p w:rsidR="00517DD2" w:rsidRDefault="00517DD2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14F6" w:rsidRDefault="00C96F74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>О порядке утверждения перечней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FB14F6" w:rsidRDefault="00C96F74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FB14F6">
        <w:rPr>
          <w:rFonts w:ascii="Times New Roman" w:hAnsi="Times New Roman" w:cs="Times New Roman"/>
          <w:sz w:val="28"/>
          <w:szCs w:val="28"/>
        </w:rPr>
        <w:t xml:space="preserve"> Совета депутатов Починковского</w:t>
      </w:r>
    </w:p>
    <w:p w:rsidR="00FB14F6" w:rsidRDefault="00FB14F6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Починковского района</w:t>
      </w:r>
    </w:p>
    <w:p w:rsidR="00C96F74" w:rsidRPr="00C96F74" w:rsidRDefault="00C96F74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>Смоленской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области, размещаемой в сети Интернет</w:t>
      </w:r>
    </w:p>
    <w:p w:rsidR="00FB14F6" w:rsidRDefault="00FB14F6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14F6" w:rsidRDefault="00FB14F6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F74" w:rsidRPr="00C96F74">
        <w:rPr>
          <w:rFonts w:ascii="Times New Roman" w:hAnsi="Times New Roman" w:cs="Times New Roman"/>
          <w:sz w:val="28"/>
          <w:szCs w:val="28"/>
        </w:rPr>
        <w:t>В соответствии с частью 7 статьи 14 Федерального закона от 09.02.2009 № 8-ФЗ«Об обеспечении доступа к информации о деятельности государственных органов и</w:t>
      </w:r>
      <w:r w:rsidR="006B683C">
        <w:rPr>
          <w:rFonts w:ascii="Times New Roman" w:hAnsi="Times New Roman" w:cs="Times New Roman"/>
          <w:sz w:val="28"/>
          <w:szCs w:val="28"/>
        </w:rPr>
        <w:t xml:space="preserve"> </w:t>
      </w:r>
      <w:r w:rsidR="00C96F74" w:rsidRPr="00C96F74">
        <w:rPr>
          <w:rFonts w:ascii="Times New Roman" w:hAnsi="Times New Roman" w:cs="Times New Roman"/>
          <w:sz w:val="28"/>
          <w:szCs w:val="28"/>
        </w:rPr>
        <w:t>органов местного самоуправления», законом Смоленской области от 29.09.2009 №</w:t>
      </w:r>
      <w:r w:rsidR="006B683C">
        <w:rPr>
          <w:rFonts w:ascii="Times New Roman" w:hAnsi="Times New Roman" w:cs="Times New Roman"/>
          <w:sz w:val="28"/>
          <w:szCs w:val="28"/>
        </w:rPr>
        <w:t xml:space="preserve"> </w:t>
      </w:r>
      <w:r w:rsidR="00C96F74" w:rsidRPr="00C96F74">
        <w:rPr>
          <w:rFonts w:ascii="Times New Roman" w:hAnsi="Times New Roman" w:cs="Times New Roman"/>
          <w:sz w:val="28"/>
          <w:szCs w:val="28"/>
        </w:rPr>
        <w:t>82-з «О порядке утверждения перечней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74" w:rsidRPr="00C96F74">
        <w:rPr>
          <w:rFonts w:ascii="Times New Roman" w:hAnsi="Times New Roman" w:cs="Times New Roman"/>
          <w:sz w:val="28"/>
          <w:szCs w:val="28"/>
        </w:rPr>
        <w:t>государственных органов Смоленской области, размещаемой в информационно-</w:t>
      </w:r>
      <w:r w:rsidR="006B683C">
        <w:rPr>
          <w:rFonts w:ascii="Times New Roman" w:hAnsi="Times New Roman" w:cs="Times New Roman"/>
          <w:sz w:val="28"/>
          <w:szCs w:val="28"/>
        </w:rPr>
        <w:t xml:space="preserve"> </w:t>
      </w:r>
      <w:r w:rsidR="00C96F74" w:rsidRPr="00C96F7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Интернет», </w:t>
      </w:r>
    </w:p>
    <w:p w:rsidR="00C96F74" w:rsidRPr="00C96F74" w:rsidRDefault="00FB14F6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F74" w:rsidRPr="00C96F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="00C96F74" w:rsidRPr="00C96F7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B14F6" w:rsidRDefault="00FB14F6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6F74" w:rsidRPr="00C96F74" w:rsidRDefault="00C96F74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>РЕШИЛ:</w:t>
      </w:r>
    </w:p>
    <w:p w:rsidR="00C96F74" w:rsidRPr="00C96F74" w:rsidRDefault="00C96F74" w:rsidP="00517D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>1. Определить следующий порядок утверждения перечней информации о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B14F6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C96F74">
        <w:rPr>
          <w:rFonts w:ascii="Times New Roman" w:hAnsi="Times New Roman" w:cs="Times New Roman"/>
          <w:sz w:val="28"/>
          <w:szCs w:val="28"/>
        </w:rPr>
        <w:t>Смоленской области, размещаемой в информационно</w:t>
      </w:r>
      <w:r w:rsidR="00C95992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-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телекоммуникационной сети Интернет:</w:t>
      </w:r>
    </w:p>
    <w:p w:rsidR="00C96F74" w:rsidRPr="00C96F74" w:rsidRDefault="00C96F74" w:rsidP="00517D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 xml:space="preserve">- перечень информации о деятельности Совета депутатов </w:t>
      </w:r>
      <w:r w:rsidR="00FB14F6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Pr="00C96F74">
        <w:rPr>
          <w:rFonts w:ascii="Times New Roman" w:hAnsi="Times New Roman" w:cs="Times New Roman"/>
          <w:sz w:val="28"/>
          <w:szCs w:val="28"/>
        </w:rPr>
        <w:t xml:space="preserve"> Смоленской области, размещаемой в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Интернет, утверждается решением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B14F6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C96F74">
        <w:rPr>
          <w:rFonts w:ascii="Times New Roman" w:hAnsi="Times New Roman" w:cs="Times New Roman"/>
          <w:sz w:val="28"/>
          <w:szCs w:val="28"/>
        </w:rPr>
        <w:t>Смоленской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области;</w:t>
      </w:r>
    </w:p>
    <w:p w:rsidR="00C96F74" w:rsidRPr="00C96F74" w:rsidRDefault="00C96F74" w:rsidP="00517D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6F74">
        <w:rPr>
          <w:rFonts w:ascii="Times New Roman" w:hAnsi="Times New Roman" w:cs="Times New Roman"/>
          <w:sz w:val="28"/>
          <w:szCs w:val="28"/>
        </w:rPr>
        <w:t>- перечень информации о деятельности Главы муниципального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14F6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C96F74">
        <w:rPr>
          <w:rFonts w:ascii="Times New Roman" w:hAnsi="Times New Roman" w:cs="Times New Roman"/>
          <w:sz w:val="28"/>
          <w:szCs w:val="28"/>
        </w:rPr>
        <w:t>Смоленской области, размещаемой в</w:t>
      </w:r>
      <w:r w:rsidR="00FB14F6">
        <w:rPr>
          <w:rFonts w:ascii="Times New Roman" w:hAnsi="Times New Roman" w:cs="Times New Roman"/>
          <w:sz w:val="28"/>
          <w:szCs w:val="28"/>
        </w:rPr>
        <w:t xml:space="preserve"> </w:t>
      </w:r>
      <w:r w:rsidRPr="00C96F7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Интернет, утверждается</w:t>
      </w:r>
      <w:r w:rsidR="00FB14F6">
        <w:rPr>
          <w:rFonts w:ascii="Times New Roman" w:hAnsi="Times New Roman" w:cs="Times New Roman"/>
          <w:sz w:val="28"/>
          <w:szCs w:val="28"/>
        </w:rPr>
        <w:t xml:space="preserve"> распоряже</w:t>
      </w:r>
      <w:r w:rsidRPr="00C96F74">
        <w:rPr>
          <w:rFonts w:ascii="Times New Roman" w:hAnsi="Times New Roman" w:cs="Times New Roman"/>
          <w:sz w:val="28"/>
          <w:szCs w:val="28"/>
        </w:rPr>
        <w:t xml:space="preserve">нием Главы муниципального образования </w:t>
      </w:r>
      <w:r w:rsidR="00FB14F6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C96F74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AC1CAD" w:rsidRDefault="00AC1CAD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14F6" w:rsidRDefault="00FB14F6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14F6" w:rsidRDefault="00FB14F6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FB14F6" w:rsidRDefault="00FB14F6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FB14F6" w:rsidRDefault="00FB14F6" w:rsidP="00517D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С.Э.Петровская</w:t>
      </w:r>
    </w:p>
    <w:sectPr w:rsidR="00FB14F6" w:rsidSect="00AC1C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5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17DD2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B683C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07D"/>
    <w:rsid w:val="007837AB"/>
    <w:rsid w:val="00786593"/>
    <w:rsid w:val="00790C8E"/>
    <w:rsid w:val="00792354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2A08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CAD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27284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091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52A5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95992"/>
    <w:rsid w:val="00C96F74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3496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B0790"/>
    <w:rsid w:val="00FB14F6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2014-04-24T05:08:00Z</cp:lastPrinted>
  <dcterms:created xsi:type="dcterms:W3CDTF">2014-04-04T04:12:00Z</dcterms:created>
  <dcterms:modified xsi:type="dcterms:W3CDTF">2014-04-24T05:08:00Z</dcterms:modified>
</cp:coreProperties>
</file>