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D" w:rsidRDefault="00445643" w:rsidP="00DB689D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-279400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89D" w:rsidRDefault="00DB689D" w:rsidP="00DB689D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725CC1" w:rsidRDefault="00725CC1" w:rsidP="00725CC1">
      <w:pPr>
        <w:widowControl w:val="0"/>
        <w:shd w:val="clear" w:color="auto" w:fill="FFFFFF"/>
        <w:ind w:left="-284" w:right="-284"/>
        <w:jc w:val="center"/>
        <w:rPr>
          <w:b/>
          <w:szCs w:val="28"/>
        </w:rPr>
      </w:pPr>
    </w:p>
    <w:p w:rsidR="00DB689D" w:rsidRDefault="00DB689D" w:rsidP="00725CC1">
      <w:pPr>
        <w:widowControl w:val="0"/>
        <w:shd w:val="clear" w:color="auto" w:fill="FFFFFF"/>
        <w:ind w:left="-284" w:right="-284"/>
        <w:jc w:val="center"/>
        <w:rPr>
          <w:b/>
          <w:szCs w:val="28"/>
        </w:rPr>
      </w:pPr>
      <w:r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725CC1" w:rsidRDefault="00725CC1" w:rsidP="00725CC1">
      <w:pPr>
        <w:widowControl w:val="0"/>
        <w:shd w:val="clear" w:color="auto" w:fill="FFFFFF"/>
        <w:ind w:left="-284" w:right="-284"/>
        <w:jc w:val="center"/>
        <w:rPr>
          <w:b/>
          <w:szCs w:val="28"/>
        </w:rPr>
      </w:pPr>
    </w:p>
    <w:p w:rsidR="00DB689D" w:rsidRDefault="00DB689D" w:rsidP="00725CC1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after="240"/>
        <w:ind w:right="140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725CC1" w:rsidRDefault="00725CC1" w:rsidP="00725CC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center"/>
        <w:rPr>
          <w:szCs w:val="28"/>
        </w:rPr>
      </w:pPr>
    </w:p>
    <w:p w:rsidR="00DB689D" w:rsidRDefault="00DB689D" w:rsidP="00725CC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center"/>
        <w:rPr>
          <w:szCs w:val="28"/>
        </w:rPr>
      </w:pPr>
      <w:r>
        <w:rPr>
          <w:szCs w:val="28"/>
        </w:rPr>
        <w:t xml:space="preserve">от </w:t>
      </w:r>
      <w:r w:rsidR="00CB1436">
        <w:rPr>
          <w:szCs w:val="28"/>
        </w:rPr>
        <w:t>05.03</w:t>
      </w:r>
      <w:r>
        <w:rPr>
          <w:szCs w:val="28"/>
        </w:rPr>
        <w:t>.2014года.                                                                                            №</w:t>
      </w:r>
      <w:r w:rsidR="00EB5137">
        <w:rPr>
          <w:szCs w:val="28"/>
        </w:rPr>
        <w:t>6</w:t>
      </w:r>
    </w:p>
    <w:p w:rsidR="00DB689D" w:rsidRDefault="00DB689D" w:rsidP="00093E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140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DB689D" w:rsidRDefault="00DB689D" w:rsidP="00DB689D">
      <w:pPr>
        <w:widowControl w:val="0"/>
        <w:shd w:val="clear" w:color="auto" w:fill="FFFFFF"/>
        <w:ind w:right="140"/>
        <w:jc w:val="both"/>
        <w:rPr>
          <w:sz w:val="24"/>
        </w:rPr>
      </w:pPr>
    </w:p>
    <w:p w:rsidR="00DB689D" w:rsidRDefault="00DB689D" w:rsidP="00DB689D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Починковского городского поселения Починковского  района Смоленской области</w:t>
      </w:r>
    </w:p>
    <w:p w:rsidR="00DB689D" w:rsidRDefault="00DB689D" w:rsidP="00DB689D">
      <w:pPr>
        <w:pStyle w:val="Con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4B76" w:rsidRDefault="00EB1829" w:rsidP="001D4B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от 02.08.2011 г. № 42, от 02.12.2011г. № 64, от 16.03.2012 г. № 11, от 18.12.2012 г. № 73, от 30.04.2013 г. № 34, от 27.08.2013 г. №  52) в соответствие с нормами Федерального закона от 06 октября 2003 г. N 131-ФЗ «Об общих принципах организации местного самоуправления в Российской Федерации» (с изменениями и дополнениями), </w:t>
      </w:r>
    </w:p>
    <w:p w:rsidR="00EB1829" w:rsidRDefault="001D4B76" w:rsidP="001D4B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EB1829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EB1829" w:rsidRDefault="00EB1829" w:rsidP="00EB1829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EB1829" w:rsidRPr="00EB1829" w:rsidRDefault="00EB1829" w:rsidP="00EB1829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1829" w:rsidRDefault="00EB1829" w:rsidP="00EB1829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829" w:rsidRDefault="00EB1829" w:rsidP="00EB1829">
      <w:pPr>
        <w:pStyle w:val="ConsNormal0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Починковского городского поселения Починковского района Смоленской области  следующие изменения:</w:t>
      </w:r>
    </w:p>
    <w:p w:rsidR="00EB1829" w:rsidRDefault="00EB1829" w:rsidP="00EB1829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в пункте 7.1 части 1 статьи 7 слово «информирование» исключить; </w:t>
      </w:r>
    </w:p>
    <w:p w:rsidR="00EB1829" w:rsidRDefault="00EB1829" w:rsidP="00EB1829">
      <w:pPr>
        <w:ind w:firstLine="698"/>
        <w:jc w:val="both"/>
        <w:rPr>
          <w:color w:val="000000"/>
          <w:szCs w:val="28"/>
        </w:rPr>
      </w:pPr>
      <w:bookmarkStart w:id="0" w:name="sub_17161"/>
      <w:bookmarkStart w:id="1" w:name="sub_571255"/>
      <w:r>
        <w:rPr>
          <w:color w:val="000000"/>
          <w:szCs w:val="28"/>
        </w:rPr>
        <w:t xml:space="preserve"> 2) часть 1 статьи 7 дополнить пунктом 7.2 следующего содержания:</w:t>
      </w:r>
    </w:p>
    <w:p w:rsidR="00EB1829" w:rsidRDefault="00FC6609" w:rsidP="00EB1829">
      <w:pPr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EB1829">
        <w:rPr>
          <w:color w:val="000000"/>
          <w:szCs w:val="28"/>
        </w:rPr>
        <w:t>7.2</w:t>
      </w:r>
      <w:r>
        <w:rPr>
          <w:color w:val="000000"/>
          <w:szCs w:val="28"/>
        </w:rPr>
        <w:t>)</w:t>
      </w:r>
      <w:r w:rsidR="00EB1829">
        <w:rPr>
          <w:color w:val="000000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C6609" w:rsidRDefault="00E00BCC" w:rsidP="00EB1829">
      <w:pPr>
        <w:ind w:firstLine="698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FC6609" w:rsidRPr="00FC6609">
        <w:rPr>
          <w:szCs w:val="28"/>
        </w:rPr>
        <w:t>) пункт 36 части 1 статьи 7 признать утратившим силу</w:t>
      </w:r>
      <w:r w:rsidR="007C6B05">
        <w:rPr>
          <w:szCs w:val="28"/>
        </w:rPr>
        <w:t>;</w:t>
      </w:r>
    </w:p>
    <w:p w:rsidR="00EB1829" w:rsidRDefault="00E00BCC" w:rsidP="00EB1829">
      <w:pPr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EB1829">
        <w:rPr>
          <w:color w:val="000000"/>
          <w:szCs w:val="28"/>
        </w:rPr>
        <w:t xml:space="preserve">) в пункте 14 части 3 статьи 22 слова «формирования, обеспечения размещения, исполнения и </w:t>
      </w:r>
      <w:proofErr w:type="gramStart"/>
      <w:r w:rsidR="00EB1829">
        <w:rPr>
          <w:color w:val="000000"/>
          <w:szCs w:val="28"/>
        </w:rPr>
        <w:t>контроля за</w:t>
      </w:r>
      <w:proofErr w:type="gramEnd"/>
      <w:r w:rsidR="00EB1829">
        <w:rPr>
          <w:color w:val="000000"/>
          <w:szCs w:val="28"/>
        </w:rPr>
        <w:t xml:space="preserve"> исполнением муниципального заказа» заменить словами «осуществления закупок товаров, работ, услуг для обеспечения муниципальных нужд»;</w:t>
      </w:r>
    </w:p>
    <w:p w:rsidR="00EB1829" w:rsidRDefault="00E00BCC" w:rsidP="00EB1829">
      <w:pPr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EB1829">
        <w:rPr>
          <w:color w:val="000000"/>
          <w:szCs w:val="28"/>
        </w:rPr>
        <w:t>) в пункте 15 части 3 статьи 22 слова «муниципального заказа, цен, нормативов работ и услуг по муниципальному заказу» заменить словами «осуществления закупок товаров, работ, услуг для обеспечения муниципальных нужд»;</w:t>
      </w:r>
    </w:p>
    <w:p w:rsidR="00EB1829" w:rsidRDefault="00E00BCC" w:rsidP="00EB1829">
      <w:pPr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EB1829">
        <w:rPr>
          <w:color w:val="000000"/>
          <w:szCs w:val="28"/>
        </w:rPr>
        <w:t>) часть 2 статьи 29 дополнить пунктом 25.1 следующего содержания:</w:t>
      </w:r>
    </w:p>
    <w:p w:rsidR="00EB1829" w:rsidRDefault="00EB1829" w:rsidP="00EB1829">
      <w:pPr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t>«25.1)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поселения, социальную и культурную адаптацию мигрантов, профилактику межнациональных (межэтнических) конфликтов»;</w:t>
      </w:r>
    </w:p>
    <w:p w:rsidR="00EB1829" w:rsidRDefault="00E00BCC" w:rsidP="00EB1829">
      <w:pPr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EB1829">
        <w:rPr>
          <w:color w:val="000000"/>
          <w:szCs w:val="28"/>
        </w:rPr>
        <w:t>) часть 2 статьи 29 дополнить пунктом 38.1 следующего содержания:</w:t>
      </w:r>
    </w:p>
    <w:p w:rsidR="00EB1829" w:rsidRDefault="00EB1829" w:rsidP="00EB182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«38.1)  предоставления разрешений на условно разрешенный вид использования земельных участков и объектов капитального строительства; </w:t>
      </w:r>
    </w:p>
    <w:p w:rsidR="00EB1829" w:rsidRDefault="00EB1829" w:rsidP="00EB182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утверждение проекта планировки территорий и проекта межевания территорий; </w:t>
      </w:r>
    </w:p>
    <w:p w:rsidR="00EB1829" w:rsidRDefault="00EB1829" w:rsidP="00EB182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предоставления разрешений на отклонения от определённых параметров разрешенного строительства;</w:t>
      </w:r>
    </w:p>
    <w:p w:rsidR="00EB1829" w:rsidRDefault="00EB1829" w:rsidP="00EB182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установление публичного сервитута»;</w:t>
      </w:r>
    </w:p>
    <w:p w:rsidR="00FC6609" w:rsidRPr="00FC6609" w:rsidRDefault="00E00BCC" w:rsidP="00FC6609">
      <w:pPr>
        <w:pStyle w:val="ConsNormal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C6609" w:rsidRPr="00FC66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C6609" w:rsidRPr="00FC6609">
        <w:rPr>
          <w:rFonts w:ascii="Times New Roman" w:hAnsi="Times New Roman" w:cs="Times New Roman"/>
          <w:sz w:val="28"/>
          <w:szCs w:val="28"/>
        </w:rPr>
        <w:t xml:space="preserve">  пункт 59 части 2 статьи 29 признать утратившим силу</w:t>
      </w:r>
      <w:r w:rsidR="007C6B05">
        <w:rPr>
          <w:rFonts w:ascii="Times New Roman" w:hAnsi="Times New Roman" w:cs="Times New Roman"/>
          <w:sz w:val="28"/>
          <w:szCs w:val="28"/>
        </w:rPr>
        <w:t>;</w:t>
      </w:r>
    </w:p>
    <w:p w:rsidR="00EB1829" w:rsidRDefault="00E00BCC" w:rsidP="00EB18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EB1829">
        <w:rPr>
          <w:szCs w:val="28"/>
        </w:rPr>
        <w:t>) часть 2 статьи 29 дополнить пунктом 64 следующего содержания:</w:t>
      </w:r>
    </w:p>
    <w:p w:rsidR="00EB1829" w:rsidRDefault="00EB1829" w:rsidP="00EB1829">
      <w:pPr>
        <w:jc w:val="both"/>
        <w:rPr>
          <w:szCs w:val="28"/>
        </w:rPr>
      </w:pPr>
      <w:r>
        <w:rPr>
          <w:szCs w:val="28"/>
        </w:rPr>
        <w:t xml:space="preserve">        «64)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учреждений»;</w:t>
      </w:r>
    </w:p>
    <w:p w:rsidR="00EB1829" w:rsidRDefault="00E00BCC" w:rsidP="00EB1829">
      <w:pPr>
        <w:ind w:firstLine="698"/>
        <w:jc w:val="both"/>
        <w:rPr>
          <w:szCs w:val="28"/>
        </w:rPr>
      </w:pPr>
      <w:r>
        <w:rPr>
          <w:szCs w:val="28"/>
        </w:rPr>
        <w:t>10</w:t>
      </w:r>
      <w:r w:rsidR="00EB1829">
        <w:rPr>
          <w:szCs w:val="28"/>
        </w:rPr>
        <w:t>) пункт 10 статьи 35 дополнить абзацем следующего содержания:</w:t>
      </w:r>
    </w:p>
    <w:p w:rsidR="00EB1829" w:rsidRDefault="00EB1829" w:rsidP="00EB182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48012"/>
      <w:proofErr w:type="gramStart"/>
      <w:r>
        <w:rPr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8" w:history="1">
        <w:r w:rsidRPr="00EB1829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EB1829">
        <w:rPr>
          <w:szCs w:val="28"/>
        </w:rPr>
        <w:t xml:space="preserve"> </w:t>
      </w:r>
      <w:r>
        <w:rPr>
          <w:szCs w:val="28"/>
        </w:rPr>
        <w:t>Российской Федерации об уполномоченных по защите прав предпринимателей.</w:t>
      </w:r>
      <w:proofErr w:type="gramEnd"/>
      <w:r>
        <w:rPr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bookmarkEnd w:id="2"/>
      <w:r>
        <w:rPr>
          <w:szCs w:val="28"/>
        </w:rPr>
        <w:t>»;</w:t>
      </w:r>
    </w:p>
    <w:p w:rsidR="00EB1829" w:rsidRDefault="00E00BCC" w:rsidP="00EB1829">
      <w:pPr>
        <w:ind w:firstLine="698"/>
        <w:jc w:val="both"/>
        <w:rPr>
          <w:szCs w:val="28"/>
        </w:rPr>
      </w:pPr>
      <w:r>
        <w:rPr>
          <w:szCs w:val="28"/>
        </w:rPr>
        <w:t>11</w:t>
      </w:r>
      <w:r w:rsidR="00EB1829">
        <w:rPr>
          <w:szCs w:val="28"/>
        </w:rPr>
        <w:t>) статью 44 изложить в новой редакции:</w:t>
      </w:r>
    </w:p>
    <w:p w:rsidR="00EB1829" w:rsidRDefault="00EB1829" w:rsidP="000B0466">
      <w:pPr>
        <w:rPr>
          <w:szCs w:val="28"/>
        </w:rPr>
      </w:pPr>
      <w:r>
        <w:rPr>
          <w:szCs w:val="28"/>
        </w:rPr>
        <w:lastRenderedPageBreak/>
        <w:t>«Статья 44. Закупки для обеспечения муниципальных нужд</w:t>
      </w:r>
    </w:p>
    <w:p w:rsidR="00EB1829" w:rsidRDefault="005152FC" w:rsidP="000B0466">
      <w:pPr>
        <w:pStyle w:val="1"/>
        <w:spacing w:after="0"/>
        <w:ind w:firstLine="56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«1. </w:t>
      </w:r>
      <w:r w:rsidR="00EB1829">
        <w:rPr>
          <w:rFonts w:ascii="Times New Roman" w:hAnsi="Times New Roman" w:cs="Times New Roman"/>
          <w:b w:val="0"/>
          <w:color w:val="auto"/>
          <w:sz w:val="28"/>
          <w:szCs w:val="28"/>
        </w:rPr>
        <w:t>Закупки товаров, раб</w:t>
      </w:r>
      <w:bookmarkStart w:id="3" w:name="_GoBack"/>
      <w:bookmarkEnd w:id="3"/>
      <w:r w:rsidR="00EB18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услуг для обеспечения муниципальных нужд осуществляются в соответствии с </w:t>
      </w:r>
      <w:r w:rsidR="00DB163C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="00DB163C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="00DB16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1829">
        <w:rPr>
          <w:rFonts w:ascii="Times New Roman" w:hAnsi="Times New Roman" w:cs="Times New Roman"/>
          <w:b w:val="0"/>
          <w:color w:val="auto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DB163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B182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B1829" w:rsidRDefault="005152FC" w:rsidP="000B0466">
      <w:pPr>
        <w:ind w:firstLine="568"/>
      </w:pPr>
      <w:r>
        <w:t xml:space="preserve">«2. </w:t>
      </w:r>
      <w:r w:rsidR="00EB1829">
        <w:t>Закупки товаров, работ, услуг для обеспечения муниципальных нужд осуществляется за счет средств местного бюджета.</w:t>
      </w:r>
    </w:p>
    <w:p w:rsidR="00EB1829" w:rsidRDefault="00EB1829" w:rsidP="00EB1829">
      <w:pPr>
        <w:jc w:val="both"/>
      </w:pPr>
      <w:r>
        <w:t xml:space="preserve">         1</w:t>
      </w:r>
      <w:r w:rsidR="00E00BCC">
        <w:t>2</w:t>
      </w:r>
      <w:r>
        <w:t>) в части 1 статьи 55 слова «и другие уполномоченные федеральным законом органы» исключить;</w:t>
      </w:r>
    </w:p>
    <w:p w:rsidR="00EB1829" w:rsidRDefault="00EB1829" w:rsidP="00EB1829">
      <w:r>
        <w:t xml:space="preserve">         1</w:t>
      </w:r>
      <w:r w:rsidR="00E00BCC">
        <w:t>3</w:t>
      </w:r>
      <w:r>
        <w:t>) статью 55 дополнить частью 3 следующего содержания:</w:t>
      </w:r>
    </w:p>
    <w:p w:rsidR="00EB1829" w:rsidRDefault="00EB1829" w:rsidP="00EB1829">
      <w:pPr>
        <w:jc w:val="both"/>
        <w:rPr>
          <w:szCs w:val="28"/>
        </w:rPr>
      </w:pPr>
      <w:r>
        <w:rPr>
          <w:szCs w:val="28"/>
        </w:rPr>
        <w:t xml:space="preserve">          «3. </w:t>
      </w:r>
      <w:proofErr w:type="gramStart"/>
      <w:r>
        <w:rPr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должностными лицами местного самоуправления </w:t>
      </w:r>
      <w:hyperlink r:id="rId9" w:history="1">
        <w:r w:rsidRPr="00EB1829">
          <w:rPr>
            <w:rStyle w:val="a3"/>
            <w:color w:val="auto"/>
            <w:szCs w:val="28"/>
            <w:u w:val="none"/>
          </w:rPr>
          <w:t>Конституции</w:t>
        </w:r>
      </w:hyperlink>
      <w:r w:rsidRPr="00EB1829">
        <w:rPr>
          <w:szCs w:val="28"/>
        </w:rPr>
        <w:t xml:space="preserve"> </w:t>
      </w:r>
      <w:r>
        <w:rPr>
          <w:szCs w:val="28"/>
        </w:rPr>
        <w:t>Российской Федерации, федеральных конституционных законов, федеральных законов и иных нормативных правовых актов Российской Федерации, Устава Смоленской области, областных законов и иных нормативных правовых актов,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</w:t>
      </w:r>
      <w:proofErr w:type="gramEnd"/>
      <w:r>
        <w:rPr>
          <w:szCs w:val="28"/>
        </w:rPr>
        <w:t xml:space="preserve">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Смоленской области, областных законов и иных нормативных правовых актов, настоящего Устава»;</w:t>
      </w:r>
    </w:p>
    <w:p w:rsidR="00EB1829" w:rsidRDefault="00EB1829" w:rsidP="00EB1829">
      <w:pPr>
        <w:ind w:firstLine="69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00BCC">
        <w:rPr>
          <w:color w:val="000000"/>
          <w:szCs w:val="28"/>
        </w:rPr>
        <w:t>4</w:t>
      </w:r>
      <w:r>
        <w:rPr>
          <w:color w:val="000000"/>
          <w:szCs w:val="28"/>
        </w:rPr>
        <w:t>) часть 2 статьи 55.1 дополнить пунктом 5 следующего содержания:</w:t>
      </w:r>
    </w:p>
    <w:p w:rsidR="00EB1829" w:rsidRDefault="00EB1829" w:rsidP="00EB1829">
      <w:pPr>
        <w:ind w:firstLine="69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«5) допущение Главой муниципального образования,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>
        <w:rPr>
          <w:color w:val="000000"/>
          <w:szCs w:val="28"/>
        </w:rPr>
        <w:t xml:space="preserve"> и способствовало возникновению межнациональных (межэтнических) и межконфессиональных конфликтов».</w:t>
      </w:r>
      <w:bookmarkEnd w:id="0"/>
      <w:bookmarkEnd w:id="1"/>
    </w:p>
    <w:p w:rsidR="00DB689D" w:rsidRDefault="00DB689D" w:rsidP="00DB689D">
      <w:pPr>
        <w:pStyle w:val="ConsNormal0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178" w:rsidRDefault="00C17178" w:rsidP="00EB1829">
      <w:pPr>
        <w:widowControl w:val="0"/>
        <w:ind w:right="424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дня его официального </w:t>
      </w:r>
    </w:p>
    <w:p w:rsidR="00C17178" w:rsidRDefault="00C17178" w:rsidP="00EB1829">
      <w:pPr>
        <w:widowControl w:val="0"/>
        <w:ind w:right="424"/>
        <w:jc w:val="both"/>
        <w:rPr>
          <w:szCs w:val="28"/>
        </w:rPr>
      </w:pPr>
      <w:r>
        <w:rPr>
          <w:szCs w:val="28"/>
        </w:rPr>
        <w:t xml:space="preserve">опубликования в газете «Сельская новь» </w:t>
      </w:r>
      <w:r w:rsidR="00ED595A">
        <w:rPr>
          <w:szCs w:val="28"/>
        </w:rPr>
        <w:t xml:space="preserve">и </w:t>
      </w:r>
      <w:r>
        <w:rPr>
          <w:szCs w:val="28"/>
        </w:rPr>
        <w:t>после государственной регистрации в Управлении Министерства юстиции Российской Федерации по Смоленской области.</w:t>
      </w:r>
    </w:p>
    <w:p w:rsidR="00DB689D" w:rsidRDefault="00DB689D" w:rsidP="00EB1829">
      <w:pPr>
        <w:widowControl w:val="0"/>
        <w:ind w:right="140"/>
        <w:rPr>
          <w:szCs w:val="28"/>
        </w:rPr>
      </w:pPr>
    </w:p>
    <w:p w:rsidR="00DB689D" w:rsidRDefault="00DB689D" w:rsidP="00DB689D">
      <w:pPr>
        <w:widowControl w:val="0"/>
        <w:ind w:right="140"/>
        <w:rPr>
          <w:szCs w:val="28"/>
        </w:rPr>
      </w:pPr>
    </w:p>
    <w:p w:rsidR="00DB689D" w:rsidRDefault="00DB689D" w:rsidP="00DB689D">
      <w:pPr>
        <w:widowControl w:val="0"/>
        <w:ind w:right="140"/>
        <w:rPr>
          <w:szCs w:val="28"/>
        </w:rPr>
      </w:pPr>
    </w:p>
    <w:p w:rsidR="00DB689D" w:rsidRDefault="00DB689D" w:rsidP="00DB689D">
      <w:pPr>
        <w:widowControl w:val="0"/>
        <w:ind w:right="140"/>
        <w:rPr>
          <w:szCs w:val="28"/>
        </w:rPr>
      </w:pPr>
    </w:p>
    <w:p w:rsidR="001D4B76" w:rsidRDefault="001D4B76" w:rsidP="00DB689D">
      <w:pPr>
        <w:widowControl w:val="0"/>
        <w:ind w:right="140"/>
        <w:rPr>
          <w:szCs w:val="28"/>
        </w:rPr>
      </w:pPr>
    </w:p>
    <w:p w:rsidR="001D4B76" w:rsidRDefault="001D4B76" w:rsidP="00DB689D">
      <w:pPr>
        <w:widowControl w:val="0"/>
        <w:ind w:right="140"/>
        <w:rPr>
          <w:szCs w:val="28"/>
        </w:rPr>
      </w:pPr>
    </w:p>
    <w:p w:rsidR="00DB689D" w:rsidRDefault="00DB689D" w:rsidP="00DB689D">
      <w:pPr>
        <w:widowControl w:val="0"/>
        <w:ind w:right="140"/>
        <w:rPr>
          <w:szCs w:val="28"/>
        </w:rPr>
      </w:pPr>
    </w:p>
    <w:p w:rsidR="00DB689D" w:rsidRDefault="00DB689D" w:rsidP="00DB689D">
      <w:pPr>
        <w:widowControl w:val="0"/>
        <w:ind w:right="14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B689D" w:rsidRDefault="00DB689D" w:rsidP="00DB689D">
      <w:pPr>
        <w:widowControl w:val="0"/>
        <w:ind w:right="140"/>
        <w:rPr>
          <w:szCs w:val="28"/>
        </w:rPr>
      </w:pPr>
      <w:r>
        <w:rPr>
          <w:szCs w:val="28"/>
        </w:rPr>
        <w:t xml:space="preserve">Починковского городского поселения  </w:t>
      </w:r>
    </w:p>
    <w:p w:rsidR="00DB689D" w:rsidRDefault="00DB689D" w:rsidP="00DB689D">
      <w:pPr>
        <w:widowControl w:val="0"/>
        <w:ind w:right="140"/>
        <w:rPr>
          <w:szCs w:val="28"/>
        </w:rPr>
      </w:pPr>
      <w:r>
        <w:rPr>
          <w:szCs w:val="28"/>
        </w:rPr>
        <w:t>Починковского  района Смоленской области                           С.Э.Петровская</w:t>
      </w:r>
    </w:p>
    <w:p w:rsidR="00DB689D" w:rsidRDefault="00DB689D" w:rsidP="00DB689D">
      <w:pPr>
        <w:jc w:val="both"/>
        <w:rPr>
          <w:b/>
          <w:i/>
          <w:szCs w:val="28"/>
        </w:rPr>
      </w:pPr>
    </w:p>
    <w:sectPr w:rsidR="00D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704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D"/>
    <w:rsid w:val="00000A9A"/>
    <w:rsid w:val="0000220B"/>
    <w:rsid w:val="00002B19"/>
    <w:rsid w:val="000032AC"/>
    <w:rsid w:val="00007D46"/>
    <w:rsid w:val="00012466"/>
    <w:rsid w:val="0001324F"/>
    <w:rsid w:val="00013A8C"/>
    <w:rsid w:val="0001748C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414CA"/>
    <w:rsid w:val="00044D04"/>
    <w:rsid w:val="000472E1"/>
    <w:rsid w:val="00050138"/>
    <w:rsid w:val="00052B88"/>
    <w:rsid w:val="00053C51"/>
    <w:rsid w:val="00054260"/>
    <w:rsid w:val="00054EFF"/>
    <w:rsid w:val="00056793"/>
    <w:rsid w:val="00056B79"/>
    <w:rsid w:val="00057EFC"/>
    <w:rsid w:val="00061DA5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93EC4"/>
    <w:rsid w:val="0009411C"/>
    <w:rsid w:val="00094B44"/>
    <w:rsid w:val="0009774A"/>
    <w:rsid w:val="000A12CB"/>
    <w:rsid w:val="000A2B90"/>
    <w:rsid w:val="000A45D9"/>
    <w:rsid w:val="000A5D4E"/>
    <w:rsid w:val="000A7D59"/>
    <w:rsid w:val="000B0064"/>
    <w:rsid w:val="000B0466"/>
    <w:rsid w:val="000B10C5"/>
    <w:rsid w:val="000B203B"/>
    <w:rsid w:val="000B5846"/>
    <w:rsid w:val="000C1A97"/>
    <w:rsid w:val="000C743F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027BF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3F32"/>
    <w:rsid w:val="001C4B49"/>
    <w:rsid w:val="001C5234"/>
    <w:rsid w:val="001D0BD4"/>
    <w:rsid w:val="001D1BC4"/>
    <w:rsid w:val="001D1F5B"/>
    <w:rsid w:val="001D3AAC"/>
    <w:rsid w:val="001D42D4"/>
    <w:rsid w:val="001D4B76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21E8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4489"/>
    <w:rsid w:val="003C5976"/>
    <w:rsid w:val="003D14EE"/>
    <w:rsid w:val="003D2EBC"/>
    <w:rsid w:val="003D3D77"/>
    <w:rsid w:val="003D7099"/>
    <w:rsid w:val="003D7236"/>
    <w:rsid w:val="003E02EE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6F9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45643"/>
    <w:rsid w:val="00451ECA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A0376"/>
    <w:rsid w:val="004A051C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1A6B"/>
    <w:rsid w:val="004C21CF"/>
    <w:rsid w:val="004C63E9"/>
    <w:rsid w:val="004C6B52"/>
    <w:rsid w:val="004D1990"/>
    <w:rsid w:val="004D1B88"/>
    <w:rsid w:val="004D4540"/>
    <w:rsid w:val="004D78FD"/>
    <w:rsid w:val="004D7E83"/>
    <w:rsid w:val="004E0D11"/>
    <w:rsid w:val="004E437F"/>
    <w:rsid w:val="004E5BF5"/>
    <w:rsid w:val="004E6B48"/>
    <w:rsid w:val="004F2723"/>
    <w:rsid w:val="004F43AD"/>
    <w:rsid w:val="0050054C"/>
    <w:rsid w:val="005025B4"/>
    <w:rsid w:val="005042BB"/>
    <w:rsid w:val="005054CE"/>
    <w:rsid w:val="00505B73"/>
    <w:rsid w:val="00506979"/>
    <w:rsid w:val="00514B89"/>
    <w:rsid w:val="005152FC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1752"/>
    <w:rsid w:val="005353B5"/>
    <w:rsid w:val="00540D7B"/>
    <w:rsid w:val="00540DE5"/>
    <w:rsid w:val="005436BA"/>
    <w:rsid w:val="00543E3B"/>
    <w:rsid w:val="005469CF"/>
    <w:rsid w:val="00546A3A"/>
    <w:rsid w:val="005476A8"/>
    <w:rsid w:val="00554183"/>
    <w:rsid w:val="00555018"/>
    <w:rsid w:val="0055535D"/>
    <w:rsid w:val="005562E3"/>
    <w:rsid w:val="00557001"/>
    <w:rsid w:val="00560F4C"/>
    <w:rsid w:val="00561697"/>
    <w:rsid w:val="00564EC6"/>
    <w:rsid w:val="00570255"/>
    <w:rsid w:val="0057083B"/>
    <w:rsid w:val="00571765"/>
    <w:rsid w:val="00571A77"/>
    <w:rsid w:val="00572660"/>
    <w:rsid w:val="0057353D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3E57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7D11"/>
    <w:rsid w:val="005F405E"/>
    <w:rsid w:val="005F6DF6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6EFD"/>
    <w:rsid w:val="00657611"/>
    <w:rsid w:val="006607B6"/>
    <w:rsid w:val="00660CAF"/>
    <w:rsid w:val="00666282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2683"/>
    <w:rsid w:val="006C2DEE"/>
    <w:rsid w:val="006C45C8"/>
    <w:rsid w:val="006C4A89"/>
    <w:rsid w:val="006C726D"/>
    <w:rsid w:val="006C772A"/>
    <w:rsid w:val="006D0381"/>
    <w:rsid w:val="006D03AE"/>
    <w:rsid w:val="006D63CB"/>
    <w:rsid w:val="006D78C7"/>
    <w:rsid w:val="006E07D0"/>
    <w:rsid w:val="006E0B5D"/>
    <w:rsid w:val="006E16BE"/>
    <w:rsid w:val="006E358B"/>
    <w:rsid w:val="006E69B7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25CC1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80A53"/>
    <w:rsid w:val="007837AB"/>
    <w:rsid w:val="00786593"/>
    <w:rsid w:val="00790C8E"/>
    <w:rsid w:val="00792354"/>
    <w:rsid w:val="00793B78"/>
    <w:rsid w:val="00793BBB"/>
    <w:rsid w:val="0079474E"/>
    <w:rsid w:val="007A14F9"/>
    <w:rsid w:val="007A3B31"/>
    <w:rsid w:val="007A4C43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B05"/>
    <w:rsid w:val="007C6E6D"/>
    <w:rsid w:val="007D0B36"/>
    <w:rsid w:val="007D2485"/>
    <w:rsid w:val="007D2684"/>
    <w:rsid w:val="007D4175"/>
    <w:rsid w:val="007D582E"/>
    <w:rsid w:val="007D5F50"/>
    <w:rsid w:val="007E0410"/>
    <w:rsid w:val="007E2A4A"/>
    <w:rsid w:val="007E3688"/>
    <w:rsid w:val="007E3693"/>
    <w:rsid w:val="007E4676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278C2"/>
    <w:rsid w:val="00830E31"/>
    <w:rsid w:val="008310C5"/>
    <w:rsid w:val="0083278F"/>
    <w:rsid w:val="008406F1"/>
    <w:rsid w:val="008414B8"/>
    <w:rsid w:val="00841803"/>
    <w:rsid w:val="00842CF0"/>
    <w:rsid w:val="00843F8E"/>
    <w:rsid w:val="008460AC"/>
    <w:rsid w:val="00852380"/>
    <w:rsid w:val="0085290C"/>
    <w:rsid w:val="008554E8"/>
    <w:rsid w:val="0086140F"/>
    <w:rsid w:val="008666F8"/>
    <w:rsid w:val="00867520"/>
    <w:rsid w:val="008679AD"/>
    <w:rsid w:val="00871B71"/>
    <w:rsid w:val="00874343"/>
    <w:rsid w:val="008743DB"/>
    <w:rsid w:val="00874665"/>
    <w:rsid w:val="00880304"/>
    <w:rsid w:val="00884099"/>
    <w:rsid w:val="0088690D"/>
    <w:rsid w:val="00890938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51ED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DB6"/>
    <w:rsid w:val="00900000"/>
    <w:rsid w:val="00900347"/>
    <w:rsid w:val="009042C2"/>
    <w:rsid w:val="00907409"/>
    <w:rsid w:val="009079CD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62B02"/>
    <w:rsid w:val="00963A7A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6890"/>
    <w:rsid w:val="00987547"/>
    <w:rsid w:val="009942CA"/>
    <w:rsid w:val="00994FC2"/>
    <w:rsid w:val="0099611D"/>
    <w:rsid w:val="009961D2"/>
    <w:rsid w:val="00997897"/>
    <w:rsid w:val="009A1B8E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69D"/>
    <w:rsid w:val="009D4165"/>
    <w:rsid w:val="009D5834"/>
    <w:rsid w:val="009D6F46"/>
    <w:rsid w:val="009D7220"/>
    <w:rsid w:val="009D73BB"/>
    <w:rsid w:val="009D7D00"/>
    <w:rsid w:val="009E08E2"/>
    <w:rsid w:val="009E323A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3183"/>
    <w:rsid w:val="00A33736"/>
    <w:rsid w:val="00A3662E"/>
    <w:rsid w:val="00A44514"/>
    <w:rsid w:val="00A53408"/>
    <w:rsid w:val="00A54DBC"/>
    <w:rsid w:val="00A556B1"/>
    <w:rsid w:val="00A5598A"/>
    <w:rsid w:val="00A578D9"/>
    <w:rsid w:val="00A64187"/>
    <w:rsid w:val="00A653C8"/>
    <w:rsid w:val="00A7299F"/>
    <w:rsid w:val="00A73F95"/>
    <w:rsid w:val="00A84F9B"/>
    <w:rsid w:val="00A86B7C"/>
    <w:rsid w:val="00A90DD1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776E"/>
    <w:rsid w:val="00B4084F"/>
    <w:rsid w:val="00B44136"/>
    <w:rsid w:val="00B445C2"/>
    <w:rsid w:val="00B44C3E"/>
    <w:rsid w:val="00B461FA"/>
    <w:rsid w:val="00B4743D"/>
    <w:rsid w:val="00B5020B"/>
    <w:rsid w:val="00B52C15"/>
    <w:rsid w:val="00B533F6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31C"/>
    <w:rsid w:val="00C0718F"/>
    <w:rsid w:val="00C07D6B"/>
    <w:rsid w:val="00C12409"/>
    <w:rsid w:val="00C13DDB"/>
    <w:rsid w:val="00C14315"/>
    <w:rsid w:val="00C1528F"/>
    <w:rsid w:val="00C162D6"/>
    <w:rsid w:val="00C17178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1FD"/>
    <w:rsid w:val="00C53237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1436"/>
    <w:rsid w:val="00CB28DB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5D32"/>
    <w:rsid w:val="00DA1A16"/>
    <w:rsid w:val="00DA1DE6"/>
    <w:rsid w:val="00DA3A6A"/>
    <w:rsid w:val="00DB060D"/>
    <w:rsid w:val="00DB127C"/>
    <w:rsid w:val="00DB163C"/>
    <w:rsid w:val="00DB1DDE"/>
    <w:rsid w:val="00DB2D0D"/>
    <w:rsid w:val="00DB31D6"/>
    <w:rsid w:val="00DB353E"/>
    <w:rsid w:val="00DB4559"/>
    <w:rsid w:val="00DB4D0C"/>
    <w:rsid w:val="00DB689D"/>
    <w:rsid w:val="00DB6ADE"/>
    <w:rsid w:val="00DB6DD4"/>
    <w:rsid w:val="00DC4A1F"/>
    <w:rsid w:val="00DC55AA"/>
    <w:rsid w:val="00DC6DA4"/>
    <w:rsid w:val="00DC6DB8"/>
    <w:rsid w:val="00DD1799"/>
    <w:rsid w:val="00DD4FD5"/>
    <w:rsid w:val="00DE2AFD"/>
    <w:rsid w:val="00DE337A"/>
    <w:rsid w:val="00DE4110"/>
    <w:rsid w:val="00DE55EC"/>
    <w:rsid w:val="00DF1ACF"/>
    <w:rsid w:val="00DF3EEB"/>
    <w:rsid w:val="00DF52BD"/>
    <w:rsid w:val="00DF7499"/>
    <w:rsid w:val="00E00BCC"/>
    <w:rsid w:val="00E0151B"/>
    <w:rsid w:val="00E0222F"/>
    <w:rsid w:val="00E0340F"/>
    <w:rsid w:val="00E03FA2"/>
    <w:rsid w:val="00E129E9"/>
    <w:rsid w:val="00E153D0"/>
    <w:rsid w:val="00E225DD"/>
    <w:rsid w:val="00E23221"/>
    <w:rsid w:val="00E23BA3"/>
    <w:rsid w:val="00E25BFC"/>
    <w:rsid w:val="00E3052E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829"/>
    <w:rsid w:val="00EB1962"/>
    <w:rsid w:val="00EB3050"/>
    <w:rsid w:val="00EB3E3F"/>
    <w:rsid w:val="00EB5137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595A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32BC9"/>
    <w:rsid w:val="00F3782D"/>
    <w:rsid w:val="00F414D4"/>
    <w:rsid w:val="00F5000A"/>
    <w:rsid w:val="00F505DF"/>
    <w:rsid w:val="00F50CD9"/>
    <w:rsid w:val="00F53262"/>
    <w:rsid w:val="00F564AE"/>
    <w:rsid w:val="00F57FD3"/>
    <w:rsid w:val="00F62618"/>
    <w:rsid w:val="00F6493B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3418"/>
    <w:rsid w:val="00FA50F3"/>
    <w:rsid w:val="00FA5766"/>
    <w:rsid w:val="00FA5C21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609"/>
    <w:rsid w:val="00FC6CEC"/>
    <w:rsid w:val="00FC6D63"/>
    <w:rsid w:val="00FD0632"/>
    <w:rsid w:val="00FD1445"/>
    <w:rsid w:val="00FD3C00"/>
    <w:rsid w:val="00FD46A6"/>
    <w:rsid w:val="00FD4941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8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89D"/>
    <w:rPr>
      <w:rFonts w:ascii="Arial" w:eastAsia="Times New Roman" w:hAnsi="Arial" w:cs="Arial"/>
      <w:b/>
      <w:bCs/>
      <w:color w:val="000080"/>
      <w:lang w:eastAsia="ru-RU"/>
    </w:rPr>
  </w:style>
  <w:style w:type="character" w:styleId="a3">
    <w:name w:val="Hyperlink"/>
    <w:semiHidden/>
    <w:unhideWhenUsed/>
    <w:rsid w:val="00DB689D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DB689D"/>
    <w:rPr>
      <w:rFonts w:ascii="Arial" w:hAnsi="Arial" w:cs="Arial"/>
    </w:rPr>
  </w:style>
  <w:style w:type="paragraph" w:customStyle="1" w:styleId="ConsNormal0">
    <w:name w:val="ConsNormal"/>
    <w:link w:val="ConsNormal"/>
    <w:rsid w:val="00DB68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6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6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8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89D"/>
    <w:rPr>
      <w:rFonts w:ascii="Arial" w:eastAsia="Times New Roman" w:hAnsi="Arial" w:cs="Arial"/>
      <w:b/>
      <w:bCs/>
      <w:color w:val="000080"/>
      <w:lang w:eastAsia="ru-RU"/>
    </w:rPr>
  </w:style>
  <w:style w:type="character" w:styleId="a3">
    <w:name w:val="Hyperlink"/>
    <w:semiHidden/>
    <w:unhideWhenUsed/>
    <w:rsid w:val="00DB689D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DB689D"/>
    <w:rPr>
      <w:rFonts w:ascii="Arial" w:hAnsi="Arial" w:cs="Arial"/>
    </w:rPr>
  </w:style>
  <w:style w:type="paragraph" w:customStyle="1" w:styleId="ConsNormal0">
    <w:name w:val="ConsNormal"/>
    <w:link w:val="ConsNormal"/>
    <w:rsid w:val="00DB68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6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6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2.0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2014-03-13T08:34:00Z</cp:lastPrinted>
  <dcterms:created xsi:type="dcterms:W3CDTF">2014-02-07T05:32:00Z</dcterms:created>
  <dcterms:modified xsi:type="dcterms:W3CDTF">2014-03-13T08:36:00Z</dcterms:modified>
</cp:coreProperties>
</file>