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A65E8" w:rsidTr="001A65E8">
        <w:tc>
          <w:tcPr>
            <w:tcW w:w="7393" w:type="dxa"/>
          </w:tcPr>
          <w:p w:rsidR="001A65E8" w:rsidRDefault="001A65E8">
            <w:pPr>
              <w:rPr>
                <w:lang w:eastAsia="en-US"/>
              </w:rPr>
            </w:pPr>
          </w:p>
        </w:tc>
        <w:tc>
          <w:tcPr>
            <w:tcW w:w="7393" w:type="dxa"/>
            <w:hideMark/>
          </w:tcPr>
          <w:p w:rsidR="001A65E8" w:rsidRDefault="001A65E8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Утвержден</w:t>
            </w:r>
          </w:p>
        </w:tc>
      </w:tr>
      <w:tr w:rsidR="001A65E8" w:rsidTr="001A65E8">
        <w:tc>
          <w:tcPr>
            <w:tcW w:w="7393" w:type="dxa"/>
          </w:tcPr>
          <w:p w:rsidR="001A65E8" w:rsidRDefault="001A65E8">
            <w:pPr>
              <w:rPr>
                <w:lang w:eastAsia="en-US"/>
              </w:rPr>
            </w:pPr>
          </w:p>
        </w:tc>
        <w:tc>
          <w:tcPr>
            <w:tcW w:w="7393" w:type="dxa"/>
            <w:hideMark/>
          </w:tcPr>
          <w:p w:rsidR="001A65E8" w:rsidRDefault="001A65E8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решением Совета депутатов Починковского городского поселения Починковского района Смоленской области</w:t>
            </w:r>
          </w:p>
          <w:p w:rsidR="001A65E8" w:rsidRDefault="001A65E8" w:rsidP="00005EF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от </w:t>
            </w:r>
            <w:r w:rsidR="00005EF0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12 декабря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2019 </w:t>
            </w:r>
            <w:r w:rsidR="00005EF0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года № 56</w:t>
            </w:r>
            <w:bookmarkStart w:id="0" w:name="_GoBack"/>
            <w:bookmarkEnd w:id="0"/>
          </w:p>
        </w:tc>
      </w:tr>
    </w:tbl>
    <w:p w:rsidR="001A65E8" w:rsidRDefault="001A65E8" w:rsidP="001A65E8"/>
    <w:p w:rsidR="001A65E8" w:rsidRDefault="001A65E8" w:rsidP="001A65E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 А Н  </w:t>
      </w:r>
    </w:p>
    <w:p w:rsidR="001A65E8" w:rsidRDefault="001A65E8" w:rsidP="001A65E8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работы </w:t>
      </w:r>
      <w:r w:rsidR="005E5C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постоянных комиссий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на </w:t>
      </w:r>
      <w:r w:rsidR="005E5C00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5E5C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</w:t>
      </w:r>
      <w:r w:rsidR="005E5C0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1A65E8" w:rsidRDefault="001A65E8" w:rsidP="001A65E8">
      <w:pPr>
        <w:jc w:val="center"/>
        <w:rPr>
          <w:bCs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6028"/>
        <w:gridCol w:w="8086"/>
      </w:tblGrid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№</w:t>
            </w:r>
          </w:p>
          <w:p w:rsidR="001A65E8" w:rsidRDefault="001A65E8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proofErr w:type="gramStart"/>
            <w:r>
              <w:rPr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szCs w:val="28"/>
                <w:lang w:eastAsia="en-US"/>
              </w:rPr>
              <w:t>/п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Перечень вопросов, подлежащих рассмотрению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Ответственные </w:t>
            </w:r>
          </w:p>
          <w:p w:rsidR="001A65E8" w:rsidRDefault="001A65E8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исполнители</w:t>
            </w:r>
          </w:p>
        </w:tc>
      </w:tr>
      <w:tr w:rsidR="001A65E8" w:rsidTr="001A65E8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январь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«Починковский район» Смоленской области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работе коммунальных служб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Починковского</w:t>
            </w:r>
          </w:p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поселения Починковского района Смоленской области, постоянные комиссии Совета депутатов, начальник Отдела по городу Администрации муниципального образования «Починковский район» Смоленской области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февраль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pStyle w:val="a4"/>
              <w:spacing w:after="0" w:line="276" w:lineRule="auto"/>
              <w:ind w:right="-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выполнении требований правил содержания домашних животных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обеспечении жителей Починковского </w:t>
            </w:r>
            <w:r>
              <w:rPr>
                <w:szCs w:val="28"/>
                <w:lang w:eastAsia="en-US"/>
              </w:rPr>
              <w:lastRenderedPageBreak/>
              <w:t>городского поселения Починковского района Смоленской области услугами транспорта, связи, торговли и бытового обслуживания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Начальник отдела по городу Администрации муниципального </w:t>
            </w:r>
            <w:r>
              <w:rPr>
                <w:szCs w:val="28"/>
                <w:lang w:eastAsia="en-US"/>
              </w:rPr>
              <w:lastRenderedPageBreak/>
              <w:t>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отчете о деятельности Контрольно-ревизионной комиссии муниципального образования «Починковский район» Смоленской области за 2019год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КРК Администрации муниципального образования «Починковский район» Смоленской области</w:t>
            </w:r>
            <w:r w:rsidR="00B93AD1">
              <w:rPr>
                <w:szCs w:val="28"/>
                <w:lang w:eastAsia="en-US"/>
              </w:rPr>
              <w:t>, комиссия по бюджетной и налоговой политике</w:t>
            </w:r>
          </w:p>
          <w:p w:rsidR="00B93AD1" w:rsidRDefault="00B93AD1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1A65E8" w:rsidTr="001A65E8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март</w:t>
            </w:r>
          </w:p>
        </w:tc>
      </w:tr>
      <w:tr w:rsidR="001A65E8" w:rsidTr="001A65E8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обеспечении проживающих в </w:t>
            </w:r>
            <w:proofErr w:type="spellStart"/>
            <w:r>
              <w:rPr>
                <w:szCs w:val="28"/>
                <w:lang w:eastAsia="en-US"/>
              </w:rPr>
              <w:t>Починковском</w:t>
            </w:r>
            <w:proofErr w:type="spellEnd"/>
            <w:r>
              <w:rPr>
                <w:szCs w:val="28"/>
                <w:lang w:eastAsia="en-US"/>
              </w:rPr>
              <w:t xml:space="preserve"> городском поселении Починковского района Смоленской области  и нуждающихся в улучшении жилищных условий малоимущих граждан жилыми помещениями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1A65E8" w:rsidTr="001A65E8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итогах реализации муниципальных программ Починковского городского поселения Починковского района Смоленской области за 2019год и планах на 2020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муниципального образования «Починковский район» Смоленской области</w:t>
            </w:r>
            <w:r w:rsidR="00B93AD1">
              <w:rPr>
                <w:szCs w:val="28"/>
                <w:lang w:eastAsia="en-US"/>
              </w:rPr>
              <w:t>, постоянные комиссии Совета депутатов</w:t>
            </w:r>
            <w:r>
              <w:rPr>
                <w:szCs w:val="28"/>
                <w:lang w:eastAsia="en-US"/>
              </w:rPr>
              <w:t xml:space="preserve">  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организации в границах поселения электро-, тепл</w:t>
            </w:r>
            <w:proofErr w:type="gramStart"/>
            <w:r>
              <w:rPr>
                <w:szCs w:val="28"/>
                <w:lang w:eastAsia="en-US"/>
              </w:rPr>
              <w:t>о-</w:t>
            </w:r>
            <w:proofErr w:type="gramEnd"/>
            <w:r>
              <w:rPr>
                <w:szCs w:val="28"/>
                <w:lang w:eastAsia="en-US"/>
              </w:rPr>
              <w:t xml:space="preserve">, газо-, водоснабжения  населения, водоотведения  и снабжение населения топливом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отчете Главы муниципального образования Починковского городского поселения Починковского района Смоленской области  о результатах его деятельности, деятельности </w:t>
            </w:r>
            <w:r>
              <w:rPr>
                <w:szCs w:val="28"/>
                <w:lang w:eastAsia="en-US"/>
              </w:rPr>
              <w:lastRenderedPageBreak/>
              <w:t>Совета депутатов Починковского городского поселения Починковского района Смоленской области за 2019год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Глава муниципального образования Починковского городского поселения Починковского района Смоленской области, постоянные комиссии Совета депутатов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графике приёма избирателей депутатами Совета депутатов Починковского городского поселения Починковского района Смоленской области на </w:t>
            </w:r>
            <w:r>
              <w:rPr>
                <w:szCs w:val="28"/>
                <w:lang w:val="en-US" w:eastAsia="en-US"/>
              </w:rPr>
              <w:t>II</w:t>
            </w:r>
            <w:r>
              <w:rPr>
                <w:szCs w:val="28"/>
                <w:lang w:eastAsia="en-US"/>
              </w:rPr>
              <w:t xml:space="preserve"> квартал 2020года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Починковского городского поселения Починковского района Смоленской области</w:t>
            </w:r>
            <w:r w:rsidR="00B93AD1">
              <w:rPr>
                <w:szCs w:val="28"/>
                <w:lang w:eastAsia="en-US"/>
              </w:rPr>
              <w:t>, постоянные комиссии совета депутатов</w:t>
            </w:r>
          </w:p>
        </w:tc>
      </w:tr>
      <w:tr w:rsidR="001A65E8" w:rsidTr="001A65E8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апрель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отчете Главы муниципального образования «Починковский район» Смоленской области  о результатах его деятельности, деятельности Администрации «Починковский район» Смоленской области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2019год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«Починковский район» Смоленской области, постоянные комиссии Совета депутатов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организации деятельности по накоплению и транспортированию  твердых коммунальных отходов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005EF0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hyperlink r:id="rId5" w:history="1">
              <w:r w:rsidR="001A65E8">
                <w:rPr>
                  <w:rStyle w:val="a3"/>
                  <w:color w:val="000000"/>
                  <w:szCs w:val="28"/>
                  <w:lang w:eastAsia="en-US"/>
                </w:rPr>
                <w:t xml:space="preserve">О содержании и ремонте автомобильных дорог местного значения на территории муниципального образования Починковского городского поселения </w:t>
              </w:r>
            </w:hyperlink>
            <w:r w:rsidR="001A65E8">
              <w:rPr>
                <w:color w:val="000000"/>
                <w:szCs w:val="28"/>
                <w:lang w:eastAsia="en-US"/>
              </w:rPr>
              <w:t>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tabs>
                <w:tab w:val="center" w:pos="968"/>
              </w:tabs>
              <w:spacing w:line="27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исполнении муниципальных контрактов, заключенных в интересах муниципального образования Починковского городского поселения Починковского района Смоленской области и </w:t>
            </w:r>
            <w:proofErr w:type="gramStart"/>
            <w:r>
              <w:rPr>
                <w:szCs w:val="28"/>
                <w:lang w:eastAsia="en-US"/>
              </w:rPr>
              <w:t>контроль за</w:t>
            </w:r>
            <w:proofErr w:type="gramEnd"/>
            <w:r>
              <w:rPr>
                <w:szCs w:val="28"/>
                <w:lang w:eastAsia="en-US"/>
              </w:rPr>
              <w:t xml:space="preserve"> исполнением гарантийных обязательств по контрактам за </w:t>
            </w:r>
            <w:r>
              <w:rPr>
                <w:szCs w:val="28"/>
                <w:lang w:val="en-US" w:eastAsia="en-US"/>
              </w:rPr>
              <w:t>I</w:t>
            </w:r>
            <w:r w:rsidRPr="001A65E8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квартал 2020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5.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первый квартал 2020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«Починковский район» Смоленской области,</w:t>
            </w:r>
          </w:p>
          <w:p w:rsidR="001A65E8" w:rsidRDefault="001A65E8">
            <w:pPr>
              <w:tabs>
                <w:tab w:val="center" w:pos="2211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</w:t>
            </w:r>
          </w:p>
        </w:tc>
      </w:tr>
      <w:tr w:rsidR="001A65E8" w:rsidTr="001A65E8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май</w:t>
            </w:r>
          </w:p>
        </w:tc>
      </w:tr>
      <w:tr w:rsidR="001A65E8" w:rsidTr="001A65E8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</w:p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005EF0">
            <w:pPr>
              <w:spacing w:line="276" w:lineRule="auto"/>
              <w:rPr>
                <w:szCs w:val="28"/>
                <w:lang w:eastAsia="en-US"/>
              </w:rPr>
            </w:pPr>
            <w:hyperlink r:id="rId6" w:history="1">
              <w:r w:rsidR="001A65E8">
                <w:rPr>
                  <w:rStyle w:val="a3"/>
                  <w:color w:val="000000"/>
                  <w:szCs w:val="28"/>
                  <w:lang w:eastAsia="en-US"/>
                </w:rPr>
                <w:t>О благоустройстве и уборке территории Починковского городского поселения Починковского района Смоленской области</w:t>
              </w:r>
            </w:hyperlink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соблюдении порядка распоряжения муниципальной собственностью Починковского городского поселения </w:t>
            </w:r>
            <w:r>
              <w:rPr>
                <w:szCs w:val="28"/>
                <w:lang w:eastAsia="en-US"/>
              </w:rPr>
              <w:lastRenderedPageBreak/>
              <w:t xml:space="preserve">Починковского района Смоленской области за 2019год и плановых мероприятиях на 2020год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Начальник отдела по городу Администрации муниципального образования «Починковский район» Смоленской области  постоянная комиссия по социальным и жилищным вопросам  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2019год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«Починковский район» Смоленской области, Начальник финансового Управления муниципального образования 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1A65E8" w:rsidTr="001A65E8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июнь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О соблюдении мер пожарной безопасности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tabs>
                <w:tab w:val="center" w:pos="968"/>
              </w:tabs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графике приёма избирателей депутатами Совета депутатов Починковского городского поселения Починковского района Смоленской области на </w:t>
            </w:r>
            <w:r>
              <w:rPr>
                <w:szCs w:val="28"/>
                <w:lang w:val="en-US" w:eastAsia="en-US"/>
              </w:rPr>
              <w:t>III</w:t>
            </w:r>
            <w:r>
              <w:rPr>
                <w:szCs w:val="28"/>
                <w:lang w:eastAsia="en-US"/>
              </w:rPr>
              <w:t xml:space="preserve"> квартал 2020года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 w:rsidP="00B93AD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Починковского городского поселения Починковского района Смоленской области</w:t>
            </w:r>
            <w:r w:rsidR="00B93AD1">
              <w:rPr>
                <w:szCs w:val="28"/>
                <w:lang w:eastAsia="en-US"/>
              </w:rPr>
              <w:t xml:space="preserve">, постоянные комиссии Совета депутатов 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плане работы постоянных депутатских  комиссий по  социально-жилищным  вопросам, по бюджету финансовой и налоговой политике на </w:t>
            </w:r>
            <w:r>
              <w:rPr>
                <w:szCs w:val="28"/>
                <w:lang w:val="en-US" w:eastAsia="en-US"/>
              </w:rPr>
              <w:t>II</w:t>
            </w:r>
            <w:r>
              <w:rPr>
                <w:szCs w:val="28"/>
                <w:lang w:eastAsia="en-US"/>
              </w:rPr>
              <w:t xml:space="preserve"> полугодие 2020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1A65E8" w:rsidTr="001A65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назначении выборов депутатов Совета депутатов Починковского городского поселения Починковского района Смоленской области четвертого созыва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8" w:rsidRDefault="001A65E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Починковского городского поселения Починковского района Смоленской области</w:t>
            </w:r>
          </w:p>
        </w:tc>
      </w:tr>
    </w:tbl>
    <w:p w:rsidR="009B602A" w:rsidRDefault="009B602A"/>
    <w:sectPr w:rsidR="009B602A" w:rsidSect="001A65E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04"/>
    <w:rsid w:val="00005EF0"/>
    <w:rsid w:val="001A65E8"/>
    <w:rsid w:val="005E5C00"/>
    <w:rsid w:val="008C4904"/>
    <w:rsid w:val="009B602A"/>
    <w:rsid w:val="00B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5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5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A65E8"/>
    <w:rPr>
      <w:color w:val="0000FF"/>
      <w:u w:val="single"/>
    </w:rPr>
  </w:style>
  <w:style w:type="paragraph" w:styleId="a4">
    <w:name w:val="Body Text"/>
    <w:basedOn w:val="a"/>
    <w:link w:val="a5"/>
    <w:unhideWhenUsed/>
    <w:rsid w:val="001A65E8"/>
    <w:pPr>
      <w:spacing w:after="120"/>
    </w:pPr>
  </w:style>
  <w:style w:type="character" w:customStyle="1" w:styleId="a5">
    <w:name w:val="Основной текст Знак"/>
    <w:basedOn w:val="a0"/>
    <w:link w:val="a4"/>
    <w:rsid w:val="001A6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1A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5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5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A65E8"/>
    <w:rPr>
      <w:color w:val="0000FF"/>
      <w:u w:val="single"/>
    </w:rPr>
  </w:style>
  <w:style w:type="paragraph" w:styleId="a4">
    <w:name w:val="Body Text"/>
    <w:basedOn w:val="a"/>
    <w:link w:val="a5"/>
    <w:unhideWhenUsed/>
    <w:rsid w:val="001A65E8"/>
    <w:pPr>
      <w:spacing w:after="120"/>
    </w:pPr>
  </w:style>
  <w:style w:type="character" w:customStyle="1" w:styleId="a5">
    <w:name w:val="Основной текст Знак"/>
    <w:basedOn w:val="a0"/>
    <w:link w:val="a4"/>
    <w:rsid w:val="001A6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1A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lavl.ru/docs/doc_show.php?id=7907" TargetMode="External"/><Relationship Id="rId5" Type="http://schemas.openxmlformats.org/officeDocument/2006/relationships/hyperlink" Target="http://www.roslavl.ru/docs/doc_show.php?id=7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2019-11-27T07:09:00Z</dcterms:created>
  <dcterms:modified xsi:type="dcterms:W3CDTF">2019-12-13T05:15:00Z</dcterms:modified>
</cp:coreProperties>
</file>