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4B1AC0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79CA87" wp14:editId="255B7503">
            <wp:simplePos x="0" y="0"/>
            <wp:positionH relativeFrom="column">
              <wp:posOffset>2762250</wp:posOffset>
            </wp:positionH>
            <wp:positionV relativeFrom="paragraph">
              <wp:posOffset>8255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B1AC0" w:rsidRDefault="004B1AC0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B1AC0" w:rsidRDefault="004B1AC0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  <w:t xml:space="preserve">Р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A6403C">
        <w:t>18</w:t>
      </w:r>
      <w:r w:rsidR="000F70A9">
        <w:t xml:space="preserve"> </w:t>
      </w:r>
      <w:r w:rsidR="0098082D">
        <w:t>ию</w:t>
      </w:r>
      <w:r w:rsidR="00A6403C">
        <w:t>л</w:t>
      </w:r>
      <w:r w:rsidR="0098082D">
        <w:t>я</w:t>
      </w:r>
      <w:r w:rsidR="00751EA8">
        <w:t xml:space="preserve"> </w:t>
      </w:r>
      <w:r w:rsidR="00D16703">
        <w:t xml:space="preserve"> </w:t>
      </w:r>
      <w:r>
        <w:t>201</w:t>
      </w:r>
      <w:r w:rsidR="003A5184">
        <w:t>9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1334A1">
        <w:t xml:space="preserve"> </w:t>
      </w:r>
      <w:r w:rsidR="001A1783">
        <w:t>38</w:t>
      </w:r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 </w:t>
      </w:r>
      <w:r w:rsidR="001A096B">
        <w:t xml:space="preserve"> </w:t>
      </w:r>
      <w:r w:rsidR="001A096B">
        <w:rPr>
          <w:sz w:val="24"/>
        </w:rPr>
        <w:t>г.</w:t>
      </w:r>
      <w:r w:rsidR="004B1AC0">
        <w:rPr>
          <w:sz w:val="24"/>
        </w:rPr>
        <w:t xml:space="preserve"> </w:t>
      </w:r>
      <w:r w:rsidR="001A096B">
        <w:rPr>
          <w:sz w:val="24"/>
        </w:rPr>
        <w:t>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3A5184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>утверждении 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 xml:space="preserve">работы </w:t>
      </w:r>
      <w:proofErr w:type="gramStart"/>
      <w:r>
        <w:t>постоянных</w:t>
      </w:r>
      <w:proofErr w:type="gramEnd"/>
    </w:p>
    <w:p w:rsidR="001A096B" w:rsidRDefault="001A096B" w:rsidP="001A096B">
      <w:pPr>
        <w:pStyle w:val="a3"/>
        <w:spacing w:after="0"/>
        <w:ind w:right="157"/>
        <w:jc w:val="both"/>
      </w:pPr>
      <w:r>
        <w:t>комиссий</w:t>
      </w:r>
      <w:r w:rsidR="003A5184">
        <w:t xml:space="preserve"> </w:t>
      </w: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Смоленской области на </w:t>
      </w:r>
      <w:r w:rsidR="0098082D">
        <w:rPr>
          <w:lang w:val="en-US"/>
        </w:rPr>
        <w:t>II</w:t>
      </w:r>
      <w:r>
        <w:t xml:space="preserve"> полугодие 201</w:t>
      </w:r>
      <w:r w:rsidR="003A5184">
        <w:t>9года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>лан работы постоянных комиссий Совета депутатов Починковского городского поселения Починковског</w:t>
      </w:r>
      <w:r w:rsidR="0098082D">
        <w:t xml:space="preserve">о района Смоленской области на </w:t>
      </w:r>
      <w:r w:rsidR="0098082D">
        <w:rPr>
          <w:lang w:val="en-US"/>
        </w:rPr>
        <w:t>II</w:t>
      </w:r>
      <w:r w:rsidR="001A096B">
        <w:t xml:space="preserve"> полугодие 201</w:t>
      </w:r>
      <w:r w:rsidR="003A5184">
        <w:t>9</w:t>
      </w:r>
      <w:r w:rsidR="001A096B">
        <w:t>года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1A1783" w:rsidRDefault="001A1783" w:rsidP="001A096B">
      <w:pPr>
        <w:shd w:val="clear" w:color="auto" w:fill="FFFFFF"/>
        <w:tabs>
          <w:tab w:val="center" w:pos="5040"/>
        </w:tabs>
      </w:pPr>
      <w:bookmarkStart w:id="0" w:name="_GoBack"/>
      <w:bookmarkEnd w:id="0"/>
    </w:p>
    <w:p w:rsidR="003F7200" w:rsidRDefault="003F7200" w:rsidP="001A096B">
      <w:pPr>
        <w:shd w:val="clear" w:color="auto" w:fill="FFFFFF"/>
        <w:tabs>
          <w:tab w:val="center" w:pos="5040"/>
        </w:tabs>
      </w:pPr>
    </w:p>
    <w:p w:rsidR="003F7200" w:rsidRDefault="003F7200" w:rsidP="001A096B">
      <w:pPr>
        <w:shd w:val="clear" w:color="auto" w:fill="FFFFFF"/>
        <w:tabs>
          <w:tab w:val="center" w:pos="5040"/>
        </w:tabs>
      </w:pPr>
    </w:p>
    <w:p w:rsidR="003F7200" w:rsidRDefault="003F7200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</w:t>
      </w:r>
      <w:r w:rsidR="00C06D01">
        <w:rPr>
          <w:sz w:val="24"/>
        </w:rPr>
        <w:t xml:space="preserve"> </w:t>
      </w:r>
      <w:r>
        <w:rPr>
          <w:sz w:val="24"/>
        </w:rPr>
        <w:t>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98082D">
        <w:rPr>
          <w:sz w:val="24"/>
        </w:rPr>
        <w:t>18</w:t>
      </w:r>
      <w:r w:rsidR="001334A1">
        <w:rPr>
          <w:sz w:val="24"/>
        </w:rPr>
        <w:t>.0</w:t>
      </w:r>
      <w:r w:rsidR="00A6403C">
        <w:rPr>
          <w:sz w:val="24"/>
        </w:rPr>
        <w:t>7</w:t>
      </w:r>
      <w:r w:rsidR="001334A1">
        <w:rPr>
          <w:sz w:val="24"/>
        </w:rPr>
        <w:t>.</w:t>
      </w:r>
      <w:r>
        <w:rPr>
          <w:sz w:val="24"/>
        </w:rPr>
        <w:t>201</w:t>
      </w:r>
      <w:r w:rsidR="003F7200">
        <w:rPr>
          <w:sz w:val="24"/>
        </w:rPr>
        <w:t xml:space="preserve">9 </w:t>
      </w:r>
      <w:r>
        <w:rPr>
          <w:sz w:val="24"/>
        </w:rPr>
        <w:t>№</w:t>
      </w:r>
      <w:r w:rsidR="001334A1">
        <w:rPr>
          <w:sz w:val="24"/>
        </w:rPr>
        <w:t xml:space="preserve"> </w:t>
      </w:r>
      <w:r w:rsidR="001A1783">
        <w:rPr>
          <w:sz w:val="24"/>
        </w:rPr>
        <w:t>38</w:t>
      </w:r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1A096B" w:rsidRDefault="001A096B" w:rsidP="001A096B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98082D">
        <w:rPr>
          <w:b/>
          <w:bCs/>
          <w:lang w:val="en-US"/>
        </w:rPr>
        <w:t>II</w:t>
      </w:r>
      <w:r>
        <w:rPr>
          <w:b/>
          <w:bCs/>
        </w:rPr>
        <w:t xml:space="preserve"> полугодие 201</w:t>
      </w:r>
      <w:r w:rsidR="003F7200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3B6A1E" w:rsidRDefault="003B6A1E" w:rsidP="003B6A1E">
      <w:pPr>
        <w:jc w:val="center"/>
        <w:rPr>
          <w:bCs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413"/>
        <w:gridCol w:w="1613"/>
        <w:gridCol w:w="2839"/>
      </w:tblGrid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BD4CD3" w:rsidRDefault="00BD4CD3" w:rsidP="00C06B25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BD4CD3" w:rsidRDefault="00BD4CD3" w:rsidP="00C06B2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 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 проведения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BD4CD3" w:rsidRDefault="00BD4CD3" w:rsidP="00C06B2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BD4CD3" w:rsidTr="00C06B2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 Заседания Совета депутатов</w:t>
            </w:r>
          </w:p>
        </w:tc>
      </w:tr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Проведение очередных заседаний Совета депутатов по вопросам: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BD4CD3">
            <w:pPr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поселения Починковского района Смоленской области </w:t>
            </w:r>
          </w:p>
        </w:tc>
      </w:tr>
      <w:tr w:rsidR="00BD4CD3" w:rsidTr="00C06B25">
        <w:trPr>
          <w:trHeight w:val="19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решение «О бюджете муниципального образования Починковского городского поселения Починковского района Смоленской области на 2019год»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в течение </w:t>
            </w:r>
            <w:r w:rsidR="00AF2847">
              <w:rPr>
                <w:szCs w:val="28"/>
              </w:rPr>
              <w:t>в</w:t>
            </w:r>
            <w:r>
              <w:rPr>
                <w:szCs w:val="28"/>
              </w:rPr>
              <w:t>сего периода</w:t>
            </w:r>
          </w:p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BD4CD3" w:rsidRDefault="00BD4CD3" w:rsidP="00C06B2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</w:t>
            </w:r>
            <w:proofErr w:type="gramStart"/>
            <w:r>
              <w:rPr>
                <w:szCs w:val="28"/>
              </w:rPr>
              <w:t>постоянная</w:t>
            </w:r>
            <w:proofErr w:type="gramEnd"/>
          </w:p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комиссия по бюджету, финансовой и налоговой политике Совета депутатов </w:t>
            </w:r>
          </w:p>
        </w:tc>
      </w:tr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</w:t>
            </w:r>
            <w:r>
              <w:rPr>
                <w:szCs w:val="28"/>
              </w:rPr>
              <w:lastRenderedPageBreak/>
              <w:t xml:space="preserve">Починковского городского поселения Починковского района Смоленской области </w:t>
            </w:r>
          </w:p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rPr>
                <w:color w:val="000000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 мере необходим</w:t>
            </w:r>
            <w:r>
              <w:rPr>
                <w:szCs w:val="28"/>
              </w:rPr>
              <w:lastRenderedPageBreak/>
              <w:t>ости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муниципального </w:t>
            </w:r>
            <w:r>
              <w:rPr>
                <w:szCs w:val="28"/>
              </w:rPr>
              <w:lastRenderedPageBreak/>
              <w:t>образования Починковского</w:t>
            </w:r>
          </w:p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городского  поселения Починковского района Смоленской области,    постоянные комиссии Совета депутатов</w:t>
            </w:r>
          </w:p>
        </w:tc>
      </w:tr>
      <w:tr w:rsidR="00BD4CD3" w:rsidTr="00C06B25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BD4C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Отчет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июль, октябрь, декабрь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  </w:t>
            </w:r>
          </w:p>
        </w:tc>
      </w:tr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BD4CD3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работе системы уличного освещения  на территории Починковского городского поселения Починковского района Смоленской области (техническое обслуживание, строительство новых участков)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социальным и жилищным вопросам</w:t>
            </w:r>
          </w:p>
        </w:tc>
      </w:tr>
      <w:tr w:rsidR="00BD4CD3" w:rsidTr="00C06B25">
        <w:trPr>
          <w:trHeight w:val="16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1.5</w:t>
            </w: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BD4CD3" w:rsidTr="00C06B25">
        <w:trPr>
          <w:trHeight w:val="16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BD4C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О работе с обращениями граждан и организаций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Председатели постоянных комиссий Совета депутатов Починковского городского поселения Починковского района Смоленской области, 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1.7</w:t>
            </w: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2019 года</w:t>
            </w: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BD4CD3" w:rsidRDefault="00BD4CD3" w:rsidP="00C06B2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BD4CD3">
            <w:pPr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на территории Починковского городского  поселения Починковского района Смоленской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области, постоянная комиссия по </w:t>
            </w:r>
            <w:r>
              <w:rPr>
                <w:szCs w:val="28"/>
              </w:rPr>
              <w:lastRenderedPageBreak/>
              <w:t>социальным и жилищным вопросам</w:t>
            </w:r>
          </w:p>
        </w:tc>
      </w:tr>
      <w:tr w:rsidR="00BD4CD3" w:rsidTr="00C06B25">
        <w:trPr>
          <w:trHeight w:val="201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BD4C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 порядке представления и изъятия земельных участков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городу Администрации муниципального образования «Починковский район» Смоленской области  </w:t>
            </w:r>
          </w:p>
        </w:tc>
      </w:tr>
      <w:tr w:rsidR="00BD4CD3" w:rsidTr="00C06B25">
        <w:trPr>
          <w:trHeight w:val="17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Об установлении, изменении и отмене местных налогов и сборов на территории Починковского городского  поселения Починковского района Смоленской области</w:t>
            </w:r>
          </w:p>
          <w:p w:rsidR="00BD4CD3" w:rsidRDefault="00BD4CD3" w:rsidP="00C06B25">
            <w:pPr>
              <w:rPr>
                <w:szCs w:val="28"/>
              </w:rPr>
            </w:pP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1.11</w:t>
            </w: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 проекте местного бюджета Починковского городского поселения Починковского района Смоленской области на 2020 год</w:t>
            </w: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финансового</w:t>
            </w:r>
            <w:proofErr w:type="gramEnd"/>
          </w:p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управления муниципального образования «Починковский район» Смоленской области, постоянная комиссия по бюджету, финансовой и налоговой политике Совета депутатов</w:t>
            </w:r>
          </w:p>
        </w:tc>
      </w:tr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1.12</w:t>
            </w: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pBdr>
                <w:bottom w:val="single" w:sz="12" w:space="1" w:color="auto"/>
              </w:pBd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Положения о земельном налоге и о налоге на  имущество физических лиц на территории муниципального образования Починковского городского поселения Починковского района </w:t>
            </w:r>
            <w:r>
              <w:rPr>
                <w:szCs w:val="28"/>
              </w:rPr>
              <w:lastRenderedPageBreak/>
              <w:t>Смоленской области</w:t>
            </w: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ноябрь</w:t>
            </w:r>
          </w:p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финансового</w:t>
            </w:r>
            <w:proofErr w:type="gramEnd"/>
          </w:p>
          <w:p w:rsidR="00BD4CD3" w:rsidRDefault="00BD4CD3" w:rsidP="00C06B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управления муниципального образования «Починковский район» Смоленской области, постоянная комиссия по </w:t>
            </w:r>
            <w:r>
              <w:rPr>
                <w:szCs w:val="28"/>
              </w:rPr>
              <w:lastRenderedPageBreak/>
              <w:t>бюджету, финансовой и налоговой политике Совета депутатов</w:t>
            </w:r>
          </w:p>
        </w:tc>
      </w:tr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BD4CD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Починковского района Смоленской области на 2020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BD4CD3" w:rsidRDefault="00BD4CD3" w:rsidP="00C06B2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</w:t>
            </w:r>
            <w:proofErr w:type="gramStart"/>
            <w:r>
              <w:rPr>
                <w:szCs w:val="28"/>
              </w:rPr>
              <w:t>постоянная</w:t>
            </w:r>
            <w:proofErr w:type="gramEnd"/>
          </w:p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</w:tc>
      </w:tr>
      <w:tr w:rsidR="00BD4CD3" w:rsidTr="00C06B2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BD4CD3">
            <w:pPr>
              <w:rPr>
                <w:szCs w:val="28"/>
              </w:rPr>
            </w:pPr>
            <w:r>
              <w:rPr>
                <w:szCs w:val="28"/>
              </w:rPr>
              <w:t>1.14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2020 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BD4CD3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поселения, постоянные комиссии Совета депутатов Председатели постоянных комиссий Совета депутатов</w:t>
            </w:r>
          </w:p>
        </w:tc>
      </w:tr>
      <w:tr w:rsidR="00BD4CD3" w:rsidTr="00C06B2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1.15</w:t>
            </w:r>
          </w:p>
          <w:p w:rsidR="00BD4CD3" w:rsidRDefault="00BD4CD3" w:rsidP="00C06B25">
            <w:pPr>
              <w:rPr>
                <w:szCs w:val="28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Pr="004B1AC0" w:rsidRDefault="00BD4CD3" w:rsidP="004B1AC0">
            <w:pPr>
              <w:rPr>
                <w:szCs w:val="28"/>
              </w:rPr>
            </w:pPr>
            <w:r>
              <w:rPr>
                <w:szCs w:val="28"/>
              </w:rPr>
              <w:t>О плане работы постоянных депутатских комиссий по социально-жилищным  вопросам, по бюджету финансовой и налоговой политике</w:t>
            </w:r>
            <w:r w:rsidR="004B1AC0">
              <w:rPr>
                <w:szCs w:val="28"/>
              </w:rPr>
              <w:t xml:space="preserve"> на </w:t>
            </w:r>
            <w:r w:rsidR="004B1AC0">
              <w:rPr>
                <w:szCs w:val="28"/>
                <w:lang w:val="en-US"/>
              </w:rPr>
              <w:t>I</w:t>
            </w:r>
            <w:r w:rsidR="004B1AC0" w:rsidRPr="004B1AC0">
              <w:rPr>
                <w:szCs w:val="28"/>
              </w:rPr>
              <w:t xml:space="preserve"> </w:t>
            </w:r>
            <w:r w:rsidR="004B1AC0">
              <w:rPr>
                <w:szCs w:val="28"/>
              </w:rPr>
              <w:t>полугодие 2020 года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Председатели постоянных комиссий Совета депутатов Починковского городского поселения Починковского </w:t>
            </w:r>
            <w:r>
              <w:rPr>
                <w:szCs w:val="28"/>
              </w:rPr>
              <w:lastRenderedPageBreak/>
              <w:t>района Смоленской области</w:t>
            </w:r>
          </w:p>
        </w:tc>
      </w:tr>
      <w:tr w:rsidR="00BD4CD3" w:rsidTr="00C06B2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2.Заседания постоянных комиссий Совета депутатов</w:t>
            </w:r>
          </w:p>
        </w:tc>
      </w:tr>
      <w:tr w:rsidR="00BD4CD3" w:rsidTr="00C06B2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 xml:space="preserve">Заседания постоянных комиссий по социально-жилищным вопросам, по бюджету финансовой и налоговой политике  по вопросам, выносимым на заседания  Совета  депутатов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D3" w:rsidRDefault="00BD4CD3" w:rsidP="00C06B25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</w:tbl>
    <w:p w:rsidR="00BD4CD3" w:rsidRDefault="00BD4CD3" w:rsidP="00BD4CD3"/>
    <w:sectPr w:rsidR="00BD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34A1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A1783"/>
    <w:rsid w:val="001B6C45"/>
    <w:rsid w:val="001C210E"/>
    <w:rsid w:val="001C2395"/>
    <w:rsid w:val="001C46FA"/>
    <w:rsid w:val="001C660D"/>
    <w:rsid w:val="001C77DF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AC0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0486"/>
    <w:rsid w:val="00761433"/>
    <w:rsid w:val="007621B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082D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6403C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AF2847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4CD3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2019-07-15T11:33:00Z</cp:lastPrinted>
  <dcterms:created xsi:type="dcterms:W3CDTF">2015-10-02T11:25:00Z</dcterms:created>
  <dcterms:modified xsi:type="dcterms:W3CDTF">2019-07-19T11:15:00Z</dcterms:modified>
</cp:coreProperties>
</file>